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F6E2F" w14:textId="77777777" w:rsidR="00CD0050" w:rsidRPr="00E10CDF" w:rsidRDefault="00CD0050" w:rsidP="00951C86">
      <w:pPr>
        <w:pStyle w:val="Default"/>
        <w:ind w:right="-1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1C2C509" w14:textId="77777777" w:rsidR="00951C86" w:rsidRPr="00300113" w:rsidRDefault="00951C86" w:rsidP="00951C86">
      <w:pPr>
        <w:pStyle w:val="Default"/>
        <w:ind w:right="-1"/>
        <w:jc w:val="center"/>
        <w:rPr>
          <w:rFonts w:asciiTheme="minorHAnsi" w:hAnsiTheme="minorHAnsi" w:cstheme="minorHAnsi"/>
          <w:b/>
          <w:color w:val="00B050"/>
          <w:sz w:val="22"/>
          <w:szCs w:val="22"/>
        </w:rPr>
      </w:pPr>
    </w:p>
    <w:p w14:paraId="11AD9FD3" w14:textId="77777777" w:rsidR="00406FD8" w:rsidRPr="00406FD8" w:rsidRDefault="00406FD8" w:rsidP="00406FD8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color w:val="00B050"/>
          <w:sz w:val="22"/>
          <w:szCs w:val="22"/>
        </w:rPr>
      </w:pPr>
      <w:bookmarkStart w:id="0" w:name="_GoBack"/>
      <w:bookmarkEnd w:id="0"/>
      <w:r w:rsidRPr="00406FD8">
        <w:rPr>
          <w:rFonts w:asciiTheme="minorHAnsi" w:hAnsiTheme="minorHAnsi" w:cstheme="minorHAnsi"/>
          <w:b/>
          <w:bCs/>
          <w:color w:val="00B050"/>
          <w:sz w:val="22"/>
          <w:szCs w:val="22"/>
        </w:rPr>
        <w:t>COMUNICATO STAMPA</w:t>
      </w:r>
    </w:p>
    <w:p w14:paraId="5A34EB42" w14:textId="680D0EF7" w:rsidR="00F02C6F" w:rsidRPr="00F02C6F" w:rsidRDefault="00406FD8" w:rsidP="00F02C6F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color w:val="00B050"/>
          <w:sz w:val="22"/>
          <w:szCs w:val="22"/>
        </w:rPr>
      </w:pPr>
      <w:r w:rsidRPr="00406FD8">
        <w:rPr>
          <w:rFonts w:asciiTheme="minorHAnsi" w:hAnsiTheme="minorHAnsi" w:cstheme="minorHAnsi"/>
          <w:b/>
          <w:bCs/>
          <w:color w:val="00B050"/>
          <w:sz w:val="22"/>
          <w:szCs w:val="22"/>
        </w:rPr>
        <w:t>Rientro in ufficio e a scuola: VORTICE scende in campo contro i malanni autunnali con soluzioni avanzate per la purificazione dell’aria</w:t>
      </w:r>
    </w:p>
    <w:p w14:paraId="5C5AA477" w14:textId="6836C287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Con l'arrivo dell'autunno e il ritorno negli ambienti chiusi, la qualità dell'aria indoor diventa la prima linea di difesa per la salute. Da Vortice, tecnologie all'avanguardia con </w:t>
      </w:r>
      <w:r w:rsidRPr="00406FD8">
        <w:rPr>
          <w:rFonts w:asciiTheme="minorHAnsi" w:hAnsiTheme="minorHAnsi" w:cstheme="minorHAnsi"/>
          <w:i/>
          <w:iCs/>
          <w:sz w:val="22"/>
          <w:szCs w:val="22"/>
        </w:rPr>
        <w:t>i Depuro Plus,</w:t>
      </w:r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Vort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Sanikit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e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Uvlogika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System per scuole, aziende e spazi affollati.</w:t>
      </w:r>
    </w:p>
    <w:p w14:paraId="1C644EE9" w14:textId="57478D2D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F02C6F">
        <w:rPr>
          <w:rFonts w:asciiTheme="minorHAnsi" w:hAnsiTheme="minorHAnsi" w:cstheme="minorHAnsi"/>
          <w:b/>
          <w:bCs/>
          <w:sz w:val="22"/>
          <w:szCs w:val="22"/>
        </w:rPr>
        <w:t xml:space="preserve">Milano,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1 ottobre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F02C6F">
        <w:rPr>
          <w:rFonts w:asciiTheme="minorHAnsi" w:hAnsiTheme="minorHAnsi" w:cstheme="minorHAnsi"/>
          <w:sz w:val="22"/>
          <w:szCs w:val="22"/>
        </w:rPr>
        <w:t xml:space="preserve"> </w:t>
      </w:r>
      <w:r w:rsidRPr="00340B05">
        <w:rPr>
          <w:rFonts w:asciiTheme="minorHAnsi" w:hAnsiTheme="minorHAnsi" w:cstheme="minorHAnsi"/>
          <w:sz w:val="22"/>
          <w:szCs w:val="22"/>
        </w:rPr>
        <w:t>– L'autunno segna tradizionalmente il rientro a pieno ritmo negli uffici, nelle aule scolastiche e la ripresa delle attività in ambienti chiusi e condivisi. Insieme all'abbassamento delle temperature e alla conseguente chiusura delle finestre, questo periodo porta con sé l'inevitabile aumento delle patologie stagionali legate alla trasmissione aerea di virus, batteri e altri agenti patogeni.</w:t>
      </w:r>
    </w:p>
    <w:p w14:paraId="4F3406C7" w14:textId="77777777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sz w:val="22"/>
          <w:szCs w:val="22"/>
        </w:rPr>
        <w:t xml:space="preserve">Garantire un'elevata Qualità dell'Aria Interna (IAQ - Indoor Air </w:t>
      </w:r>
      <w:proofErr w:type="spellStart"/>
      <w:r w:rsidRPr="00340B05">
        <w:rPr>
          <w:rFonts w:asciiTheme="minorHAnsi" w:hAnsiTheme="minorHAnsi" w:cstheme="minorHAnsi"/>
          <w:sz w:val="22"/>
          <w:szCs w:val="22"/>
        </w:rPr>
        <w:t>Quality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>) non è più soltanto una questione di comfort, ma una priorità assoluta per la tutela della salute pubblica, la prevenzione dei contagi e il mantenimento della produttività, riducendo le assenze per malattia.</w:t>
      </w:r>
    </w:p>
    <w:p w14:paraId="19F4DABC" w14:textId="77777777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b/>
          <w:bCs/>
          <w:sz w:val="22"/>
          <w:szCs w:val="22"/>
        </w:rPr>
        <w:t>VORTICE</w:t>
      </w:r>
      <w:r w:rsidRPr="00340B05">
        <w:rPr>
          <w:rFonts w:asciiTheme="minorHAnsi" w:hAnsiTheme="minorHAnsi" w:cstheme="minorHAnsi"/>
          <w:sz w:val="22"/>
          <w:szCs w:val="22"/>
        </w:rPr>
        <w:t>, gruppo multinazionale leader nel settore della ventilazione e del trattamento dell'aria, risponde a questa esigenza cruciale con un ecosistema di soluzioni mirate per la purificazione e la sanificazione degli ambienti indoor. Si tratta di tecnologie studiate per abbattere drasticamente la carica virale e batterica, oltre a polveri sottili (PM10, PM2.5) e allergeni.</w:t>
      </w:r>
    </w:p>
    <w:p w14:paraId="61781AFD" w14:textId="77777777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sz w:val="22"/>
          <w:szCs w:val="22"/>
        </w:rPr>
        <w:t>Per affrontare le sfide dell'autunno, VORTICE propone tre linee di intervento specifiche:</w:t>
      </w:r>
    </w:p>
    <w:p w14:paraId="57B03AB1" w14:textId="77777777" w:rsidR="00406FD8" w:rsidRPr="00340B05" w:rsidRDefault="00406FD8" w:rsidP="00406FD8">
      <w:pPr>
        <w:pStyle w:val="NormaleWeb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406FD8">
        <w:rPr>
          <w:rFonts w:asciiTheme="minorHAnsi" w:hAnsiTheme="minorHAnsi" w:cstheme="minorHAnsi"/>
          <w:b/>
          <w:bCs/>
          <w:sz w:val="22"/>
          <w:szCs w:val="22"/>
        </w:rPr>
        <w:t>Depuro Plus</w:t>
      </w:r>
      <w:r w:rsidRPr="00340B05">
        <w:rPr>
          <w:rFonts w:asciiTheme="minorHAnsi" w:hAnsiTheme="minorHAnsi" w:cstheme="minorHAnsi"/>
          <w:b/>
          <w:bCs/>
          <w:sz w:val="22"/>
          <w:szCs w:val="22"/>
        </w:rPr>
        <w:t xml:space="preserve"> (Purificatori d'aria stand-alone):</w:t>
      </w:r>
      <w:r w:rsidRPr="00340B05">
        <w:rPr>
          <w:rFonts w:asciiTheme="minorHAnsi" w:hAnsiTheme="minorHAnsi" w:cstheme="minorHAnsi"/>
          <w:sz w:val="22"/>
          <w:szCs w:val="22"/>
        </w:rPr>
        <w:t xml:space="preserve"> I purificatori della gamma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Vortronic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 xml:space="preserve"> rappresentano la soluzione </w:t>
      </w:r>
      <w:proofErr w:type="spellStart"/>
      <w:r w:rsidRPr="00340B05">
        <w:rPr>
          <w:rFonts w:asciiTheme="minorHAnsi" w:hAnsiTheme="minorHAnsi" w:cstheme="minorHAnsi"/>
          <w:sz w:val="22"/>
          <w:szCs w:val="22"/>
        </w:rPr>
        <w:t>plug&amp;play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 xml:space="preserve"> ideale per uffici, aule scolastiche, studi professionali e sale d'attesa. Grazie a un sistema di filtrazione multistadio ad altissima efficienza (che include filtri HEPA e celle elettrostatiche, a seconda dei modelli), i dispositivi </w:t>
      </w:r>
      <w:r w:rsidRPr="00406FD8">
        <w:rPr>
          <w:rFonts w:asciiTheme="minorHAnsi" w:hAnsiTheme="minorHAnsi" w:cstheme="minorHAnsi"/>
          <w:sz w:val="22"/>
          <w:szCs w:val="22"/>
        </w:rPr>
        <w:t>Depuro Plus</w:t>
      </w:r>
      <w:r w:rsidRPr="00340B05">
        <w:rPr>
          <w:rFonts w:asciiTheme="minorHAnsi" w:hAnsiTheme="minorHAnsi" w:cstheme="minorHAnsi"/>
          <w:sz w:val="22"/>
          <w:szCs w:val="22"/>
        </w:rPr>
        <w:t xml:space="preserve"> sono in grado di catturare </w:t>
      </w:r>
      <w:proofErr w:type="spellStart"/>
      <w:r w:rsidRPr="00340B05">
        <w:rPr>
          <w:rFonts w:asciiTheme="minorHAnsi" w:hAnsiTheme="minorHAnsi" w:cstheme="minorHAnsi"/>
          <w:sz w:val="22"/>
          <w:szCs w:val="22"/>
        </w:rPr>
        <w:t>microparticelle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>, pollini, spore e inquinanti, restituendo un'aria pulita e sicura per gli occupanti in modo silenzioso e continuativo durante le ore di occupazione dei locali.</w:t>
      </w:r>
    </w:p>
    <w:p w14:paraId="1EC88FE4" w14:textId="77777777" w:rsidR="00406FD8" w:rsidRPr="00340B05" w:rsidRDefault="00406FD8" w:rsidP="00406FD8">
      <w:pPr>
        <w:pStyle w:val="NormaleWeb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340B05">
        <w:rPr>
          <w:rFonts w:asciiTheme="minorHAnsi" w:hAnsiTheme="minorHAnsi" w:cstheme="minorHAnsi"/>
          <w:b/>
          <w:bCs/>
          <w:sz w:val="22"/>
          <w:szCs w:val="22"/>
        </w:rPr>
        <w:t>Vort</w:t>
      </w:r>
      <w:proofErr w:type="spellEnd"/>
      <w:r w:rsidRPr="00340B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40B05">
        <w:rPr>
          <w:rFonts w:asciiTheme="minorHAnsi" w:hAnsiTheme="minorHAnsi" w:cstheme="minorHAnsi"/>
          <w:b/>
          <w:bCs/>
          <w:sz w:val="22"/>
          <w:szCs w:val="22"/>
        </w:rPr>
        <w:t>Sanikit</w:t>
      </w:r>
      <w:proofErr w:type="spellEnd"/>
      <w:r w:rsidRPr="00340B05">
        <w:rPr>
          <w:rFonts w:asciiTheme="minorHAnsi" w:hAnsiTheme="minorHAnsi" w:cstheme="minorHAnsi"/>
          <w:b/>
          <w:bCs/>
          <w:sz w:val="22"/>
          <w:szCs w:val="22"/>
        </w:rPr>
        <w:t xml:space="preserve"> (Kit di sanificazione per impianti):</w:t>
      </w:r>
      <w:r w:rsidRPr="00340B05">
        <w:rPr>
          <w:rFonts w:asciiTheme="minorHAnsi" w:hAnsiTheme="minorHAnsi" w:cstheme="minorHAnsi"/>
          <w:sz w:val="22"/>
          <w:szCs w:val="22"/>
        </w:rPr>
        <w:t xml:space="preserve"> Per i contesti già dotati di impianti di ventilazione meccanica o climatizzazione canalizzata, VORTICE ha sviluppato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Vort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Sanikit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 xml:space="preserve">. Questo innovativo modulo di sanificazione è progettato per essere installato direttamente all'interno dei canali di distribuzione </w:t>
      </w:r>
      <w:proofErr w:type="spellStart"/>
      <w:r w:rsidRPr="00340B05">
        <w:rPr>
          <w:rFonts w:asciiTheme="minorHAnsi" w:hAnsiTheme="minorHAnsi" w:cstheme="minorHAnsi"/>
          <w:sz w:val="22"/>
          <w:szCs w:val="22"/>
        </w:rPr>
        <w:t>aeraulica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>. Il sistema agisce direttamente sul flusso d'aria immesso nell'ambiente, garantendo una disinfezione continua e inibendo la proliferazione di muffe e batteri all'interno delle condutture, che spesso rappresentano un veicolo nascosto di contaminazione.</w:t>
      </w:r>
    </w:p>
    <w:p w14:paraId="0F44CD69" w14:textId="77777777" w:rsidR="00406FD8" w:rsidRPr="00340B05" w:rsidRDefault="00406FD8" w:rsidP="00406FD8">
      <w:pPr>
        <w:pStyle w:val="NormaleWeb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340B05">
        <w:rPr>
          <w:rFonts w:asciiTheme="minorHAnsi" w:hAnsiTheme="minorHAnsi" w:cstheme="minorHAnsi"/>
          <w:b/>
          <w:bCs/>
          <w:sz w:val="22"/>
          <w:szCs w:val="22"/>
        </w:rPr>
        <w:t>Uvlogika</w:t>
      </w:r>
      <w:proofErr w:type="spellEnd"/>
      <w:r w:rsidRPr="00340B05">
        <w:rPr>
          <w:rFonts w:asciiTheme="minorHAnsi" w:hAnsiTheme="minorHAnsi" w:cstheme="minorHAnsi"/>
          <w:b/>
          <w:bCs/>
          <w:sz w:val="22"/>
          <w:szCs w:val="22"/>
        </w:rPr>
        <w:t xml:space="preserve"> System (Sistemi di disinfezione UV-C):</w:t>
      </w:r>
      <w:r w:rsidRPr="00340B05">
        <w:rPr>
          <w:rFonts w:asciiTheme="minorHAnsi" w:hAnsiTheme="minorHAnsi" w:cstheme="minorHAnsi"/>
          <w:sz w:val="22"/>
          <w:szCs w:val="22"/>
        </w:rPr>
        <w:t xml:space="preserve"> La potenza germicida della luce ultravioletta è al centro di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Uvlogika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System</w:t>
      </w:r>
      <w:r w:rsidRPr="00340B05">
        <w:rPr>
          <w:rFonts w:asciiTheme="minorHAnsi" w:hAnsiTheme="minorHAnsi" w:cstheme="minorHAnsi"/>
          <w:sz w:val="22"/>
          <w:szCs w:val="22"/>
        </w:rPr>
        <w:t xml:space="preserve">. Queste lampade a irraggiamento UV-C sono progettate per la disinfezione profonda delle superfici e dell'aria. Attraverso la disattivazione del DNA e dell'RNA di virus e batteri, </w:t>
      </w:r>
      <w:proofErr w:type="spellStart"/>
      <w:r w:rsidRPr="00340B05">
        <w:rPr>
          <w:rFonts w:asciiTheme="minorHAnsi" w:hAnsiTheme="minorHAnsi" w:cstheme="minorHAnsi"/>
          <w:sz w:val="22"/>
          <w:szCs w:val="22"/>
        </w:rPr>
        <w:t>Uvlogika</w:t>
      </w:r>
      <w:proofErr w:type="spellEnd"/>
      <w:r w:rsidRPr="00340B05">
        <w:rPr>
          <w:rFonts w:asciiTheme="minorHAnsi" w:hAnsiTheme="minorHAnsi" w:cstheme="minorHAnsi"/>
          <w:sz w:val="22"/>
          <w:szCs w:val="22"/>
        </w:rPr>
        <w:t xml:space="preserve"> crea un ambiente sterile. È la soluzione perfetta per sanificare aule, mense e uffici in assenza di personale (es. durante le ore notturne o nelle pause), preparando gli ambienti in totale sicurezza per l'uso del giorno successivo.</w:t>
      </w:r>
    </w:p>
    <w:p w14:paraId="5D88F5BB" w14:textId="346681D6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i/>
          <w:iCs/>
          <w:sz w:val="22"/>
          <w:szCs w:val="22"/>
        </w:rPr>
        <w:t>"L'aria che respiriamo al chiuso ha un impatto diretto sul nostro sistema immunitario e sul nostro benessere, specialmente nei mesi autunnali quando la ventilazione naturale diminuisce drasticamente,"</w:t>
      </w:r>
      <w:r w:rsidRPr="00340B05">
        <w:rPr>
          <w:rFonts w:asciiTheme="minorHAnsi" w:hAnsiTheme="minorHAnsi" w:cstheme="minorHAnsi"/>
          <w:sz w:val="22"/>
          <w:szCs w:val="22"/>
        </w:rPr>
        <w:t xml:space="preserve"> dichiara </w:t>
      </w:r>
      <w:r w:rsidRPr="00406FD8">
        <w:rPr>
          <w:rFonts w:asciiTheme="minorHAnsi" w:hAnsiTheme="minorHAnsi" w:cstheme="minorHAnsi"/>
          <w:b/>
          <w:sz w:val="22"/>
          <w:szCs w:val="22"/>
        </w:rPr>
        <w:lastRenderedPageBreak/>
        <w:t>Leonardo Colombo</w:t>
      </w:r>
      <w:r w:rsidRPr="00406FD8">
        <w:rPr>
          <w:rFonts w:asciiTheme="minorHAnsi" w:hAnsiTheme="minorHAnsi" w:cstheme="minorHAnsi"/>
          <w:sz w:val="22"/>
          <w:szCs w:val="22"/>
        </w:rPr>
        <w:t>,</w:t>
      </w:r>
      <w:r w:rsidRPr="00406FD8">
        <w:rPr>
          <w:rFonts w:asciiTheme="minorHAnsi" w:hAnsiTheme="minorHAnsi" w:cstheme="minorHAnsi"/>
          <w:sz w:val="22"/>
          <w:szCs w:val="22"/>
        </w:rPr>
        <w:t xml:space="preserve"> Direttore Vendite Italia</w:t>
      </w:r>
      <w:r w:rsidRPr="00340B05">
        <w:rPr>
          <w:rFonts w:asciiTheme="minorHAnsi" w:hAnsiTheme="minorHAnsi" w:cstheme="minorHAnsi"/>
          <w:sz w:val="22"/>
          <w:szCs w:val="22"/>
        </w:rPr>
        <w:t xml:space="preserve">. </w:t>
      </w:r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"Con le nostre linee </w:t>
      </w:r>
      <w:r w:rsidRPr="00406FD8">
        <w:rPr>
          <w:rFonts w:asciiTheme="minorHAnsi" w:hAnsiTheme="minorHAnsi" w:cstheme="minorHAnsi"/>
          <w:sz w:val="22"/>
          <w:szCs w:val="22"/>
        </w:rPr>
        <w:t>Depuro Plus</w:t>
      </w:r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Vort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Sanikit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e </w:t>
      </w:r>
      <w:proofErr w:type="spellStart"/>
      <w:r w:rsidRPr="00340B05">
        <w:rPr>
          <w:rFonts w:asciiTheme="minorHAnsi" w:hAnsiTheme="minorHAnsi" w:cstheme="minorHAnsi"/>
          <w:i/>
          <w:iCs/>
          <w:sz w:val="22"/>
          <w:szCs w:val="22"/>
        </w:rPr>
        <w:t>Uvlogika</w:t>
      </w:r>
      <w:proofErr w:type="spellEnd"/>
      <w:r w:rsidRPr="00340B05">
        <w:rPr>
          <w:rFonts w:asciiTheme="minorHAnsi" w:hAnsiTheme="minorHAnsi" w:cstheme="minorHAnsi"/>
          <w:i/>
          <w:iCs/>
          <w:sz w:val="22"/>
          <w:szCs w:val="22"/>
        </w:rPr>
        <w:t xml:space="preserve"> System, il nostro obiettivo è fornire ad aziende, scuole e strutture pubbliche degli strumenti certificati, efficaci e di facile implementazione. Vogliamo aiutare i nostri clienti a proteggere le persone, contrastando in modo proattivo la diffusione dei malanni di stagione e garantendo spazi di lavoro e di studio veramente salubri."</w:t>
      </w:r>
    </w:p>
    <w:p w14:paraId="6A47F6CD" w14:textId="77777777" w:rsidR="00406FD8" w:rsidRPr="00340B05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sz w:val="22"/>
          <w:szCs w:val="22"/>
        </w:rPr>
        <w:t>Scegliere le tecnologie VORTICE significa investire nella prevenzione, assicurando a dipendenti, studenti e clienti un rientro autunnale all'insegna della massima sicurezza e serenità.</w:t>
      </w:r>
    </w:p>
    <w:p w14:paraId="6B9395E4" w14:textId="67101D13" w:rsidR="00406FD8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340B05">
        <w:rPr>
          <w:rFonts w:asciiTheme="minorHAnsi" w:hAnsiTheme="minorHAnsi" w:cstheme="minorHAnsi"/>
          <w:sz w:val="22"/>
          <w:szCs w:val="22"/>
        </w:rPr>
        <w:t xml:space="preserve">Per maggiori informazioni sui prodotti e sulle specifiche tecniche, visitare il sito: </w:t>
      </w:r>
      <w:hyperlink r:id="rId7" w:history="1">
        <w:r w:rsidRPr="002B7251">
          <w:rPr>
            <w:rStyle w:val="Collegamentoipertestuale"/>
            <w:rFonts w:asciiTheme="minorHAnsi" w:hAnsiTheme="minorHAnsi" w:cstheme="minorHAnsi"/>
            <w:sz w:val="22"/>
            <w:szCs w:val="22"/>
          </w:rPr>
          <w:t>www.vortice.it</w:t>
        </w:r>
      </w:hyperlink>
    </w:p>
    <w:p w14:paraId="1C058A03" w14:textId="70385A9C" w:rsidR="00406FD8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3CF9046A" w14:textId="382B2628" w:rsidR="00406FD8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6A63A997" w14:textId="77777777" w:rsidR="00406FD8" w:rsidRPr="00406FD8" w:rsidRDefault="00406FD8" w:rsidP="00406FD8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0F51A4AA" w14:textId="77777777" w:rsidR="00406FD8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2A5FE39" w14:textId="17EA3721" w:rsidR="00406FD8" w:rsidRPr="0044571C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b/>
          <w:sz w:val="20"/>
          <w:szCs w:val="20"/>
        </w:rPr>
      </w:pPr>
      <w:r w:rsidRPr="0044571C">
        <w:rPr>
          <w:rFonts w:asciiTheme="minorHAnsi" w:hAnsiTheme="minorHAnsi" w:cstheme="minorHAnsi"/>
          <w:b/>
          <w:sz w:val="20"/>
          <w:szCs w:val="20"/>
        </w:rPr>
        <w:t>Ufficio stampa</w:t>
      </w:r>
    </w:p>
    <w:p w14:paraId="25169678" w14:textId="77777777" w:rsidR="00406FD8" w:rsidRPr="0044571C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sz w:val="20"/>
          <w:szCs w:val="20"/>
        </w:rPr>
      </w:pPr>
      <w:r w:rsidRPr="0044571C">
        <w:rPr>
          <w:rFonts w:asciiTheme="minorHAnsi" w:hAnsiTheme="minorHAnsi" w:cstheme="minorHAnsi"/>
          <w:sz w:val="20"/>
          <w:szCs w:val="20"/>
        </w:rPr>
        <w:t xml:space="preserve">Welcome </w:t>
      </w:r>
    </w:p>
    <w:p w14:paraId="6E973130" w14:textId="77777777" w:rsidR="00406FD8" w:rsidRPr="0044571C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sz w:val="20"/>
          <w:szCs w:val="20"/>
        </w:rPr>
      </w:pPr>
      <w:hyperlink r:id="rId8" w:history="1">
        <w:r w:rsidRPr="0044571C">
          <w:rPr>
            <w:rStyle w:val="Collegamentoipertestuale"/>
            <w:rFonts w:asciiTheme="minorHAnsi" w:hAnsiTheme="minorHAnsi" w:cstheme="minorHAnsi"/>
            <w:sz w:val="20"/>
            <w:szCs w:val="20"/>
          </w:rPr>
          <w:t>Chiararosa.ratti@welcome-agency.it</w:t>
        </w:r>
      </w:hyperlink>
      <w:r w:rsidRPr="0044571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946F619" w14:textId="77777777" w:rsidR="00406FD8" w:rsidRPr="003A64FB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3A64FB">
        <w:rPr>
          <w:rFonts w:asciiTheme="minorHAnsi" w:hAnsiTheme="minorHAnsi" w:cstheme="minorHAnsi"/>
          <w:sz w:val="20"/>
          <w:szCs w:val="20"/>
          <w:lang w:val="en-US"/>
        </w:rPr>
        <w:t>cell. 338.9738155</w:t>
      </w:r>
    </w:p>
    <w:p w14:paraId="725BFA11" w14:textId="77777777" w:rsidR="00406FD8" w:rsidRPr="003A64FB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hyperlink r:id="rId9" w:history="1">
        <w:r w:rsidRPr="003A64FB">
          <w:rPr>
            <w:rStyle w:val="Collegamentoipertestuale"/>
            <w:rFonts w:asciiTheme="minorHAnsi" w:hAnsiTheme="minorHAnsi" w:cstheme="minorHAnsi"/>
            <w:sz w:val="20"/>
            <w:szCs w:val="20"/>
            <w:lang w:val="en-US"/>
          </w:rPr>
          <w:t>Giorgio.cortella@welcome-agency.it</w:t>
        </w:r>
      </w:hyperlink>
    </w:p>
    <w:p w14:paraId="4D9547F9" w14:textId="77777777" w:rsidR="00406FD8" w:rsidRPr="0044571C" w:rsidRDefault="00406FD8" w:rsidP="00406FD8">
      <w:pPr>
        <w:spacing w:line="288" w:lineRule="auto"/>
        <w:ind w:right="-1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44571C">
        <w:rPr>
          <w:rFonts w:asciiTheme="minorHAnsi" w:hAnsiTheme="minorHAnsi" w:cstheme="minorHAnsi"/>
          <w:sz w:val="20"/>
          <w:szCs w:val="20"/>
        </w:rPr>
        <w:t>cell</w:t>
      </w:r>
      <w:proofErr w:type="spellEnd"/>
      <w:r w:rsidRPr="0044571C">
        <w:rPr>
          <w:rFonts w:asciiTheme="minorHAnsi" w:hAnsiTheme="minorHAnsi" w:cstheme="minorHAnsi"/>
          <w:sz w:val="20"/>
          <w:szCs w:val="20"/>
        </w:rPr>
        <w:t>. 335.7904683</w:t>
      </w:r>
    </w:p>
    <w:p w14:paraId="1299EC8E" w14:textId="4ABD545F" w:rsidR="00406FD8" w:rsidRPr="00F02C6F" w:rsidRDefault="00406FD8" w:rsidP="00406F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</w:p>
    <w:p w14:paraId="3B259706" w14:textId="3302A5DB" w:rsidR="00F02C6F" w:rsidRPr="00F02C6F" w:rsidRDefault="00F02C6F" w:rsidP="00F02C6F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</w:p>
    <w:p w14:paraId="4C7A5CC3" w14:textId="77777777" w:rsidR="00C4757D" w:rsidRPr="00F02C6F" w:rsidRDefault="00C4757D" w:rsidP="00C4757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75928BF8" w14:textId="4A26BFA9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B938F2F" w14:textId="77777777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52D0F7F" w14:textId="4CB8343B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1B8A502" w14:textId="339F14F2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8F34BDF" w14:textId="28B2A08D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7C6027C" w14:textId="325A30E8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912F04C" w14:textId="76998067" w:rsidR="00406FD8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9DFE5BA" w14:textId="77777777" w:rsidR="00406FD8" w:rsidRPr="00F02C6F" w:rsidRDefault="00406FD8" w:rsidP="00B6644E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399FA0A" w14:textId="08EE3096" w:rsidR="00511CC2" w:rsidRPr="007C0470" w:rsidRDefault="00511CC2" w:rsidP="00951C86">
      <w:pPr>
        <w:pStyle w:val="Default"/>
        <w:ind w:right="-1"/>
        <w:jc w:val="both"/>
        <w:rPr>
          <w:rFonts w:asciiTheme="minorHAnsi" w:hAnsiTheme="minorHAnsi" w:cstheme="minorHAnsi"/>
          <w:b/>
          <w:color w:val="008A35"/>
          <w:sz w:val="22"/>
          <w:szCs w:val="22"/>
        </w:rPr>
      </w:pPr>
      <w:r w:rsidRPr="007C0470">
        <w:rPr>
          <w:rFonts w:asciiTheme="minorHAnsi" w:hAnsiTheme="minorHAnsi" w:cstheme="minorHAnsi"/>
          <w:b/>
          <w:color w:val="008A35"/>
          <w:sz w:val="22"/>
          <w:szCs w:val="22"/>
        </w:rPr>
        <w:t>www.vortice.it -  www.vorticegroup.com</w:t>
      </w:r>
      <w:r w:rsidRPr="007C0470">
        <w:rPr>
          <w:rFonts w:asciiTheme="minorHAnsi" w:hAnsiTheme="minorHAnsi" w:cstheme="minorHAnsi"/>
          <w:b/>
          <w:color w:val="008A35"/>
          <w:sz w:val="22"/>
          <w:szCs w:val="22"/>
        </w:rPr>
        <w:tab/>
        <w:t xml:space="preserve">     </w:t>
      </w:r>
      <w:r w:rsidRPr="007C0470">
        <w:rPr>
          <w:rFonts w:asciiTheme="minorHAnsi" w:hAnsiTheme="minorHAnsi" w:cstheme="minorHAnsi"/>
          <w:b/>
          <w:color w:val="008A35"/>
          <w:sz w:val="22"/>
          <w:szCs w:val="22"/>
        </w:rPr>
        <w:tab/>
        <w:t xml:space="preserve">     </w:t>
      </w:r>
      <w:r w:rsidRPr="007C0470">
        <w:rPr>
          <w:rFonts w:asciiTheme="minorHAnsi" w:hAnsiTheme="minorHAnsi" w:cstheme="minorHAnsi"/>
          <w:b/>
          <w:color w:val="008A35"/>
          <w:sz w:val="22"/>
          <w:szCs w:val="22"/>
        </w:rPr>
        <w:tab/>
        <w:t>seguici su:</w:t>
      </w:r>
      <w:r w:rsidRPr="007C0470">
        <w:rPr>
          <w:rFonts w:asciiTheme="minorHAnsi" w:hAnsiTheme="minorHAnsi" w:cstheme="minorHAnsi"/>
          <w:color w:val="008A35"/>
          <w:sz w:val="22"/>
          <w:szCs w:val="22"/>
        </w:rPr>
        <w:t xml:space="preserve">  </w:t>
      </w:r>
      <w:r w:rsidR="003E4AD1">
        <w:rPr>
          <w:rFonts w:asciiTheme="minorHAnsi" w:hAnsiTheme="minorHAnsi" w:cstheme="minorHAnsi"/>
          <w:b/>
          <w:noProof/>
          <w:color w:val="008A35"/>
          <w:sz w:val="22"/>
          <w:szCs w:val="22"/>
        </w:rPr>
        <w:drawing>
          <wp:inline distT="0" distB="0" distL="0" distR="0" wp14:anchorId="731432A8" wp14:editId="072A9DA3">
            <wp:extent cx="236220" cy="236220"/>
            <wp:effectExtent l="0" t="0" r="0" b="0"/>
            <wp:docPr id="2" name="Immagine 1" descr="imagesDLYJGA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agesDLYJGAO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0470">
        <w:rPr>
          <w:rFonts w:asciiTheme="minorHAnsi" w:hAnsiTheme="minorHAnsi" w:cstheme="minorHAnsi"/>
          <w:color w:val="008A35"/>
          <w:sz w:val="22"/>
          <w:szCs w:val="22"/>
        </w:rPr>
        <w:t xml:space="preserve"> </w:t>
      </w:r>
      <w:r w:rsidR="003E4AD1">
        <w:rPr>
          <w:rFonts w:asciiTheme="minorHAnsi" w:hAnsiTheme="minorHAnsi" w:cstheme="minorHAnsi"/>
          <w:noProof/>
          <w:color w:val="008A35"/>
          <w:sz w:val="22"/>
          <w:szCs w:val="22"/>
        </w:rPr>
        <w:drawing>
          <wp:inline distT="0" distB="0" distL="0" distR="0" wp14:anchorId="68E84C71" wp14:editId="463D8304">
            <wp:extent cx="251460" cy="236220"/>
            <wp:effectExtent l="0" t="0" r="0" b="0"/>
            <wp:docPr id="3" name="Immagine 2" descr="imagesV4I4R6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agesV4I4R6H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0470">
        <w:rPr>
          <w:rFonts w:asciiTheme="minorHAnsi" w:hAnsiTheme="minorHAnsi" w:cstheme="minorHAnsi"/>
          <w:color w:val="008A35"/>
          <w:sz w:val="22"/>
          <w:szCs w:val="22"/>
        </w:rPr>
        <w:t xml:space="preserve"> </w:t>
      </w:r>
      <w:r w:rsidR="003E4AD1">
        <w:rPr>
          <w:rFonts w:asciiTheme="minorHAnsi" w:hAnsiTheme="minorHAnsi" w:cstheme="minorHAnsi"/>
          <w:noProof/>
          <w:color w:val="008A35"/>
          <w:sz w:val="22"/>
          <w:szCs w:val="22"/>
        </w:rPr>
        <w:drawing>
          <wp:inline distT="0" distB="0" distL="0" distR="0" wp14:anchorId="32C97D2B" wp14:editId="53F4BE76">
            <wp:extent cx="251460" cy="251460"/>
            <wp:effectExtent l="0" t="0" r="0" b="0"/>
            <wp:docPr id="4" name="Immagine 3" descr="images3078JK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ages3078JKR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4AD1">
        <w:rPr>
          <w:rFonts w:asciiTheme="minorHAnsi" w:hAnsiTheme="minorHAnsi" w:cstheme="minorHAnsi"/>
          <w:noProof/>
          <w:color w:val="008A35"/>
          <w:sz w:val="22"/>
          <w:szCs w:val="22"/>
        </w:rPr>
        <w:drawing>
          <wp:inline distT="0" distB="0" distL="0" distR="0" wp14:anchorId="76D3A698" wp14:editId="105691F4">
            <wp:extent cx="266700" cy="259080"/>
            <wp:effectExtent l="0" t="0" r="0" b="0"/>
            <wp:docPr id="5" name="Immagine 4" descr="Icona INSTAGRAM -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cona INSTAGRAM - Cop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A2375" w14:textId="77777777" w:rsidR="00511CC2" w:rsidRPr="007C0470" w:rsidRDefault="00511CC2" w:rsidP="00951C86">
      <w:pPr>
        <w:pStyle w:val="Default"/>
        <w:ind w:right="-1"/>
        <w:rPr>
          <w:rFonts w:asciiTheme="minorHAnsi" w:hAnsiTheme="minorHAnsi" w:cstheme="minorHAnsi"/>
          <w:b/>
          <w:color w:val="008A35"/>
          <w:sz w:val="22"/>
          <w:szCs w:val="22"/>
        </w:rPr>
      </w:pPr>
    </w:p>
    <w:p w14:paraId="56CF0077" w14:textId="77777777" w:rsidR="00511CC2" w:rsidRPr="007C0470" w:rsidRDefault="00511CC2" w:rsidP="00951C86">
      <w:pPr>
        <w:spacing w:line="288" w:lineRule="auto"/>
        <w:ind w:right="-1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5E51C193" w14:textId="77777777" w:rsidR="00B5515C" w:rsidRDefault="00B5515C" w:rsidP="00951C86">
      <w:pPr>
        <w:spacing w:line="288" w:lineRule="auto"/>
        <w:ind w:right="-1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017C1746" w14:textId="77777777" w:rsidR="00B5515C" w:rsidRDefault="00B5515C" w:rsidP="00951C86">
      <w:pPr>
        <w:spacing w:line="288" w:lineRule="auto"/>
        <w:ind w:right="-1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3B3E554B" w14:textId="77777777" w:rsidR="0044571C" w:rsidRPr="00EE3DD0" w:rsidRDefault="0044571C" w:rsidP="00282503">
      <w:pPr>
        <w:spacing w:line="288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sectPr w:rsidR="0044571C" w:rsidRPr="00EE3DD0" w:rsidSect="00951C86">
      <w:headerReference w:type="default" r:id="rId14"/>
      <w:footerReference w:type="default" r:id="rId15"/>
      <w:pgSz w:w="11906" w:h="16838"/>
      <w:pgMar w:top="46" w:right="1133" w:bottom="1134" w:left="993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D2E0E" w14:textId="77777777" w:rsidR="00FC39C9" w:rsidRDefault="00FC39C9">
      <w:r>
        <w:separator/>
      </w:r>
    </w:p>
  </w:endnote>
  <w:endnote w:type="continuationSeparator" w:id="0">
    <w:p w14:paraId="082BF2ED" w14:textId="77777777" w:rsidR="00FC39C9" w:rsidRDefault="00FC3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689C6" w14:textId="77777777" w:rsidR="00041E31" w:rsidRPr="00CD2970" w:rsidRDefault="00041E31" w:rsidP="001837C5">
    <w:pPr>
      <w:jc w:val="center"/>
      <w:rPr>
        <w:color w:val="808080"/>
      </w:rPr>
    </w:pPr>
    <w:r w:rsidRPr="00CD2970">
      <w:rPr>
        <w:color w:val="808080"/>
      </w:rPr>
      <w:t>Vortice S.p.A.</w:t>
    </w:r>
  </w:p>
  <w:p w14:paraId="19107A80" w14:textId="77777777" w:rsidR="00041E31" w:rsidRDefault="00041E31" w:rsidP="001837C5">
    <w:pPr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t>Strada Cerca, 2 - Frazione di Zoate -</w:t>
    </w:r>
    <w:r w:rsidRPr="00881FCF">
      <w:rPr>
        <w:color w:val="808080"/>
        <w:sz w:val="20"/>
        <w:szCs w:val="20"/>
      </w:rPr>
      <w:t xml:space="preserve"> </w:t>
    </w:r>
    <w:r>
      <w:rPr>
        <w:color w:val="808080"/>
        <w:sz w:val="20"/>
        <w:szCs w:val="20"/>
      </w:rPr>
      <w:t>20067 Tribiano (MI) -</w:t>
    </w:r>
    <w:r w:rsidRPr="00881FCF">
      <w:rPr>
        <w:color w:val="808080"/>
        <w:sz w:val="20"/>
        <w:szCs w:val="20"/>
      </w:rPr>
      <w:t xml:space="preserve"> Tel. </w:t>
    </w:r>
    <w:r>
      <w:rPr>
        <w:color w:val="808080"/>
        <w:sz w:val="20"/>
        <w:szCs w:val="20"/>
      </w:rPr>
      <w:t xml:space="preserve">+39 </w:t>
    </w:r>
    <w:r w:rsidRPr="00881FCF">
      <w:rPr>
        <w:color w:val="808080"/>
        <w:sz w:val="20"/>
        <w:szCs w:val="20"/>
      </w:rPr>
      <w:t>02</w:t>
    </w:r>
    <w:r>
      <w:rPr>
        <w:color w:val="808080"/>
        <w:sz w:val="20"/>
        <w:szCs w:val="20"/>
      </w:rPr>
      <w:t>.90.69.91</w:t>
    </w:r>
    <w:r w:rsidRPr="00881FCF">
      <w:rPr>
        <w:color w:val="808080"/>
        <w:sz w:val="20"/>
        <w:szCs w:val="20"/>
      </w:rPr>
      <w:t xml:space="preserve">-  Fax </w:t>
    </w:r>
    <w:r>
      <w:rPr>
        <w:color w:val="808080"/>
        <w:sz w:val="20"/>
        <w:szCs w:val="20"/>
      </w:rPr>
      <w:t xml:space="preserve">+39 </w:t>
    </w:r>
    <w:r w:rsidRPr="00881FCF">
      <w:rPr>
        <w:color w:val="808080"/>
        <w:sz w:val="20"/>
        <w:szCs w:val="20"/>
      </w:rPr>
      <w:t>02</w:t>
    </w:r>
    <w:r>
      <w:rPr>
        <w:color w:val="808080"/>
        <w:sz w:val="20"/>
        <w:szCs w:val="20"/>
      </w:rPr>
      <w:t>.90.64.625</w:t>
    </w:r>
  </w:p>
  <w:p w14:paraId="283846DC" w14:textId="77777777" w:rsidR="00041E31" w:rsidRPr="00881FCF" w:rsidRDefault="00041E31" w:rsidP="001837C5">
    <w:pPr>
      <w:jc w:val="center"/>
      <w:rPr>
        <w:color w:val="808080"/>
        <w:sz w:val="20"/>
        <w:szCs w:val="20"/>
      </w:rPr>
    </w:pPr>
    <w:r w:rsidRPr="00CD2970">
      <w:rPr>
        <w:color w:val="808080"/>
        <w:sz w:val="20"/>
        <w:szCs w:val="20"/>
      </w:rPr>
      <w:t>www.vortice.</w:t>
    </w:r>
    <w:r>
      <w:rPr>
        <w:color w:val="808080"/>
        <w:sz w:val="20"/>
        <w:szCs w:val="20"/>
      </w:rPr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19766" w14:textId="77777777" w:rsidR="00FC39C9" w:rsidRDefault="00FC39C9">
      <w:r>
        <w:separator/>
      </w:r>
    </w:p>
  </w:footnote>
  <w:footnote w:type="continuationSeparator" w:id="0">
    <w:p w14:paraId="02067BB8" w14:textId="77777777" w:rsidR="00FC39C9" w:rsidRDefault="00FC3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C27CE" w14:textId="77777777" w:rsidR="00041E31" w:rsidRDefault="00041E31" w:rsidP="00A000F8">
    <w:pPr>
      <w:jc w:val="center"/>
    </w:pPr>
  </w:p>
  <w:p w14:paraId="280FD358" w14:textId="77777777" w:rsidR="00041E31" w:rsidRDefault="00041E31" w:rsidP="00A000F8">
    <w:pPr>
      <w:jc w:val="center"/>
    </w:pPr>
  </w:p>
  <w:p w14:paraId="022B91B7" w14:textId="246E2855" w:rsidR="00041E31" w:rsidRDefault="003E4AD1" w:rsidP="00E15F08">
    <w:pPr>
      <w:jc w:val="center"/>
      <w:rPr>
        <w:rFonts w:ascii="Arial" w:hAnsi="Arial" w:cs="Arial"/>
        <w:b/>
        <w:color w:val="000080"/>
        <w:sz w:val="48"/>
        <w:szCs w:val="48"/>
      </w:rPr>
    </w:pPr>
    <w:r>
      <w:rPr>
        <w:rFonts w:ascii="Arial" w:hAnsi="Arial" w:cs="Arial"/>
        <w:b/>
        <w:noProof/>
        <w:color w:val="000080"/>
        <w:sz w:val="48"/>
        <w:szCs w:val="48"/>
      </w:rPr>
      <w:drawing>
        <wp:inline distT="0" distB="0" distL="0" distR="0" wp14:anchorId="560E8294" wp14:editId="17DD6B68">
          <wp:extent cx="891540" cy="89154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7CE1278"/>
    <w:multiLevelType w:val="multilevel"/>
    <w:tmpl w:val="6AB8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06A67"/>
    <w:multiLevelType w:val="hybridMultilevel"/>
    <w:tmpl w:val="942AA35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18F4387"/>
    <w:multiLevelType w:val="hybridMultilevel"/>
    <w:tmpl w:val="9B5ECD1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1C72562"/>
    <w:multiLevelType w:val="hybridMultilevel"/>
    <w:tmpl w:val="B2B8C85C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4E428C0"/>
    <w:multiLevelType w:val="hybridMultilevel"/>
    <w:tmpl w:val="F4F63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D511E"/>
    <w:multiLevelType w:val="hybridMultilevel"/>
    <w:tmpl w:val="7646E1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660AC8"/>
    <w:multiLevelType w:val="hybridMultilevel"/>
    <w:tmpl w:val="BB6CC524"/>
    <w:lvl w:ilvl="0" w:tplc="E9829C9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45FD1"/>
    <w:multiLevelType w:val="hybridMultilevel"/>
    <w:tmpl w:val="389AC7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D6905"/>
    <w:multiLevelType w:val="hybridMultilevel"/>
    <w:tmpl w:val="8A44E5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6F3135"/>
    <w:multiLevelType w:val="hybridMultilevel"/>
    <w:tmpl w:val="11A66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A4900"/>
    <w:multiLevelType w:val="hybridMultilevel"/>
    <w:tmpl w:val="8DEE79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AC403E"/>
    <w:multiLevelType w:val="hybridMultilevel"/>
    <w:tmpl w:val="A4781F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A506A6"/>
    <w:multiLevelType w:val="multilevel"/>
    <w:tmpl w:val="92F6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581FD9"/>
    <w:multiLevelType w:val="multilevel"/>
    <w:tmpl w:val="F9FA8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6E69D4"/>
    <w:multiLevelType w:val="hybridMultilevel"/>
    <w:tmpl w:val="415CCFF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54B2082B"/>
    <w:multiLevelType w:val="hybridMultilevel"/>
    <w:tmpl w:val="32D68B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0D644B"/>
    <w:multiLevelType w:val="hybridMultilevel"/>
    <w:tmpl w:val="FFE6E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80DF9"/>
    <w:multiLevelType w:val="hybridMultilevel"/>
    <w:tmpl w:val="7A4085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6C6B13"/>
    <w:multiLevelType w:val="multilevel"/>
    <w:tmpl w:val="30CEC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833D0A"/>
    <w:multiLevelType w:val="multilevel"/>
    <w:tmpl w:val="ADA8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5A5326"/>
    <w:multiLevelType w:val="hybridMultilevel"/>
    <w:tmpl w:val="28EC58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B560A"/>
    <w:multiLevelType w:val="hybridMultilevel"/>
    <w:tmpl w:val="F4725F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E70762"/>
    <w:multiLevelType w:val="hybridMultilevel"/>
    <w:tmpl w:val="E056046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75284110"/>
    <w:multiLevelType w:val="hybridMultilevel"/>
    <w:tmpl w:val="2962DAC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B1A6CB1C">
      <w:numFmt w:val="bullet"/>
      <w:lvlText w:val="•"/>
      <w:lvlJc w:val="left"/>
      <w:pPr>
        <w:ind w:left="2084" w:hanging="360"/>
      </w:pPr>
      <w:rPr>
        <w:rFonts w:ascii="Arial" w:eastAsia="Calibri" w:hAnsi="Aria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10"/>
  </w:num>
  <w:num w:numId="5">
    <w:abstractNumId w:val="5"/>
  </w:num>
  <w:num w:numId="6">
    <w:abstractNumId w:val="9"/>
  </w:num>
  <w:num w:numId="7">
    <w:abstractNumId w:val="2"/>
  </w:num>
  <w:num w:numId="8">
    <w:abstractNumId w:val="17"/>
  </w:num>
  <w:num w:numId="9">
    <w:abstractNumId w:val="12"/>
  </w:num>
  <w:num w:numId="10">
    <w:abstractNumId w:val="22"/>
  </w:num>
  <w:num w:numId="11">
    <w:abstractNumId w:val="6"/>
  </w:num>
  <w:num w:numId="12">
    <w:abstractNumId w:val="11"/>
  </w:num>
  <w:num w:numId="13">
    <w:abstractNumId w:val="15"/>
  </w:num>
  <w:num w:numId="14">
    <w:abstractNumId w:val="23"/>
  </w:num>
  <w:num w:numId="15">
    <w:abstractNumId w:val="4"/>
  </w:num>
  <w:num w:numId="16">
    <w:abstractNumId w:val="3"/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21"/>
  </w:num>
  <w:num w:numId="20">
    <w:abstractNumId w:val="7"/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"/>
  </w:num>
  <w:num w:numId="24">
    <w:abstractNumId w:val="1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44"/>
    <w:rsid w:val="00002527"/>
    <w:rsid w:val="00032FE9"/>
    <w:rsid w:val="00040F7B"/>
    <w:rsid w:val="00041E31"/>
    <w:rsid w:val="00046BF1"/>
    <w:rsid w:val="00060DF5"/>
    <w:rsid w:val="00075CC7"/>
    <w:rsid w:val="00075FFF"/>
    <w:rsid w:val="000775E8"/>
    <w:rsid w:val="00085FF2"/>
    <w:rsid w:val="00086160"/>
    <w:rsid w:val="00090294"/>
    <w:rsid w:val="000E4856"/>
    <w:rsid w:val="000E7285"/>
    <w:rsid w:val="000F7871"/>
    <w:rsid w:val="00106164"/>
    <w:rsid w:val="00112493"/>
    <w:rsid w:val="00135BDE"/>
    <w:rsid w:val="00145136"/>
    <w:rsid w:val="00150B11"/>
    <w:rsid w:val="00152FE0"/>
    <w:rsid w:val="00156D60"/>
    <w:rsid w:val="00157E88"/>
    <w:rsid w:val="001837C5"/>
    <w:rsid w:val="00196C83"/>
    <w:rsid w:val="001A6978"/>
    <w:rsid w:val="001A6B61"/>
    <w:rsid w:val="001B1A96"/>
    <w:rsid w:val="001C095F"/>
    <w:rsid w:val="001C1407"/>
    <w:rsid w:val="001D58B5"/>
    <w:rsid w:val="001F4B98"/>
    <w:rsid w:val="0023457D"/>
    <w:rsid w:val="00236676"/>
    <w:rsid w:val="00240989"/>
    <w:rsid w:val="00255ED9"/>
    <w:rsid w:val="002600B5"/>
    <w:rsid w:val="002601D6"/>
    <w:rsid w:val="002621DC"/>
    <w:rsid w:val="00264474"/>
    <w:rsid w:val="00272E9C"/>
    <w:rsid w:val="00282503"/>
    <w:rsid w:val="0028491B"/>
    <w:rsid w:val="00296DF1"/>
    <w:rsid w:val="002A01FC"/>
    <w:rsid w:val="002A2C05"/>
    <w:rsid w:val="002C4B1C"/>
    <w:rsid w:val="002D08EE"/>
    <w:rsid w:val="002F139A"/>
    <w:rsid w:val="002F15A4"/>
    <w:rsid w:val="002F6F92"/>
    <w:rsid w:val="00300113"/>
    <w:rsid w:val="003352A1"/>
    <w:rsid w:val="0034007C"/>
    <w:rsid w:val="00342E52"/>
    <w:rsid w:val="003430EE"/>
    <w:rsid w:val="00352D43"/>
    <w:rsid w:val="00395512"/>
    <w:rsid w:val="003A08B7"/>
    <w:rsid w:val="003A14CF"/>
    <w:rsid w:val="003A64FB"/>
    <w:rsid w:val="003C1B3A"/>
    <w:rsid w:val="003D3839"/>
    <w:rsid w:val="003D769B"/>
    <w:rsid w:val="003E4AD1"/>
    <w:rsid w:val="003F3304"/>
    <w:rsid w:val="00406FD8"/>
    <w:rsid w:val="004110B6"/>
    <w:rsid w:val="00411FD3"/>
    <w:rsid w:val="004166FC"/>
    <w:rsid w:val="0043533A"/>
    <w:rsid w:val="0044571C"/>
    <w:rsid w:val="00447E55"/>
    <w:rsid w:val="004533F6"/>
    <w:rsid w:val="00453996"/>
    <w:rsid w:val="004908B9"/>
    <w:rsid w:val="0049562D"/>
    <w:rsid w:val="004A635A"/>
    <w:rsid w:val="004B6A09"/>
    <w:rsid w:val="004D0508"/>
    <w:rsid w:val="004F2850"/>
    <w:rsid w:val="004F5399"/>
    <w:rsid w:val="005050AB"/>
    <w:rsid w:val="00511CC2"/>
    <w:rsid w:val="0053520E"/>
    <w:rsid w:val="00551B6E"/>
    <w:rsid w:val="00572211"/>
    <w:rsid w:val="00591A49"/>
    <w:rsid w:val="005A6C34"/>
    <w:rsid w:val="005A7986"/>
    <w:rsid w:val="005A7AEB"/>
    <w:rsid w:val="005B54CD"/>
    <w:rsid w:val="005B5750"/>
    <w:rsid w:val="005C7528"/>
    <w:rsid w:val="00600C7C"/>
    <w:rsid w:val="00613DC1"/>
    <w:rsid w:val="006409F9"/>
    <w:rsid w:val="00666FEE"/>
    <w:rsid w:val="0067325F"/>
    <w:rsid w:val="006764E4"/>
    <w:rsid w:val="006B2F6C"/>
    <w:rsid w:val="006C26D2"/>
    <w:rsid w:val="006E3353"/>
    <w:rsid w:val="006F7AF0"/>
    <w:rsid w:val="0070646E"/>
    <w:rsid w:val="007064BD"/>
    <w:rsid w:val="0071091E"/>
    <w:rsid w:val="007344C7"/>
    <w:rsid w:val="00747B0F"/>
    <w:rsid w:val="00755B1A"/>
    <w:rsid w:val="00756239"/>
    <w:rsid w:val="00763134"/>
    <w:rsid w:val="007639D0"/>
    <w:rsid w:val="00766B65"/>
    <w:rsid w:val="00766B6B"/>
    <w:rsid w:val="0077757E"/>
    <w:rsid w:val="00787B0F"/>
    <w:rsid w:val="00795A4D"/>
    <w:rsid w:val="007B705F"/>
    <w:rsid w:val="007C722A"/>
    <w:rsid w:val="007E70F9"/>
    <w:rsid w:val="007F4385"/>
    <w:rsid w:val="007F654E"/>
    <w:rsid w:val="00801F7F"/>
    <w:rsid w:val="008126C3"/>
    <w:rsid w:val="00813B24"/>
    <w:rsid w:val="00822352"/>
    <w:rsid w:val="008254FF"/>
    <w:rsid w:val="00843D68"/>
    <w:rsid w:val="008500BE"/>
    <w:rsid w:val="008630CD"/>
    <w:rsid w:val="008643B0"/>
    <w:rsid w:val="008651FF"/>
    <w:rsid w:val="00881FCF"/>
    <w:rsid w:val="0088248F"/>
    <w:rsid w:val="008B1EA0"/>
    <w:rsid w:val="008C4A87"/>
    <w:rsid w:val="008F060E"/>
    <w:rsid w:val="00900F10"/>
    <w:rsid w:val="00901ED8"/>
    <w:rsid w:val="00911548"/>
    <w:rsid w:val="00913151"/>
    <w:rsid w:val="00923D69"/>
    <w:rsid w:val="00951C86"/>
    <w:rsid w:val="0095506A"/>
    <w:rsid w:val="0098249E"/>
    <w:rsid w:val="00985280"/>
    <w:rsid w:val="00991387"/>
    <w:rsid w:val="009B3C49"/>
    <w:rsid w:val="009C7244"/>
    <w:rsid w:val="009E1503"/>
    <w:rsid w:val="009F178C"/>
    <w:rsid w:val="00A000F8"/>
    <w:rsid w:val="00A00E6D"/>
    <w:rsid w:val="00A015CE"/>
    <w:rsid w:val="00A137B1"/>
    <w:rsid w:val="00A316A2"/>
    <w:rsid w:val="00A3307F"/>
    <w:rsid w:val="00A353EA"/>
    <w:rsid w:val="00A73BD1"/>
    <w:rsid w:val="00A844F7"/>
    <w:rsid w:val="00A91F22"/>
    <w:rsid w:val="00AA381E"/>
    <w:rsid w:val="00AA51A7"/>
    <w:rsid w:val="00AC46F9"/>
    <w:rsid w:val="00AE3AEE"/>
    <w:rsid w:val="00AF1ACE"/>
    <w:rsid w:val="00B00BB6"/>
    <w:rsid w:val="00B06AE7"/>
    <w:rsid w:val="00B11A56"/>
    <w:rsid w:val="00B171B0"/>
    <w:rsid w:val="00B21071"/>
    <w:rsid w:val="00B54BA1"/>
    <w:rsid w:val="00B5515C"/>
    <w:rsid w:val="00B6216F"/>
    <w:rsid w:val="00B6644E"/>
    <w:rsid w:val="00B66F10"/>
    <w:rsid w:val="00B724AF"/>
    <w:rsid w:val="00B77944"/>
    <w:rsid w:val="00B91F6E"/>
    <w:rsid w:val="00BA37A8"/>
    <w:rsid w:val="00BC1EFC"/>
    <w:rsid w:val="00BD07CA"/>
    <w:rsid w:val="00BD1669"/>
    <w:rsid w:val="00BD313E"/>
    <w:rsid w:val="00BE325E"/>
    <w:rsid w:val="00BF18A2"/>
    <w:rsid w:val="00C0672C"/>
    <w:rsid w:val="00C20F83"/>
    <w:rsid w:val="00C4757D"/>
    <w:rsid w:val="00C95526"/>
    <w:rsid w:val="00CA7D8A"/>
    <w:rsid w:val="00CA7DA6"/>
    <w:rsid w:val="00CD0050"/>
    <w:rsid w:val="00CD2970"/>
    <w:rsid w:val="00CD4272"/>
    <w:rsid w:val="00CE3542"/>
    <w:rsid w:val="00CE4EDB"/>
    <w:rsid w:val="00CF5F45"/>
    <w:rsid w:val="00D272D1"/>
    <w:rsid w:val="00D30C8E"/>
    <w:rsid w:val="00D472FE"/>
    <w:rsid w:val="00D53418"/>
    <w:rsid w:val="00D53F99"/>
    <w:rsid w:val="00D55C49"/>
    <w:rsid w:val="00D61B46"/>
    <w:rsid w:val="00D669AB"/>
    <w:rsid w:val="00D80C01"/>
    <w:rsid w:val="00D924F7"/>
    <w:rsid w:val="00DA48D3"/>
    <w:rsid w:val="00DB25D1"/>
    <w:rsid w:val="00DC0E43"/>
    <w:rsid w:val="00DC4C20"/>
    <w:rsid w:val="00DC583E"/>
    <w:rsid w:val="00DD0DA2"/>
    <w:rsid w:val="00DF6D97"/>
    <w:rsid w:val="00E10CDF"/>
    <w:rsid w:val="00E15F08"/>
    <w:rsid w:val="00E23F74"/>
    <w:rsid w:val="00E27C2F"/>
    <w:rsid w:val="00E45039"/>
    <w:rsid w:val="00E50A61"/>
    <w:rsid w:val="00E50AAA"/>
    <w:rsid w:val="00E515AD"/>
    <w:rsid w:val="00E52277"/>
    <w:rsid w:val="00E606A9"/>
    <w:rsid w:val="00E62CC8"/>
    <w:rsid w:val="00E6594C"/>
    <w:rsid w:val="00E676C6"/>
    <w:rsid w:val="00E723FC"/>
    <w:rsid w:val="00E72F94"/>
    <w:rsid w:val="00E7349B"/>
    <w:rsid w:val="00E80AD7"/>
    <w:rsid w:val="00E87E66"/>
    <w:rsid w:val="00E9003A"/>
    <w:rsid w:val="00EA0ACF"/>
    <w:rsid w:val="00EA78B6"/>
    <w:rsid w:val="00EC3110"/>
    <w:rsid w:val="00EC6F70"/>
    <w:rsid w:val="00EE3DD0"/>
    <w:rsid w:val="00EE510A"/>
    <w:rsid w:val="00EF3972"/>
    <w:rsid w:val="00F02C6F"/>
    <w:rsid w:val="00F06B20"/>
    <w:rsid w:val="00F16768"/>
    <w:rsid w:val="00F54C92"/>
    <w:rsid w:val="00F61C39"/>
    <w:rsid w:val="00F63238"/>
    <w:rsid w:val="00F72223"/>
    <w:rsid w:val="00F84EF1"/>
    <w:rsid w:val="00FA171C"/>
    <w:rsid w:val="00FC39C9"/>
    <w:rsid w:val="00FE6595"/>
    <w:rsid w:val="00FE6652"/>
    <w:rsid w:val="00FF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2587DF"/>
  <w15:docId w15:val="{972C8926-EA83-4FDE-B971-B777BB4E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B2F6C"/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075CC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837C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837C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505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CD2970"/>
    <w:rPr>
      <w:color w:val="0000FF"/>
      <w:u w:val="single"/>
    </w:rPr>
  </w:style>
  <w:style w:type="paragraph" w:customStyle="1" w:styleId="Default">
    <w:name w:val="Default"/>
    <w:uiPriority w:val="99"/>
    <w:rsid w:val="00843D6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6764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764E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A697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2601D6"/>
    <w:pPr>
      <w:spacing w:before="100" w:beforeAutospacing="1" w:after="100" w:afterAutospacing="1"/>
    </w:pPr>
  </w:style>
  <w:style w:type="character" w:customStyle="1" w:styleId="6qdm">
    <w:name w:val="_6qdm"/>
    <w:basedOn w:val="Carpredefinitoparagrafo"/>
    <w:rsid w:val="002601D6"/>
  </w:style>
  <w:style w:type="character" w:customStyle="1" w:styleId="Titolo1Carattere">
    <w:name w:val="Titolo 1 Carattere"/>
    <w:basedOn w:val="Carpredefinitoparagrafo"/>
    <w:link w:val="Titolo1"/>
    <w:uiPriority w:val="9"/>
    <w:rsid w:val="00075CC7"/>
    <w:rPr>
      <w:b/>
      <w:bCs/>
      <w:kern w:val="3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075CC7"/>
    <w:rPr>
      <w:b/>
      <w:bCs/>
    </w:rPr>
  </w:style>
  <w:style w:type="paragraph" w:customStyle="1" w:styleId="isselectedend">
    <w:name w:val="isselectedend"/>
    <w:basedOn w:val="Normale"/>
    <w:rsid w:val="00E10CDF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Carpredefinitoparagrafo"/>
    <w:rsid w:val="00E10CDF"/>
  </w:style>
  <w:style w:type="character" w:styleId="Menzionenonrisolta">
    <w:name w:val="Unresolved Mention"/>
    <w:basedOn w:val="Carpredefinitoparagrafo"/>
    <w:uiPriority w:val="99"/>
    <w:semiHidden/>
    <w:unhideWhenUsed/>
    <w:rsid w:val="0044571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4457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ararosa.ratti@welcome-agency.it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vortice.it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Giorgio.cortella@welcome-agency.i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656</Words>
  <Characters>3925</Characters>
  <Application>Microsoft Office Word</Application>
  <DocSecurity>0</DocSecurity>
  <Lines>65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4552</CharactersWithSpaces>
  <SharedDoc>false</SharedDoc>
  <HLinks>
    <vt:vector size="12" baseType="variant">
      <vt:variant>
        <vt:i4>2949154</vt:i4>
      </vt:variant>
      <vt:variant>
        <vt:i4>3</vt:i4>
      </vt:variant>
      <vt:variant>
        <vt:i4>0</vt:i4>
      </vt:variant>
      <vt:variant>
        <vt:i4>5</vt:i4>
      </vt:variant>
      <vt:variant>
        <vt:lpwstr>http://www.cervellinipartners.com/</vt:lpwstr>
      </vt:variant>
      <vt:variant>
        <vt:lpwstr/>
      </vt:variant>
      <vt:variant>
        <vt:i4>2621469</vt:i4>
      </vt:variant>
      <vt:variant>
        <vt:i4>0</vt:i4>
      </vt:variant>
      <vt:variant>
        <vt:i4>0</vt:i4>
      </vt:variant>
      <vt:variant>
        <vt:i4>5</vt:i4>
      </vt:variant>
      <vt:variant>
        <vt:lpwstr>mailto:press@cervellini.it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GIORGIO CORTELLA</cp:lastModifiedBy>
  <cp:revision>3</cp:revision>
  <cp:lastPrinted>2021-07-27T10:53:00Z</cp:lastPrinted>
  <dcterms:created xsi:type="dcterms:W3CDTF">2026-10-02T09:14:00Z</dcterms:created>
  <dcterms:modified xsi:type="dcterms:W3CDTF">2026-10-02T09:40:00Z</dcterms:modified>
</cp:coreProperties>
</file>