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7991B" w14:textId="77777777" w:rsidR="0036091C" w:rsidRDefault="00951FFA">
      <w:pPr>
        <w:jc w:val="center"/>
        <w:rPr>
          <w:b/>
          <w:bCs/>
        </w:rPr>
      </w:pPr>
      <w:r>
        <w:rPr>
          <w:b/>
          <w:bCs/>
        </w:rPr>
        <w:t>IL COMUNE DI SIDDI DIVENTA BORGO LABORATORIO PERMANENTE</w:t>
      </w:r>
    </w:p>
    <w:p w14:paraId="02D7991C" w14:textId="6BFFD479" w:rsidR="0036091C" w:rsidRDefault="00456620">
      <w:pPr>
        <w:rPr>
          <w:b/>
          <w:bCs/>
        </w:rPr>
      </w:pPr>
      <w:r>
        <w:rPr>
          <w:b/>
          <w:bCs/>
        </w:rPr>
        <w:t>Approvato</w:t>
      </w:r>
      <w:r w:rsidR="00951FFA">
        <w:rPr>
          <w:b/>
          <w:bCs/>
        </w:rPr>
        <w:t xml:space="preserve"> il progetto di riqualificazione e valorizzazione del patrimonio territoriale per promuovere un modello innovativo di sviluppo delle aree interne, replicabile in altri borghi.</w:t>
      </w:r>
    </w:p>
    <w:p w14:paraId="02D7991D" w14:textId="77777777" w:rsidR="0036091C" w:rsidRDefault="00951FFA">
      <w:pPr>
        <w:rPr>
          <w:b/>
          <w:bCs/>
        </w:rPr>
      </w:pPr>
      <w:r>
        <w:rPr>
          <w:b/>
          <w:bCs/>
        </w:rPr>
        <w:t>Al centro dell'iniziativa la riqualificazione dell'ex Pastificio Puddu, destinato a diventare Hub multifunzionale per l'innovazione, la cultura e lo sviluppo locale.</w:t>
      </w:r>
    </w:p>
    <w:p w14:paraId="02D7991E" w14:textId="77777777" w:rsidR="0036091C" w:rsidRDefault="00951FFA">
      <w:r>
        <w:t>Siddi, piccolo borgo della Marmilla nel cuore della Sardegna, custodisce un</w:t>
      </w:r>
      <w:r>
        <w:rPr>
          <w:rFonts w:ascii="Calibri" w:eastAsia="MS Mincho" w:hAnsi="Calibri" w:cs="Calibri"/>
          <w:color w:val="000000"/>
          <w:kern w:val="0"/>
          <w:sz w:val="24"/>
          <w:szCs w:val="24"/>
          <w:lang w:eastAsia="it-IT"/>
        </w:rPr>
        <w:t xml:space="preserve"> </w:t>
      </w:r>
      <w:r>
        <w:t>inestimabile patrimonio naturalistico, artistico e ambientale, che ogni anno richiama studenti, archeologi e studiosi,  provenienti da università italiane e internazionali.</w:t>
      </w:r>
    </w:p>
    <w:p w14:paraId="02D7991F" w14:textId="77777777" w:rsidR="0036091C" w:rsidRDefault="00951FFA">
      <w:r>
        <w:t xml:space="preserve">Nell'ambito del mandato amministrativo 2026-2031, il Comune ha approvato il progetto </w:t>
      </w:r>
      <w:r>
        <w:rPr>
          <w:b/>
          <w:bCs/>
        </w:rPr>
        <w:t>"Siddi – Borgo Laboratorio"</w:t>
      </w:r>
      <w:r>
        <w:t>, con l'obiettivo di costruire un modello innovativo di sviluppo territoriale fondato sulla valorizzazione delle risorse endogene della comunità e sulla capacità di trasformarle in nuove opportunità economiche, sociali e culturali.</w:t>
      </w:r>
    </w:p>
    <w:p w14:paraId="02D79920" w14:textId="77777777" w:rsidR="0036091C" w:rsidRDefault="00951FFA">
      <w:r>
        <w:t>Al centro del progetto c’è la riqualificazione dell’ex pastificio Puddu in Hub multifunzionale,</w:t>
      </w:r>
      <w:r>
        <w:rPr>
          <w:rFonts w:ascii="Calibri" w:eastAsia="Times New Roman" w:hAnsi="Calibri" w:cs="Calibri"/>
          <w:kern w:val="0"/>
          <w:sz w:val="24"/>
          <w:szCs w:val="24"/>
          <w:lang w:eastAsia="it-IT"/>
        </w:rPr>
        <w:t xml:space="preserve"> </w:t>
      </w:r>
      <w:r>
        <w:t>capace di generare nuove opportunità economiche, culturali, scientifiche e sociali finalizzate alla riduzione dello spopolamento</w:t>
      </w:r>
      <w:r>
        <w:rPr>
          <w:i/>
          <w:iCs/>
        </w:rPr>
        <w:t>,</w:t>
      </w:r>
      <w:r>
        <w:t xml:space="preserve"> dove risorse materiali e immateriali si fondono per generare nuovi prodotti, servizi e iniziative.  </w:t>
      </w:r>
    </w:p>
    <w:p w14:paraId="02D79921" w14:textId="77777777" w:rsidR="0036091C" w:rsidRDefault="00951FFA">
      <w:r>
        <w:t xml:space="preserve">In particolare, il progetto, si basa sul business model già realizzato in altre realtà similari, costituendo </w:t>
      </w:r>
      <w:r>
        <w:rPr>
          <w:b/>
          <w:bCs/>
        </w:rPr>
        <w:t>un cambio di paradigma in quanto focalizzato sulle priorità dei contenuti</w:t>
      </w:r>
      <w:r>
        <w:t>: valorizzazione del  patrimonio, creazione della rete integrata  degli asset culturali-turistici, stimolazione della imprenditoria locale (artigianato, agrifood, turismo); coinvolgimento attivo della comunità favorendo processi di innovazione, sostenibilità, partecipazione e rigenerazione territoriale.</w:t>
      </w:r>
    </w:p>
    <w:p w14:paraId="02D79922" w14:textId="77777777" w:rsidR="0036091C" w:rsidRDefault="00951FFA">
      <w:r>
        <w:t xml:space="preserve"> Il modello, condiviso con la </w:t>
      </w:r>
      <w:r>
        <w:rPr>
          <w:b/>
          <w:bCs/>
        </w:rPr>
        <w:t>Fondazione Ampioraggio</w:t>
      </w:r>
      <w:r>
        <w:t>, intende diventare scalabile, facendo di Siddi un laboratorio permanente di innovazione territoriale replicabile in altre realtà.</w:t>
      </w:r>
    </w:p>
    <w:p w14:paraId="02D79923" w14:textId="77777777" w:rsidR="0036091C" w:rsidRDefault="00951FFA">
      <w:r>
        <w:t>Presentato ufficialmente il 30 giugno scorso a Ostra durante la X edizione di Jazz'Inn, il progetto ha suscitato l'interesse di imprese nazionali e multinazionali, investitori, startup, università e istituzioni che in occasione della seconda tappa di Jazz'Inn, in programma a Roma dal 9 al 13 novembre prossimi, potranno presentare proposte e soluzioni, contribuendo alla costruzione di un concreto modello di collaborazione tra pubblico e privato.</w:t>
      </w:r>
    </w:p>
    <w:p w14:paraId="02D79924" w14:textId="77777777" w:rsidR="0036091C" w:rsidRDefault="00951FFA">
      <w:r>
        <w:t xml:space="preserve">«Lo spopolamento rappresenta una delle principali sfide delle aree interne italiane e, in Sardegna, assume dimensioni particolarmente rilevanti» – dichiara </w:t>
      </w:r>
      <w:r>
        <w:rPr>
          <w:b/>
          <w:bCs/>
        </w:rPr>
        <w:t>Marco Pisanu, Sindaco di Siddi</w:t>
      </w:r>
      <w:r>
        <w:t>. «Con "Siddi – Borgo Laboratorio" intendiamo trasformare questa criticità in un'opportunità di sviluppo, creando le condizioni per attrarre nuove famiglie, giovani, imprese e investimenti attraverso la nascita di nuove attività economiche, la valorizzazione del patrimonio immobiliare e la crescita del turismo sostenibile. Il nostro obiettivo è costruire un modello innovativo economicamente sostenibile, capace di raggiungere l'equilibrio gestionale entro tre anni.”</w:t>
      </w:r>
    </w:p>
    <w:p w14:paraId="02D79925" w14:textId="77777777" w:rsidR="0036091C" w:rsidRDefault="00951FFA">
      <w:r>
        <w:t>Fondazione Ampioraggio, forte della propria esperienza nazionale nella promozione dell'innovazione territoriale e nello sviluppo dei borghi, è stata individuata quale coordinatore del progetto con il compito di accompagnarne il percorso di progettazione, sviluppo, consolidamento della rete partenariale e attivazione delle collaborazioni pubblico-private.</w:t>
      </w:r>
    </w:p>
    <w:p w14:paraId="02D79926" w14:textId="77777777" w:rsidR="0036091C" w:rsidRDefault="0036091C"/>
    <w:sectPr w:rsidR="0036091C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34A3" w14:textId="77777777" w:rsidR="00B768BD" w:rsidRDefault="00B768BD">
      <w:pPr>
        <w:spacing w:after="0" w:line="240" w:lineRule="auto"/>
      </w:pPr>
      <w:r>
        <w:separator/>
      </w:r>
    </w:p>
  </w:endnote>
  <w:endnote w:type="continuationSeparator" w:id="0">
    <w:p w14:paraId="5876479E" w14:textId="77777777" w:rsidR="00B768BD" w:rsidRDefault="00B76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EF6F6" w14:textId="77777777" w:rsidR="00B768BD" w:rsidRDefault="00B768B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9FA23B" w14:textId="77777777" w:rsidR="00B768BD" w:rsidRDefault="00B76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91C"/>
    <w:rsid w:val="0036091C"/>
    <w:rsid w:val="00456620"/>
    <w:rsid w:val="008E3AA5"/>
    <w:rsid w:val="00951FFA"/>
    <w:rsid w:val="009A1463"/>
    <w:rsid w:val="00A037CB"/>
    <w:rsid w:val="00B7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7991B"/>
  <w15:docId w15:val="{641C28D7-441A-4063-B681-A1C39750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paragraph" w:styleId="NormaleWeb">
    <w:name w:val="Normal (Web)"/>
    <w:basedOn w:val="Normal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Uff.Sindaco</dc:creator>
  <dc:description/>
  <cp:lastModifiedBy>Uff.Sindaco</cp:lastModifiedBy>
  <cp:revision>3</cp:revision>
  <cp:lastPrinted>2026-08-05T16:30:00Z</cp:lastPrinted>
  <dcterms:created xsi:type="dcterms:W3CDTF">2026-08-05T16:37:00Z</dcterms:created>
  <dcterms:modified xsi:type="dcterms:W3CDTF">2026-08-05T16:39:00Z</dcterms:modified>
</cp:coreProperties>
</file>