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7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612" w:type="dxa"/>
          <w:right w:w="0" w:type="dxa"/>
        </w:tblCellMar>
        <w:tblLook w:val="04A0" w:firstRow="1" w:lastRow="0" w:firstColumn="1" w:lastColumn="0" w:noHBand="0" w:noVBand="1"/>
      </w:tblPr>
      <w:tblGrid>
        <w:gridCol w:w="7370"/>
      </w:tblGrid>
      <w:tr w:rsidR="0033108C" w:rsidRPr="00871B32" w14:paraId="497F5AFB" w14:textId="77777777" w:rsidTr="0033108C">
        <w:trPr>
          <w:trHeight w:hRule="exact" w:val="595"/>
        </w:trPr>
        <w:tc>
          <w:tcPr>
            <w:tcW w:w="7370" w:type="dxa"/>
          </w:tcPr>
          <w:p w14:paraId="1C998B3D" w14:textId="77777777" w:rsidR="0033108C" w:rsidRPr="00D764A7" w:rsidRDefault="0033108C" w:rsidP="001D028C">
            <w:pPr>
              <w:pStyle w:val="Titolo2"/>
            </w:pPr>
          </w:p>
        </w:tc>
      </w:tr>
      <w:tr w:rsidR="00D62638" w:rsidRPr="00283D3F" w14:paraId="0358193D" w14:textId="77777777" w:rsidTr="0002077D">
        <w:trPr>
          <w:trHeight w:hRule="exact" w:val="1758"/>
        </w:trPr>
        <w:tc>
          <w:tcPr>
            <w:tcW w:w="7370" w:type="dxa"/>
          </w:tcPr>
          <w:p w14:paraId="7C82ED41" w14:textId="53716E96" w:rsidR="00D0134B" w:rsidRPr="00D0134B" w:rsidRDefault="00D0134B" w:rsidP="00D0134B">
            <w:pPr>
              <w:pStyle w:val="Titolo1"/>
              <w:rPr>
                <w:lang w:val="it-IT"/>
              </w:rPr>
            </w:pPr>
            <w:r w:rsidRPr="00D0134B">
              <w:rPr>
                <w:lang w:val="it-IT"/>
              </w:rPr>
              <w:t xml:space="preserve">Schaeffler riceve il riconoscimento Platinum nella valutazione </w:t>
            </w:r>
            <w:proofErr w:type="spellStart"/>
            <w:r w:rsidRPr="00D0134B">
              <w:rPr>
                <w:lang w:val="it-IT"/>
              </w:rPr>
              <w:t>EcoVadis</w:t>
            </w:r>
            <w:proofErr w:type="spellEnd"/>
          </w:p>
          <w:p w14:paraId="682C3773" w14:textId="23EAA9DB" w:rsidR="00D62638" w:rsidRPr="00D0134B" w:rsidRDefault="00D62638" w:rsidP="000A262F">
            <w:pPr>
              <w:pStyle w:val="Titolo1"/>
              <w:rPr>
                <w:lang w:val="it-IT"/>
              </w:rPr>
            </w:pPr>
          </w:p>
        </w:tc>
      </w:tr>
      <w:tr w:rsidR="00AB5AB6" w:rsidRPr="00283D3F" w14:paraId="01799C92" w14:textId="77777777" w:rsidTr="00D764A7">
        <w:trPr>
          <w:trHeight w:hRule="exact" w:val="737"/>
        </w:trPr>
        <w:tc>
          <w:tcPr>
            <w:tcW w:w="7370" w:type="dxa"/>
          </w:tcPr>
          <w:p w14:paraId="65CCEBA9" w14:textId="77777777" w:rsidR="00AB5AB6" w:rsidRPr="00D0134B" w:rsidRDefault="00AB5AB6" w:rsidP="00C34CF6">
            <w:pPr>
              <w:jc w:val="center"/>
              <w:rPr>
                <w:lang w:val="it-IT"/>
              </w:rPr>
            </w:pPr>
          </w:p>
        </w:tc>
      </w:tr>
    </w:tbl>
    <w:p w14:paraId="4FB7FB09" w14:textId="1511617E" w:rsidR="00D0134B" w:rsidRPr="00D0134B" w:rsidRDefault="00D0134B" w:rsidP="00D0134B">
      <w:pPr>
        <w:pStyle w:val="Paragrafoelenco"/>
        <w:rPr>
          <w:lang w:val="it-IT" w:eastAsia="it-IT"/>
        </w:rPr>
      </w:pPr>
      <w:bookmarkStart w:id="0" w:name="_Hlk14262545"/>
      <w:r w:rsidRPr="00D0134B">
        <w:rPr>
          <w:lang w:val="it-IT" w:eastAsia="it-IT"/>
        </w:rPr>
        <w:t xml:space="preserve">L’agenzia di rating per la sostenibilità </w:t>
      </w:r>
      <w:proofErr w:type="spellStart"/>
      <w:r w:rsidRPr="00D0134B">
        <w:rPr>
          <w:lang w:val="it-IT" w:eastAsia="it-IT"/>
        </w:rPr>
        <w:t>EcoVadis</w:t>
      </w:r>
      <w:proofErr w:type="spellEnd"/>
      <w:r w:rsidRPr="00D0134B">
        <w:rPr>
          <w:lang w:val="it-IT" w:eastAsia="it-IT"/>
        </w:rPr>
        <w:t xml:space="preserve"> </w:t>
      </w:r>
      <w:r>
        <w:rPr>
          <w:lang w:val="it-IT" w:eastAsia="it-IT"/>
        </w:rPr>
        <w:t xml:space="preserve">ha </w:t>
      </w:r>
      <w:r w:rsidRPr="00D0134B">
        <w:rPr>
          <w:lang w:val="it-IT" w:eastAsia="it-IT"/>
        </w:rPr>
        <w:t>assegna</w:t>
      </w:r>
      <w:r>
        <w:rPr>
          <w:lang w:val="it-IT" w:eastAsia="it-IT"/>
        </w:rPr>
        <w:t>to</w:t>
      </w:r>
      <w:r w:rsidRPr="00D0134B">
        <w:rPr>
          <w:lang w:val="it-IT" w:eastAsia="it-IT"/>
        </w:rPr>
        <w:t xml:space="preserve"> a Schaeffler la medaglia Platinum.</w:t>
      </w:r>
    </w:p>
    <w:p w14:paraId="14DF89D3" w14:textId="77777777" w:rsidR="00D0134B" w:rsidRPr="00D0134B" w:rsidRDefault="00D0134B" w:rsidP="00D0134B">
      <w:pPr>
        <w:pStyle w:val="Paragrafoelenco"/>
        <w:rPr>
          <w:lang w:val="it-IT" w:eastAsia="it-IT"/>
        </w:rPr>
      </w:pPr>
      <w:r w:rsidRPr="00D0134B">
        <w:rPr>
          <w:lang w:val="it-IT" w:eastAsia="it-IT"/>
        </w:rPr>
        <w:t xml:space="preserve">Schaeffler migliora ulteriormente la propria valutazione </w:t>
      </w:r>
      <w:proofErr w:type="spellStart"/>
      <w:r w:rsidRPr="00D0134B">
        <w:rPr>
          <w:lang w:val="it-IT" w:eastAsia="it-IT"/>
        </w:rPr>
        <w:t>EcoVadis</w:t>
      </w:r>
      <w:proofErr w:type="spellEnd"/>
      <w:r w:rsidRPr="00D0134B">
        <w:rPr>
          <w:lang w:val="it-IT" w:eastAsia="it-IT"/>
        </w:rPr>
        <w:t>, passando dal livello Gold ottenuto l’anno scorso (81/100) al livello Platinum, con un punteggio di 87/100.</w:t>
      </w:r>
    </w:p>
    <w:p w14:paraId="73AFD10A" w14:textId="77777777" w:rsidR="00D0134B" w:rsidRPr="00D0134B" w:rsidRDefault="00D0134B" w:rsidP="00D0134B">
      <w:pPr>
        <w:pStyle w:val="Paragrafoelenco"/>
        <w:rPr>
          <w:lang w:val="it-IT" w:eastAsia="it-IT"/>
        </w:rPr>
      </w:pPr>
      <w:r w:rsidRPr="00D0134B">
        <w:rPr>
          <w:lang w:val="it-IT" w:eastAsia="it-IT"/>
        </w:rPr>
        <w:t xml:space="preserve">Schaeffler rientra ora nell’1% delle aziende con le migliori performance tra quelle valutate da </w:t>
      </w:r>
      <w:proofErr w:type="spellStart"/>
      <w:r w:rsidRPr="00D0134B">
        <w:rPr>
          <w:lang w:val="it-IT" w:eastAsia="it-IT"/>
        </w:rPr>
        <w:t>EcoVadis</w:t>
      </w:r>
      <w:proofErr w:type="spellEnd"/>
      <w:r w:rsidRPr="00D0134B">
        <w:rPr>
          <w:lang w:val="it-IT" w:eastAsia="it-IT"/>
        </w:rPr>
        <w:t>.</w:t>
      </w:r>
    </w:p>
    <w:bookmarkEnd w:id="0"/>
    <w:p w14:paraId="4C02C230" w14:textId="71E0EDFF" w:rsidR="00D0134B" w:rsidRPr="00D0134B" w:rsidRDefault="00D0134B" w:rsidP="00D0134B">
      <w:pPr>
        <w:pStyle w:val="Paragrafoelenco"/>
        <w:rPr>
          <w:lang w:val="it-IT" w:eastAsia="it-IT"/>
        </w:rPr>
      </w:pPr>
      <w:r w:rsidRPr="00D0134B">
        <w:rPr>
          <w:lang w:val="it-IT" w:eastAsia="it-IT"/>
        </w:rPr>
        <w:t xml:space="preserve">Questo riconoscimento conferma </w:t>
      </w:r>
      <w:r>
        <w:rPr>
          <w:lang w:val="it-IT" w:eastAsia="it-IT"/>
        </w:rPr>
        <w:t xml:space="preserve">l’impegno </w:t>
      </w:r>
      <w:r w:rsidRPr="00D0134B">
        <w:rPr>
          <w:lang w:val="it-IT" w:eastAsia="it-IT"/>
        </w:rPr>
        <w:t>dell’azienda nell’integrare la sostenibilità lungo l’intera catena del valore.</w:t>
      </w:r>
    </w:p>
    <w:p w14:paraId="63A27980" w14:textId="05038651" w:rsidR="00D0134B" w:rsidRPr="00D0134B" w:rsidRDefault="782E901F" w:rsidP="00D0134B">
      <w:pPr>
        <w:rPr>
          <w:lang w:val="it-IT"/>
        </w:rPr>
      </w:pPr>
      <w:proofErr w:type="spellStart"/>
      <w:r w:rsidRPr="00D0134B">
        <w:rPr>
          <w:lang w:val="it-IT"/>
        </w:rPr>
        <w:t>Herzogenaurach</w:t>
      </w:r>
      <w:proofErr w:type="spellEnd"/>
      <w:r w:rsidRPr="00D0134B">
        <w:rPr>
          <w:lang w:val="it-IT"/>
        </w:rPr>
        <w:t>, German</w:t>
      </w:r>
      <w:r w:rsidR="00D0134B" w:rsidRPr="00D0134B">
        <w:rPr>
          <w:lang w:val="it-IT"/>
        </w:rPr>
        <w:t>ia</w:t>
      </w:r>
      <w:r w:rsidRPr="00D0134B">
        <w:rPr>
          <w:lang w:val="it-IT"/>
        </w:rPr>
        <w:t xml:space="preserve"> | </w:t>
      </w:r>
      <w:proofErr w:type="gramStart"/>
      <w:r w:rsidR="000A63CD">
        <w:rPr>
          <w:lang w:val="it-IT"/>
        </w:rPr>
        <w:t>Agosto</w:t>
      </w:r>
      <w:proofErr w:type="gramEnd"/>
      <w:r w:rsidRPr="00D0134B">
        <w:rPr>
          <w:lang w:val="it-IT"/>
        </w:rPr>
        <w:t xml:space="preserve">, 2026 | </w:t>
      </w:r>
      <w:r w:rsidR="00D0134B" w:rsidRPr="00D0134B">
        <w:rPr>
          <w:lang w:val="it-IT"/>
        </w:rPr>
        <w:t xml:space="preserve">L’agenzia di rating per la sostenibilità </w:t>
      </w:r>
      <w:proofErr w:type="spellStart"/>
      <w:r w:rsidR="00D0134B" w:rsidRPr="00D0134B">
        <w:rPr>
          <w:lang w:val="it-IT"/>
        </w:rPr>
        <w:t>EcoVadis</w:t>
      </w:r>
      <w:proofErr w:type="spellEnd"/>
      <w:r w:rsidR="00D0134B" w:rsidRPr="00D0134B">
        <w:rPr>
          <w:lang w:val="it-IT"/>
        </w:rPr>
        <w:t xml:space="preserve"> ha conferito a Schaeffler la medaglia Platinum. La valutazione annuale di </w:t>
      </w:r>
      <w:proofErr w:type="spellStart"/>
      <w:r w:rsidR="00D0134B" w:rsidRPr="00D0134B">
        <w:rPr>
          <w:lang w:val="it-IT"/>
        </w:rPr>
        <w:t>EcoVadis</w:t>
      </w:r>
      <w:proofErr w:type="spellEnd"/>
      <w:r w:rsidR="00D0134B" w:rsidRPr="00D0134B">
        <w:rPr>
          <w:lang w:val="it-IT"/>
        </w:rPr>
        <w:t xml:space="preserve"> analizza la qualità della gestione della sostenibilità delle aziende, concentrandosi su quattro aree chiave: ambiente, lavoro e diritti umani, etica e approvvigionamento sostenibile.</w:t>
      </w:r>
    </w:p>
    <w:p w14:paraId="6B1C1E88" w14:textId="77777777" w:rsidR="00D0134B" w:rsidRPr="00D0134B" w:rsidRDefault="00D0134B" w:rsidP="00D0134B">
      <w:pPr>
        <w:rPr>
          <w:lang w:val="it-IT"/>
        </w:rPr>
      </w:pPr>
      <w:r w:rsidRPr="00D0134B">
        <w:rPr>
          <w:lang w:val="it-IT"/>
        </w:rPr>
        <w:t xml:space="preserve">Il miglioramento dal rating Gold ottenuto l’anno precedente (81 punti su 100) al rating Platinum (87 punti su 100) nel 2026 colloca la Motion Technology Company tra l’1% delle migliori aziende tra le 150.000 valutate da </w:t>
      </w:r>
      <w:proofErr w:type="spellStart"/>
      <w:r w:rsidRPr="00D0134B">
        <w:rPr>
          <w:lang w:val="it-IT"/>
        </w:rPr>
        <w:t>EcoVadis</w:t>
      </w:r>
      <w:proofErr w:type="spellEnd"/>
      <w:r w:rsidRPr="00D0134B">
        <w:rPr>
          <w:lang w:val="it-IT"/>
        </w:rPr>
        <w:t xml:space="preserve"> a livello mondiale.</w:t>
      </w:r>
    </w:p>
    <w:p w14:paraId="643FCDB0" w14:textId="51CC20E9" w:rsidR="00D0134B" w:rsidRPr="00D0134B" w:rsidRDefault="004F1265" w:rsidP="00D0134B">
      <w:pPr>
        <w:rPr>
          <w:lang w:val="it-IT"/>
        </w:rPr>
      </w:pPr>
      <w:r w:rsidRPr="00D0134B">
        <w:rPr>
          <w:lang w:val="it-IT"/>
        </w:rPr>
        <w:t xml:space="preserve">Klaus Rosenfeld, CEO </w:t>
      </w:r>
      <w:r w:rsidR="00D0134B" w:rsidRPr="00D0134B">
        <w:rPr>
          <w:lang w:val="it-IT"/>
        </w:rPr>
        <w:t xml:space="preserve">di </w:t>
      </w:r>
      <w:r w:rsidRPr="00D0134B">
        <w:rPr>
          <w:lang w:val="it-IT"/>
        </w:rPr>
        <w:t>Schaeffler</w:t>
      </w:r>
      <w:r w:rsidR="000D0517" w:rsidRPr="00D0134B">
        <w:rPr>
          <w:lang w:val="it-IT"/>
        </w:rPr>
        <w:t xml:space="preserve"> AG</w:t>
      </w:r>
      <w:r w:rsidRPr="00D0134B">
        <w:rPr>
          <w:lang w:val="it-IT"/>
        </w:rPr>
        <w:t xml:space="preserve">, </w:t>
      </w:r>
      <w:r w:rsidR="00D0134B" w:rsidRPr="00D0134B">
        <w:rPr>
          <w:lang w:val="it-IT"/>
        </w:rPr>
        <w:t>ha affermato</w:t>
      </w:r>
      <w:r w:rsidRPr="00D0134B">
        <w:rPr>
          <w:lang w:val="it-IT"/>
        </w:rPr>
        <w:t>: “</w:t>
      </w:r>
      <w:r w:rsidR="00D0134B" w:rsidRPr="00D0134B">
        <w:rPr>
          <w:lang w:val="it-IT"/>
        </w:rPr>
        <w:t xml:space="preserve">Il rating Platinum assegnato da </w:t>
      </w:r>
      <w:proofErr w:type="spellStart"/>
      <w:r w:rsidR="00D0134B" w:rsidRPr="00D0134B">
        <w:rPr>
          <w:lang w:val="it-IT"/>
        </w:rPr>
        <w:t>EcoVadis</w:t>
      </w:r>
      <w:proofErr w:type="spellEnd"/>
      <w:r w:rsidR="00D0134B" w:rsidRPr="00D0134B">
        <w:rPr>
          <w:lang w:val="it-IT"/>
        </w:rPr>
        <w:t xml:space="preserve"> conferma i progressi compiuti nell’integrare la sostenibilità in modo coerente lungo l’intera nostra catena del valore. Si tratta di un importante riconoscimento del nostro impegno costante e dei risultati raggiunti grazie al contributo congiunto di </w:t>
      </w:r>
      <w:proofErr w:type="gramStart"/>
      <w:r w:rsidR="00D0134B" w:rsidRPr="00D0134B">
        <w:rPr>
          <w:lang w:val="it-IT"/>
        </w:rPr>
        <w:t>numerosi team</w:t>
      </w:r>
      <w:proofErr w:type="gramEnd"/>
      <w:r w:rsidR="00D0134B" w:rsidRPr="00D0134B">
        <w:rPr>
          <w:lang w:val="it-IT"/>
        </w:rPr>
        <w:t xml:space="preserve"> in tutta l’azienda. Questo successo rafforza la nostra determinazione a proseguire con convinzione su questo percorso.”</w:t>
      </w:r>
    </w:p>
    <w:p w14:paraId="32B06C43" w14:textId="30D947D3" w:rsidR="00D0134B" w:rsidRPr="00D0134B" w:rsidRDefault="00D0134B" w:rsidP="00D0134B">
      <w:pPr>
        <w:rPr>
          <w:lang w:val="it-IT"/>
        </w:rPr>
      </w:pPr>
      <w:r w:rsidRPr="00D0134B">
        <w:rPr>
          <w:lang w:val="it-IT"/>
        </w:rPr>
        <w:t xml:space="preserve">Il </w:t>
      </w:r>
      <w:r w:rsidR="007D01D8" w:rsidRPr="00D0134B">
        <w:rPr>
          <w:lang w:val="it-IT"/>
        </w:rPr>
        <w:t xml:space="preserve">Dr. </w:t>
      </w:r>
      <w:r w:rsidR="000D0517" w:rsidRPr="00D0134B">
        <w:rPr>
          <w:lang w:val="it-IT"/>
        </w:rPr>
        <w:t xml:space="preserve">Anja </w:t>
      </w:r>
      <w:r w:rsidR="004F1265" w:rsidRPr="00D0134B">
        <w:rPr>
          <w:lang w:val="it-IT"/>
        </w:rPr>
        <w:t>Rivera</w:t>
      </w:r>
      <w:r w:rsidR="007D01D8" w:rsidRPr="00D0134B">
        <w:rPr>
          <w:lang w:val="it-IT"/>
        </w:rPr>
        <w:t xml:space="preserve"> de la Cruz</w:t>
      </w:r>
      <w:r w:rsidR="004F1265" w:rsidRPr="00D0134B">
        <w:rPr>
          <w:lang w:val="it-IT"/>
        </w:rPr>
        <w:t xml:space="preserve">, Head of Strategic </w:t>
      </w:r>
      <w:proofErr w:type="spellStart"/>
      <w:r w:rsidR="004F1265" w:rsidRPr="00D0134B">
        <w:rPr>
          <w:lang w:val="it-IT"/>
        </w:rPr>
        <w:t>Sustainability</w:t>
      </w:r>
      <w:proofErr w:type="spellEnd"/>
      <w:r w:rsidR="004F1265" w:rsidRPr="00D0134B">
        <w:rPr>
          <w:lang w:val="it-IT"/>
        </w:rPr>
        <w:t xml:space="preserve"> </w:t>
      </w:r>
      <w:r w:rsidRPr="00D0134B">
        <w:rPr>
          <w:lang w:val="it-IT"/>
        </w:rPr>
        <w:t xml:space="preserve">in </w:t>
      </w:r>
      <w:r w:rsidR="004F1265" w:rsidRPr="00D0134B">
        <w:rPr>
          <w:lang w:val="it-IT"/>
        </w:rPr>
        <w:t xml:space="preserve">Schaeffler, </w:t>
      </w:r>
      <w:r w:rsidRPr="00D0134B">
        <w:rPr>
          <w:lang w:val="it-IT"/>
        </w:rPr>
        <w:t xml:space="preserve">ha così commentato: “Questo rating Platinum conferma che il nostro impegno per la sostenibilità sta producendo risultati concreti in tutte le aree </w:t>
      </w:r>
      <w:r>
        <w:rPr>
          <w:lang w:val="it-IT"/>
        </w:rPr>
        <w:t>principali</w:t>
      </w:r>
      <w:r w:rsidRPr="00D0134B">
        <w:rPr>
          <w:lang w:val="it-IT"/>
        </w:rPr>
        <w:t xml:space="preserve">. Rappresenta un forte segnale dei progressi compiuti insieme, rafforza la </w:t>
      </w:r>
      <w:r w:rsidRPr="00D0134B">
        <w:rPr>
          <w:lang w:val="it-IT"/>
        </w:rPr>
        <w:lastRenderedPageBreak/>
        <w:t>credibilità di Schaeffler nei confronti di clienti, partner e altri stakeholder e dimostra come la sostenibilità sia pienamente integrata nella strategia aziendale.”</w:t>
      </w:r>
    </w:p>
    <w:p w14:paraId="501F8231" w14:textId="21CF891D" w:rsidR="00F453D9" w:rsidRPr="00C34CF6" w:rsidRDefault="004F1265" w:rsidP="004F1265">
      <w:pPr>
        <w:rPr>
          <w:lang w:val="it-IT"/>
        </w:rPr>
      </w:pPr>
      <w:r w:rsidRPr="00C34CF6">
        <w:rPr>
          <w:lang w:val="it-IT"/>
        </w:rPr>
        <w:t xml:space="preserve"> </w:t>
      </w:r>
    </w:p>
    <w:p w14:paraId="665F21EA" w14:textId="3D367EDC" w:rsidR="00D0134B" w:rsidRPr="00D0134B" w:rsidRDefault="00D0134B" w:rsidP="00D0134B">
      <w:pPr>
        <w:rPr>
          <w:b/>
          <w:bCs/>
          <w:lang w:val="it-IT"/>
        </w:rPr>
      </w:pPr>
      <w:r w:rsidRPr="00D0134B">
        <w:rPr>
          <w:b/>
          <w:bCs/>
          <w:lang w:val="it-IT"/>
        </w:rPr>
        <w:t>Miglioramenti in tutti i principali criteri di valutazione</w:t>
      </w:r>
      <w:r w:rsidR="00F75D40">
        <w:rPr>
          <w:b/>
          <w:bCs/>
          <w:lang w:val="it-IT"/>
        </w:rPr>
        <w:t xml:space="preserve"> </w:t>
      </w:r>
    </w:p>
    <w:p w14:paraId="6AA509A3" w14:textId="77777777" w:rsidR="00D0134B" w:rsidRPr="00F75D40" w:rsidRDefault="00D0134B" w:rsidP="00D0134B">
      <w:pPr>
        <w:rPr>
          <w:lang w:val="it-IT"/>
        </w:rPr>
      </w:pPr>
      <w:r w:rsidRPr="00D0134B">
        <w:rPr>
          <w:lang w:val="it-IT"/>
        </w:rPr>
        <w:t xml:space="preserve">Nell’attuale valutazione, </w:t>
      </w:r>
      <w:r w:rsidRPr="00F75D40">
        <w:rPr>
          <w:lang w:val="it-IT"/>
        </w:rPr>
        <w:t>Schaeffler ha migliorato il proprio punteggio in tutte le aree rilevanti: ambiente, lavoro e diritti umani, etica e approvvigionamento sostenibile.</w:t>
      </w:r>
    </w:p>
    <w:p w14:paraId="586FA72D" w14:textId="77777777" w:rsidR="00D0134B" w:rsidRPr="00F75D40" w:rsidRDefault="00D0134B" w:rsidP="00D0134B">
      <w:pPr>
        <w:rPr>
          <w:lang w:val="it-IT"/>
        </w:rPr>
      </w:pPr>
      <w:r w:rsidRPr="00D0134B">
        <w:rPr>
          <w:lang w:val="it-IT"/>
        </w:rPr>
        <w:t xml:space="preserve">Tra i principali fattori che hanno contribuito a questo miglioramento figurano le </w:t>
      </w:r>
      <w:r w:rsidRPr="00F75D40">
        <w:rPr>
          <w:lang w:val="it-IT"/>
        </w:rPr>
        <w:t>performance ambientali rafforzate e una maggiore trasparenza, supportate da una rendicontazione più completa sul clima e sulle emissioni Scope 3, nonché da una più ampia documentazione delle iniziative ambientali intraprese dall’azienda. Hanno inoltre avuto un impatto positivo le misure adottate e documentate nell’ambito del lavoro e dei diritti umani, inclusi programmi dedicati ai dipendenti, salute e sicurezza sul lavoro, condizioni di lavoro e promozione della diversità.</w:t>
      </w:r>
    </w:p>
    <w:p w14:paraId="4E6D57F1" w14:textId="77777777" w:rsidR="00D0134B" w:rsidRPr="00F75D40" w:rsidRDefault="00D0134B" w:rsidP="00D0134B">
      <w:pPr>
        <w:rPr>
          <w:lang w:val="it-IT"/>
        </w:rPr>
      </w:pPr>
      <w:r w:rsidRPr="00F75D40">
        <w:rPr>
          <w:lang w:val="it-IT"/>
        </w:rPr>
        <w:t>Al conseguimento del rating più elevato hanno contribuito anche il rafforzamento del sistema di governance, etica e compliance, insieme ai progressi compiuti nell’implementazione di pratiche di approvvigionamento sostenibile.</w:t>
      </w:r>
    </w:p>
    <w:p w14:paraId="53D39649" w14:textId="77777777" w:rsidR="00D0134B" w:rsidRPr="00F75D40" w:rsidRDefault="00D0134B" w:rsidP="00D0134B">
      <w:pPr>
        <w:rPr>
          <w:lang w:val="it-IT"/>
        </w:rPr>
      </w:pPr>
      <w:r w:rsidRPr="00F75D40">
        <w:rPr>
          <w:lang w:val="it-IT"/>
        </w:rPr>
        <w:t>Schaeffler considera la sostenibilità una priorità strategica e trasversale a tutta l’azienda e si assume la responsabilità ambientale e sociale lungo l’intera catena del valore. In piena coerenza con le tre dimensioni ESG (</w:t>
      </w:r>
      <w:proofErr w:type="spellStart"/>
      <w:r w:rsidRPr="00F75D40">
        <w:rPr>
          <w:lang w:val="it-IT"/>
        </w:rPr>
        <w:t>Environmental</w:t>
      </w:r>
      <w:proofErr w:type="spellEnd"/>
      <w:r w:rsidRPr="00F75D40">
        <w:rPr>
          <w:lang w:val="it-IT"/>
        </w:rPr>
        <w:t>, Social e Governance), l’azienda continua a sviluppare e perfezionare la propria strategia di sostenibilità.</w:t>
      </w:r>
    </w:p>
    <w:p w14:paraId="4D429FBC" w14:textId="77777777" w:rsidR="00F75D40" w:rsidRDefault="00F75D40" w:rsidP="00D0134B">
      <w:pPr>
        <w:rPr>
          <w:lang w:val="it-IT"/>
        </w:rPr>
      </w:pPr>
    </w:p>
    <w:p w14:paraId="55455540" w14:textId="77777777" w:rsidR="00F75D40" w:rsidRDefault="00F75D40" w:rsidP="00D0134B">
      <w:pPr>
        <w:rPr>
          <w:lang w:val="it-IT"/>
        </w:rPr>
      </w:pPr>
    </w:p>
    <w:p w14:paraId="55450CFE" w14:textId="77777777" w:rsidR="00F75D40" w:rsidRDefault="00F75D40" w:rsidP="00D0134B">
      <w:pPr>
        <w:rPr>
          <w:lang w:val="it-IT"/>
        </w:rPr>
      </w:pPr>
    </w:p>
    <w:p w14:paraId="0B5B00B3" w14:textId="77777777" w:rsidR="00F75D40" w:rsidRPr="00D0134B" w:rsidRDefault="00F75D40" w:rsidP="00D0134B">
      <w:pPr>
        <w:rPr>
          <w:lang w:val="it-IT"/>
        </w:rPr>
      </w:pPr>
    </w:p>
    <w:p w14:paraId="0307DD74" w14:textId="77777777" w:rsidR="00D0134B" w:rsidRPr="00D0134B" w:rsidRDefault="00D0134B" w:rsidP="004F1265">
      <w:pPr>
        <w:rPr>
          <w:lang w:val="it-IT"/>
        </w:rPr>
      </w:pPr>
    </w:p>
    <w:p w14:paraId="4D3B2CD0" w14:textId="77777777" w:rsidR="00F75D40" w:rsidRPr="00F75D40" w:rsidRDefault="00F75D40" w:rsidP="00F75D40">
      <w:pPr>
        <w:rPr>
          <w:lang w:val="it-IT"/>
        </w:rPr>
      </w:pPr>
      <w:r w:rsidRPr="00F75D40">
        <w:rPr>
          <w:lang w:val="it-IT"/>
        </w:rPr>
        <w:t>Di seguito è disponibile il link alla pagina dedicata al riconoscimento:</w:t>
      </w:r>
      <w:r>
        <w:rPr>
          <w:lang w:val="it-IT"/>
        </w:rPr>
        <w:t xml:space="preserve"> </w:t>
      </w:r>
      <w:hyperlink r:id="rId11" w:history="1">
        <w:proofErr w:type="spellStart"/>
        <w:r w:rsidRPr="00F75D40">
          <w:rPr>
            <w:rStyle w:val="Collegamentoipertestuale"/>
            <w:lang w:val="it-IT"/>
          </w:rPr>
          <w:t>Ecovadis</w:t>
        </w:r>
        <w:proofErr w:type="spellEnd"/>
        <w:r w:rsidRPr="00F75D40">
          <w:rPr>
            <w:rStyle w:val="Collegamentoipertestuale"/>
            <w:lang w:val="it-IT"/>
          </w:rPr>
          <w:t xml:space="preserve"> Platinum Medal | SCHAEFFLER AG</w:t>
        </w:r>
      </w:hyperlink>
    </w:p>
    <w:p w14:paraId="021F73BD" w14:textId="7232F7F5" w:rsidR="00F75D40" w:rsidRPr="00F75D40" w:rsidRDefault="00F75D40" w:rsidP="00F75D40">
      <w:pPr>
        <w:rPr>
          <w:lang w:val="it-IT"/>
        </w:rPr>
      </w:pPr>
    </w:p>
    <w:p w14:paraId="050CD75F" w14:textId="58AF0751" w:rsidR="00B13126" w:rsidRPr="00F75D40" w:rsidRDefault="00B13126" w:rsidP="00B13126">
      <w:pPr>
        <w:rPr>
          <w:lang w:val="it-IT"/>
        </w:rPr>
      </w:pPr>
    </w:p>
    <w:p w14:paraId="4DB883EB" w14:textId="5D5D8877" w:rsidR="00B13126" w:rsidRDefault="00096FFD" w:rsidP="00B13126">
      <w:r>
        <w:rPr>
          <w:noProof/>
        </w:rPr>
        <w:lastRenderedPageBreak/>
        <w:drawing>
          <wp:inline distT="0" distB="0" distL="0" distR="0" wp14:anchorId="420EF466" wp14:editId="6B732E44">
            <wp:extent cx="2908800" cy="2908800"/>
            <wp:effectExtent l="0" t="0" r="6350" b="6350"/>
            <wp:docPr id="6400748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11" cy="291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544F5" w14:textId="77777777" w:rsidR="00F75D40" w:rsidRPr="00F75D40" w:rsidRDefault="00F75D40" w:rsidP="00F75D40">
      <w:pPr>
        <w:rPr>
          <w:sz w:val="20"/>
          <w:szCs w:val="20"/>
          <w:lang w:val="it-IT"/>
        </w:rPr>
      </w:pPr>
      <w:proofErr w:type="spellStart"/>
      <w:r w:rsidRPr="00F75D40">
        <w:rPr>
          <w:sz w:val="20"/>
          <w:szCs w:val="20"/>
          <w:lang w:val="it-IT"/>
        </w:rPr>
        <w:t>EcoVadis</w:t>
      </w:r>
      <w:proofErr w:type="spellEnd"/>
      <w:r w:rsidRPr="00F75D40">
        <w:rPr>
          <w:sz w:val="20"/>
          <w:szCs w:val="20"/>
          <w:lang w:val="it-IT"/>
        </w:rPr>
        <w:t xml:space="preserve"> conduce ogni anno una valutazione della qualità dei sistemi di gestione della sostenibilità delle aziende partecipanti.</w:t>
      </w:r>
    </w:p>
    <w:p w14:paraId="5E7BB242" w14:textId="77777777" w:rsidR="00A11665" w:rsidRPr="00F75D40" w:rsidRDefault="00A11665" w:rsidP="00F453D9">
      <w:pPr>
        <w:rPr>
          <w:sz w:val="20"/>
          <w:szCs w:val="20"/>
          <w:lang w:val="it-IT"/>
        </w:rPr>
      </w:pPr>
    </w:p>
    <w:p w14:paraId="307EB5B7" w14:textId="5B7B8CFF" w:rsidR="00B13126" w:rsidRPr="00F75D40" w:rsidRDefault="00F75D40" w:rsidP="00F453D9">
      <w:pPr>
        <w:ind w:left="227" w:hanging="227"/>
        <w:rPr>
          <w:lang w:val="it-IT"/>
        </w:rPr>
      </w:pPr>
      <w:r w:rsidRPr="00F75D40">
        <w:rPr>
          <w:lang w:val="it-IT"/>
        </w:rPr>
        <w:t>Foto</w:t>
      </w:r>
      <w:r w:rsidR="00A11665" w:rsidRPr="00F75D40">
        <w:rPr>
          <w:lang w:val="it-IT"/>
        </w:rPr>
        <w:t xml:space="preserve">: </w:t>
      </w:r>
      <w:proofErr w:type="spellStart"/>
      <w:r w:rsidR="00A11665" w:rsidRPr="00F75D40">
        <w:rPr>
          <w:lang w:val="it-IT"/>
        </w:rPr>
        <w:t>EcoVadis</w:t>
      </w:r>
      <w:proofErr w:type="spellEnd"/>
    </w:p>
    <w:p w14:paraId="634146FB" w14:textId="77777777" w:rsidR="00FC236E" w:rsidRPr="00F75D40" w:rsidRDefault="00FC236E" w:rsidP="00F453D9">
      <w:pPr>
        <w:ind w:left="227" w:hanging="227"/>
        <w:rPr>
          <w:lang w:val="it-IT"/>
        </w:rPr>
      </w:pPr>
    </w:p>
    <w:p w14:paraId="0E8AAAF7" w14:textId="77777777" w:rsidR="009031C8" w:rsidRPr="00F75D40" w:rsidRDefault="009031C8" w:rsidP="009031C8">
      <w:pPr>
        <w:pStyle w:val="Hinweis"/>
        <w:rPr>
          <w:lang w:val="it-IT"/>
        </w:rPr>
      </w:pPr>
    </w:p>
    <w:p w14:paraId="78CD6DD0" w14:textId="77777777" w:rsidR="009031C8" w:rsidRPr="00F75D40" w:rsidRDefault="009031C8" w:rsidP="009031C8">
      <w:pPr>
        <w:pStyle w:val="Hinweis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30E29" wp14:editId="70E2EF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81728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72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7901E55">
              <v:line id="Gerader Verbinder 5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d4d4c [2409]" strokeweight=".5pt" from="0,0" to="368.65pt,0" w14:anchorId="7480D7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"/>
            </w:pict>
          </mc:Fallback>
        </mc:AlternateContent>
      </w:r>
    </w:p>
    <w:p w14:paraId="5A33B21E" w14:textId="77777777" w:rsidR="00F75D40" w:rsidRPr="00C34CF6" w:rsidRDefault="00F75D40" w:rsidP="00F75D40">
      <w:pPr>
        <w:pStyle w:val="Hinweis"/>
        <w:rPr>
          <w:rFonts w:asciiTheme="minorHAnsi" w:hAnsiTheme="minorHAnsi"/>
          <w:b/>
          <w:bCs/>
          <w:szCs w:val="16"/>
          <w:lang w:val="it-IT"/>
        </w:rPr>
      </w:pPr>
      <w:r w:rsidRPr="00C34CF6">
        <w:rPr>
          <w:rFonts w:asciiTheme="minorHAnsi" w:hAnsiTheme="minorHAnsi"/>
          <w:b/>
          <w:bCs/>
          <w:szCs w:val="16"/>
          <w:lang w:val="it-IT"/>
        </w:rPr>
        <w:t xml:space="preserve">Gruppo Schaeffler – </w:t>
      </w:r>
      <w:proofErr w:type="spellStart"/>
      <w:r w:rsidRPr="00C34CF6">
        <w:rPr>
          <w:rFonts w:asciiTheme="minorHAnsi" w:hAnsiTheme="minorHAnsi"/>
          <w:b/>
          <w:bCs/>
          <w:szCs w:val="16"/>
          <w:lang w:val="it-IT"/>
        </w:rPr>
        <w:t>We</w:t>
      </w:r>
      <w:proofErr w:type="spellEnd"/>
      <w:r w:rsidRPr="00C34CF6">
        <w:rPr>
          <w:rFonts w:asciiTheme="minorHAnsi" w:hAnsiTheme="minorHAnsi"/>
          <w:b/>
          <w:bCs/>
          <w:szCs w:val="16"/>
          <w:lang w:val="it-IT"/>
        </w:rPr>
        <w:t xml:space="preserve"> </w:t>
      </w:r>
      <w:proofErr w:type="spellStart"/>
      <w:r w:rsidRPr="00C34CF6">
        <w:rPr>
          <w:rFonts w:asciiTheme="minorHAnsi" w:hAnsiTheme="minorHAnsi"/>
          <w:b/>
          <w:bCs/>
          <w:szCs w:val="16"/>
          <w:lang w:val="it-IT"/>
        </w:rPr>
        <w:t>pioneer</w:t>
      </w:r>
      <w:proofErr w:type="spellEnd"/>
      <w:r w:rsidRPr="00C34CF6">
        <w:rPr>
          <w:rFonts w:asciiTheme="minorHAnsi" w:hAnsiTheme="minorHAnsi"/>
          <w:b/>
          <w:bCs/>
          <w:szCs w:val="16"/>
          <w:lang w:val="it-IT"/>
        </w:rPr>
        <w:t xml:space="preserve"> </w:t>
      </w:r>
      <w:proofErr w:type="spellStart"/>
      <w:r w:rsidRPr="00C34CF6">
        <w:rPr>
          <w:rFonts w:asciiTheme="minorHAnsi" w:hAnsiTheme="minorHAnsi"/>
          <w:b/>
          <w:bCs/>
          <w:szCs w:val="16"/>
          <w:lang w:val="it-IT"/>
        </w:rPr>
        <w:t>motion</w:t>
      </w:r>
      <w:proofErr w:type="spellEnd"/>
    </w:p>
    <w:p w14:paraId="11C31690" w14:textId="77777777" w:rsidR="00F75D40" w:rsidRPr="00F75D40" w:rsidRDefault="00F75D40" w:rsidP="00F75D40">
      <w:pPr>
        <w:pStyle w:val="Hinweis"/>
        <w:rPr>
          <w:szCs w:val="16"/>
          <w:lang w:val="it-IT"/>
        </w:rPr>
      </w:pPr>
      <w:r w:rsidRPr="00F75D40">
        <w:rPr>
          <w:rFonts w:asciiTheme="minorHAnsi" w:hAnsiTheme="minorHAnsi"/>
          <w:szCs w:val="16"/>
          <w:lang w:val="it-IT"/>
        </w:rPr>
        <w:t xml:space="preserve">Il Gruppo Schaeffler promuove invenzioni e sviluppi pioneristici nel campo della Motion Technology da oltre 80 anni. </w:t>
      </w:r>
      <w:r w:rsidRPr="00F75D40">
        <w:rPr>
          <w:szCs w:val="16"/>
          <w:lang w:val="it-IT"/>
        </w:rPr>
        <w:t>Grazie a tecnologie, prodotti e servizi all’avanguardia per la mobilità elettrica, le trasmissioni a basse emissioni di CO₂, le soluzioni per chassis e le energie rinnovabili, l’azienda è un partner affidabile nel rendere il movimento più efficiente, intelligente e sostenibile lungo l’intero ciclo di vita.</w:t>
      </w:r>
    </w:p>
    <w:p w14:paraId="04454977" w14:textId="77777777" w:rsidR="00F75D40" w:rsidRPr="00F75D40" w:rsidRDefault="00F75D40" w:rsidP="00F75D40">
      <w:pPr>
        <w:pStyle w:val="Hinweis"/>
        <w:rPr>
          <w:szCs w:val="16"/>
          <w:lang w:val="it-IT"/>
        </w:rPr>
      </w:pPr>
      <w:r w:rsidRPr="00F75D40">
        <w:rPr>
          <w:szCs w:val="16"/>
          <w:lang w:val="it-IT"/>
        </w:rPr>
        <w:t>Schaeffler presenta la propria ampia gamma di prodotti e servizi attraverso otto famiglie di prodotti, che spaziano dalle soluzioni per cuscinetti e da tutti i tipi di sistemi di guida lineare fino ai servizi di riparazione e monitoraggio.</w:t>
      </w:r>
    </w:p>
    <w:p w14:paraId="712001B7" w14:textId="77777777" w:rsidR="00F75D40" w:rsidRPr="00F75D40" w:rsidRDefault="00F75D40" w:rsidP="00F75D40">
      <w:pPr>
        <w:pStyle w:val="Hinweis"/>
        <w:rPr>
          <w:szCs w:val="16"/>
          <w:lang w:val="it-IT"/>
        </w:rPr>
      </w:pPr>
      <w:r w:rsidRPr="00F75D40">
        <w:rPr>
          <w:szCs w:val="16"/>
          <w:lang w:val="it-IT"/>
        </w:rPr>
        <w:t>Con circa 110.000 collaboratori e oltre 250 sedi in 55 Paesi, Schaeffler è una delle più grandi aziende familiari al mondo e figura tra le imprese più innovative della Germania.</w:t>
      </w:r>
    </w:p>
    <w:p w14:paraId="7C8901F8" w14:textId="77777777" w:rsidR="0037142E" w:rsidRPr="00F75D40" w:rsidRDefault="0037142E" w:rsidP="0037142E">
      <w:pPr>
        <w:pStyle w:val="Hinweis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22EB7" wp14:editId="6AC6E3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81728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72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05256D5">
              <v:line id="Straight Connector 11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d4d4c [2409]" strokeweight=".5pt" from="0,0" to="368.65pt,0" w14:anchorId="195E71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"/>
            </w:pict>
          </mc:Fallback>
        </mc:AlternateContent>
      </w:r>
    </w:p>
    <w:p w14:paraId="2F1D7803" w14:textId="77777777" w:rsidR="0037142E" w:rsidRPr="00F75D40" w:rsidRDefault="0037142E" w:rsidP="0037142E">
      <w:pPr>
        <w:spacing w:before="0"/>
        <w:rPr>
          <w:rStyle w:val="Enfasigrassetto"/>
          <w:lang w:val="it-IT"/>
        </w:rPr>
      </w:pPr>
    </w:p>
    <w:p w14:paraId="10998849" w14:textId="77777777" w:rsidR="00F75D40" w:rsidRPr="00F75D40" w:rsidRDefault="00F75D40" w:rsidP="0037142E">
      <w:pPr>
        <w:spacing w:before="0"/>
        <w:rPr>
          <w:rStyle w:val="Enfasigrassetto"/>
          <w:lang w:val="it-IT"/>
        </w:rPr>
      </w:pPr>
    </w:p>
    <w:p w14:paraId="2E8161B9" w14:textId="3DD62093" w:rsidR="0037142E" w:rsidRDefault="00F75D40" w:rsidP="0037142E">
      <w:pPr>
        <w:spacing w:before="0"/>
        <w:rPr>
          <w:rStyle w:val="Enfasigrassetto"/>
        </w:rPr>
      </w:pPr>
      <w:proofErr w:type="spellStart"/>
      <w:r>
        <w:rPr>
          <w:rStyle w:val="Enfasigrassetto"/>
        </w:rPr>
        <w:t>Contatto</w:t>
      </w:r>
      <w:proofErr w:type="spellEnd"/>
    </w:p>
    <w:p w14:paraId="348EC09D" w14:textId="77777777" w:rsidR="0037142E" w:rsidRDefault="0037142E" w:rsidP="0037142E">
      <w:pPr>
        <w:spacing w:before="0"/>
        <w:rPr>
          <w:rStyle w:val="Enfasigrassetto"/>
        </w:rPr>
      </w:pPr>
    </w:p>
    <w:tbl>
      <w:tblPr>
        <w:tblStyle w:val="Grigliatabella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544"/>
      </w:tblGrid>
      <w:tr w:rsidR="0037142E" w:rsidRPr="00A61146" w14:paraId="2F3B7F17" w14:textId="77777777" w:rsidTr="00C96928">
        <w:tc>
          <w:tcPr>
            <w:tcW w:w="4111" w:type="dxa"/>
          </w:tcPr>
          <w:p w14:paraId="638008AC" w14:textId="77777777" w:rsidR="0037142E" w:rsidRPr="0048383E" w:rsidRDefault="0037142E" w:rsidP="00C96928">
            <w:pPr>
              <w:autoSpaceDE w:val="0"/>
              <w:autoSpaceDN w:val="0"/>
              <w:adjustRightInd w:val="0"/>
              <w:spacing w:before="0"/>
              <w:ind w:right="282"/>
              <w:rPr>
                <w:rStyle w:val="Enfasigrassetto"/>
              </w:rPr>
            </w:pPr>
            <w:r>
              <w:rPr>
                <w:rStyle w:val="Enfasigrassetto"/>
              </w:rPr>
              <w:t>Dr. Axel Lüdeke</w:t>
            </w:r>
          </w:p>
          <w:p w14:paraId="41D98CD2" w14:textId="77777777" w:rsidR="0037142E" w:rsidRDefault="0037142E" w:rsidP="00C96928">
            <w:pPr>
              <w:autoSpaceDE w:val="0"/>
              <w:autoSpaceDN w:val="0"/>
              <w:adjustRightInd w:val="0"/>
              <w:spacing w:before="0"/>
              <w:ind w:right="282"/>
            </w:pPr>
            <w:r>
              <w:t xml:space="preserve">Head of Group Communications </w:t>
            </w:r>
            <w:r>
              <w:br/>
              <w:t xml:space="preserve">&amp; Public Affairs </w:t>
            </w:r>
          </w:p>
          <w:p w14:paraId="51FC2210" w14:textId="77777777" w:rsidR="0037142E" w:rsidRPr="00EE6100" w:rsidRDefault="0037142E" w:rsidP="00C96928">
            <w:pPr>
              <w:autoSpaceDE w:val="0"/>
              <w:autoSpaceDN w:val="0"/>
              <w:adjustRightInd w:val="0"/>
              <w:spacing w:before="0"/>
              <w:ind w:right="282"/>
              <w:rPr>
                <w:lang w:val="de-DE"/>
              </w:rPr>
            </w:pPr>
            <w:r w:rsidRPr="00EE6100">
              <w:rPr>
                <w:lang w:val="de-DE"/>
              </w:rPr>
              <w:t xml:space="preserve">Schaeffler AG, Herzogenaurach, </w:t>
            </w:r>
          </w:p>
          <w:p w14:paraId="50B3AE7B" w14:textId="77777777" w:rsidR="0037142E" w:rsidRPr="00EE6100" w:rsidRDefault="0037142E" w:rsidP="00C96928">
            <w:pPr>
              <w:autoSpaceDE w:val="0"/>
              <w:autoSpaceDN w:val="0"/>
              <w:adjustRightInd w:val="0"/>
              <w:spacing w:before="0"/>
              <w:ind w:right="282"/>
              <w:rPr>
                <w:lang w:val="de-DE"/>
              </w:rPr>
            </w:pPr>
            <w:r w:rsidRPr="00EE6100">
              <w:rPr>
                <w:lang w:val="de-DE"/>
              </w:rPr>
              <w:t>Germany</w:t>
            </w:r>
          </w:p>
          <w:p w14:paraId="18398964" w14:textId="77777777" w:rsidR="0037142E" w:rsidRPr="00EE6100" w:rsidRDefault="0037142E" w:rsidP="00C96928">
            <w:pPr>
              <w:ind w:right="282"/>
              <w:rPr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6B105265" wp14:editId="6C35DFB4">
                  <wp:extent cx="129600" cy="129600"/>
                  <wp:effectExtent l="0" t="0" r="381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hone_rgb.png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" cy="12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6100">
              <w:rPr>
                <w:lang w:val="de-DE"/>
              </w:rPr>
              <w:t xml:space="preserve">  +49 9132 82 8901</w:t>
            </w:r>
          </w:p>
          <w:p w14:paraId="72587999" w14:textId="77777777" w:rsidR="0037142E" w:rsidRPr="00EE6100" w:rsidRDefault="0037142E" w:rsidP="00C96928">
            <w:pPr>
              <w:spacing w:before="0"/>
              <w:ind w:right="282"/>
              <w:rPr>
                <w:rStyle w:val="Collegamentoipertestuale"/>
                <w:lang w:val="de-DE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D3F5B3" wp14:editId="0385B0DE">
                  <wp:extent cx="136800" cy="93600"/>
                  <wp:effectExtent l="0" t="0" r="0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mail_rgb.png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" cy="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6100">
              <w:rPr>
                <w:sz w:val="20"/>
                <w:lang w:val="de-DE"/>
              </w:rPr>
              <w:t xml:space="preserve">  </w:t>
            </w:r>
            <w:hyperlink r:id="rId15" w:history="1">
              <w:r w:rsidRPr="00EE6100">
                <w:rPr>
                  <w:rStyle w:val="Collegamentoipertestuale"/>
                  <w:lang w:val="de-DE"/>
                </w:rPr>
                <w:t>axel.luedeke@schaeffler.com</w:t>
              </w:r>
            </w:hyperlink>
          </w:p>
          <w:p w14:paraId="473DCC3B" w14:textId="77777777" w:rsidR="0037142E" w:rsidRPr="00EE6100" w:rsidRDefault="0037142E" w:rsidP="00C96928">
            <w:pPr>
              <w:spacing w:before="0"/>
              <w:ind w:right="282"/>
              <w:rPr>
                <w:rStyle w:val="Enfasigrassetto"/>
                <w:b w:val="0"/>
                <w:bCs w:val="0"/>
                <w:color w:val="00893D" w:themeColor="background2"/>
                <w:sz w:val="32"/>
                <w:szCs w:val="32"/>
                <w:lang w:val="de-DE"/>
              </w:rPr>
            </w:pPr>
          </w:p>
        </w:tc>
        <w:tc>
          <w:tcPr>
            <w:tcW w:w="3544" w:type="dxa"/>
          </w:tcPr>
          <w:p w14:paraId="5ED868DB" w14:textId="77777777" w:rsidR="0037142E" w:rsidRPr="00EE6100" w:rsidRDefault="0037142E" w:rsidP="004A52CF">
            <w:pPr>
              <w:ind w:left="144" w:right="284"/>
              <w:rPr>
                <w:rStyle w:val="Enfasigrassetto"/>
                <w:sz w:val="20"/>
                <w:szCs w:val="20"/>
                <w:lang w:val="de-DE"/>
              </w:rPr>
            </w:pPr>
          </w:p>
        </w:tc>
      </w:tr>
      <w:tr w:rsidR="0037142E" w:rsidRPr="00185D94" w14:paraId="29EA2F4C" w14:textId="77777777" w:rsidTr="00C96928">
        <w:tc>
          <w:tcPr>
            <w:tcW w:w="4111" w:type="dxa"/>
          </w:tcPr>
          <w:p w14:paraId="18875905" w14:textId="379B3F3D" w:rsidR="0037142E" w:rsidRPr="00185D94" w:rsidRDefault="0037142E" w:rsidP="00C96928">
            <w:pPr>
              <w:autoSpaceDE w:val="0"/>
              <w:autoSpaceDN w:val="0"/>
              <w:adjustRightInd w:val="0"/>
            </w:pPr>
            <w:r>
              <w:rPr>
                <w:rStyle w:val="Enfasigrassetto"/>
              </w:rPr>
              <w:lastRenderedPageBreak/>
              <w:t>Matthias Herms</w:t>
            </w:r>
            <w:r>
              <w:rPr>
                <w:rStyle w:val="Enfasigrassetto"/>
              </w:rPr>
              <w:br/>
            </w:r>
            <w:r>
              <w:t xml:space="preserve">Head of Communications Finance, CSR </w:t>
            </w:r>
            <w:r w:rsidR="00EE6100">
              <w:t>&amp;</w:t>
            </w:r>
            <w:r>
              <w:t xml:space="preserve"> Sustainability</w:t>
            </w:r>
            <w:r>
              <w:br/>
              <w:t>Schaeffler AG, Herzogenaurach, Germany</w:t>
            </w:r>
            <w:r w:rsidR="00756526">
              <w:br/>
            </w:r>
          </w:p>
          <w:p w14:paraId="1B6EC91E" w14:textId="4856738A" w:rsidR="0037142E" w:rsidRDefault="0037142E" w:rsidP="00C96928">
            <w:pPr>
              <w:autoSpaceDE w:val="0"/>
              <w:autoSpaceDN w:val="0"/>
              <w:adjustRightInd w:val="0"/>
              <w:spacing w:before="0"/>
              <w:ind w:right="282"/>
              <w:rPr>
                <w:rStyle w:val="Enfasigrassetto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AB67CA" wp14:editId="18B9691B">
                  <wp:extent cx="129600" cy="129600"/>
                  <wp:effectExtent l="0" t="0" r="3810" b="381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hone_rgb.png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" cy="12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t>+49 9132 82 37314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1C01F78B" wp14:editId="128254F5">
                  <wp:extent cx="136800" cy="93600"/>
                  <wp:effectExtent l="0" t="0" r="0" b="1905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mail_rgb.png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" cy="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hyperlink r:id="rId16" w:history="1">
              <w:r>
                <w:rPr>
                  <w:rStyle w:val="Collegamentoipertestuale"/>
                </w:rPr>
                <w:t>matthias.herms@schaeffler.com</w:t>
              </w:r>
            </w:hyperlink>
            <w:r>
              <w:rPr>
                <w:sz w:val="20"/>
              </w:rPr>
              <w:br/>
            </w:r>
          </w:p>
        </w:tc>
        <w:tc>
          <w:tcPr>
            <w:tcW w:w="3544" w:type="dxa"/>
          </w:tcPr>
          <w:p w14:paraId="4DAABB8F" w14:textId="470230C6" w:rsidR="0037142E" w:rsidRDefault="0037142E" w:rsidP="00C96928">
            <w:pPr>
              <w:autoSpaceDE w:val="0"/>
              <w:autoSpaceDN w:val="0"/>
              <w:adjustRightInd w:val="0"/>
              <w:spacing w:before="0"/>
              <w:ind w:left="144"/>
              <w:rPr>
                <w:rStyle w:val="Enfasigrassetto"/>
              </w:rPr>
            </w:pPr>
            <w:r>
              <w:rPr>
                <w:color w:val="00893D" w:themeColor="background2"/>
              </w:rPr>
              <w:br/>
            </w:r>
          </w:p>
        </w:tc>
      </w:tr>
    </w:tbl>
    <w:p w14:paraId="182541FD" w14:textId="77777777" w:rsidR="0037142E" w:rsidRDefault="0037142E" w:rsidP="0037142E">
      <w:pPr>
        <w:pStyle w:val="Hinweis"/>
        <w:rPr>
          <w:lang w:val="de-DE"/>
        </w:rPr>
      </w:pPr>
    </w:p>
    <w:p w14:paraId="68615668" w14:textId="77777777" w:rsidR="0037142E" w:rsidRDefault="0037142E" w:rsidP="0037142E">
      <w:pPr>
        <w:pStyle w:val="Hinwei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C30A45" wp14:editId="446DBA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81728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72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B452F47">
              <v:line id="Straight Connector 4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d4d4c [2409]" strokeweight=".5pt" from="0,0" to="368.65pt,0" w14:anchorId="0609FD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"/>
            </w:pict>
          </mc:Fallback>
        </mc:AlternateContent>
      </w:r>
    </w:p>
    <w:p w14:paraId="793CC944" w14:textId="77777777" w:rsidR="0037142E" w:rsidRPr="00185D94" w:rsidRDefault="0037142E" w:rsidP="0037142E">
      <w:pPr>
        <w:spacing w:line="240" w:lineRule="auto"/>
      </w:pPr>
      <w:bookmarkStart w:id="1" w:name="_Hlk149827070"/>
      <w:r>
        <w:rPr>
          <w:noProof/>
        </w:rPr>
        <w:drawing>
          <wp:inline distT="0" distB="0" distL="0" distR="0" wp14:anchorId="40A34999" wp14:editId="534B3C3C">
            <wp:extent cx="252000" cy="252000"/>
            <wp:effectExtent l="0" t="0" r="0" b="0"/>
            <wp:docPr id="15" name="Grafik 15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ascii="Calibri" w:hAnsi="Calibri"/>
          <w:noProof/>
        </w:rPr>
        <w:drawing>
          <wp:inline distT="0" distB="0" distL="0" distR="0" wp14:anchorId="0852B8D8" wp14:editId="6889F149">
            <wp:extent cx="252000" cy="252000"/>
            <wp:effectExtent l="0" t="0" r="0" b="0"/>
            <wp:docPr id="17" name="Grafik 1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EFA6DEA" wp14:editId="38576F2B">
            <wp:extent cx="248889" cy="252000"/>
            <wp:effectExtent l="0" t="0" r="0" b="0"/>
            <wp:docPr id="28" name="Grafik 2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9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ascii="Calibri" w:hAnsi="Calibri"/>
          <w:noProof/>
        </w:rPr>
        <w:drawing>
          <wp:inline distT="0" distB="0" distL="0" distR="0" wp14:anchorId="0D509134" wp14:editId="66DF1D6D">
            <wp:extent cx="252000" cy="252000"/>
            <wp:effectExtent l="0" t="0" r="0" b="0"/>
            <wp:docPr id="21" name="Grafik 2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878DEE1" wp14:editId="700B1003">
            <wp:extent cx="252000" cy="252000"/>
            <wp:effectExtent l="0" t="0" r="0" b="0"/>
            <wp:docPr id="29" name="Grafik 29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3723EB8" wp14:editId="00DD0DF6">
            <wp:extent cx="252000" cy="252000"/>
            <wp:effectExtent l="0" t="0" r="0" b="0"/>
            <wp:docPr id="30" name="Grafik 30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673388F" w14:textId="37ED3C82" w:rsidR="00993A43" w:rsidRPr="005E4E62" w:rsidRDefault="00993A43" w:rsidP="0037142E">
      <w:pPr>
        <w:pStyle w:val="Hinweisfett"/>
        <w:jc w:val="both"/>
        <w:rPr>
          <w:rFonts w:ascii="Calibri" w:hAnsi="Calibri"/>
        </w:rPr>
      </w:pPr>
    </w:p>
    <w:sectPr w:rsidR="00993A43" w:rsidRPr="005E4E62" w:rsidSect="0033108C">
      <w:headerReference w:type="default" r:id="rId29"/>
      <w:footerReference w:type="default" r:id="rId30"/>
      <w:headerReference w:type="first" r:id="rId31"/>
      <w:footerReference w:type="first" r:id="rId32"/>
      <w:type w:val="continuous"/>
      <w:pgSz w:w="11906" w:h="16838" w:code="9"/>
      <w:pgMar w:top="2126" w:right="3175" w:bottom="567" w:left="1361" w:header="90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AD614" w14:textId="77777777" w:rsidR="006A2F11" w:rsidRDefault="006A2F11" w:rsidP="00DF6567">
      <w:pPr>
        <w:spacing w:line="240" w:lineRule="auto"/>
      </w:pPr>
      <w:r>
        <w:separator/>
      </w:r>
    </w:p>
  </w:endnote>
  <w:endnote w:type="continuationSeparator" w:id="0">
    <w:p w14:paraId="52A30D9E" w14:textId="77777777" w:rsidR="006A2F11" w:rsidRDefault="006A2F11" w:rsidP="00DF6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120898"/>
      <w:docPartObj>
        <w:docPartGallery w:val="Page Numbers (Bottom of Page)"/>
        <w:docPartUnique/>
      </w:docPartObj>
    </w:sdtPr>
    <w:sdtContent>
      <w:p w14:paraId="6ABB7735" w14:textId="77777777" w:rsidR="006A5C61" w:rsidRDefault="006A5C61" w:rsidP="000A262F">
        <w:pPr>
          <w:pStyle w:val="BU"/>
        </w:pPr>
        <w:r w:rsidRPr="00AB5AB6">
          <w:fldChar w:fldCharType="begin"/>
        </w:r>
        <w:r w:rsidRPr="00AB5AB6">
          <w:instrText>PAGE   \* MERGEFORMAT</w:instrText>
        </w:r>
        <w:r w:rsidRPr="00AB5AB6">
          <w:fldChar w:fldCharType="separate"/>
        </w:r>
        <w:r w:rsidR="00A544B3">
          <w:t>2</w:t>
        </w:r>
        <w:r w:rsidRPr="00AB5AB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475280"/>
      <w:docPartObj>
        <w:docPartGallery w:val="Page Numbers (Bottom of Page)"/>
        <w:docPartUnique/>
      </w:docPartObj>
    </w:sdtPr>
    <w:sdtContent>
      <w:p w14:paraId="61069D6C" w14:textId="77777777" w:rsidR="00026162" w:rsidRDefault="00026162" w:rsidP="000A262F">
        <w:pPr>
          <w:pStyle w:val="BU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4B3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740C" w14:textId="77777777" w:rsidR="006A2F11" w:rsidRDefault="006A2F11" w:rsidP="00DF6567">
      <w:pPr>
        <w:spacing w:line="240" w:lineRule="auto"/>
      </w:pPr>
      <w:r>
        <w:separator/>
      </w:r>
    </w:p>
  </w:footnote>
  <w:footnote w:type="continuationSeparator" w:id="0">
    <w:p w14:paraId="642EA580" w14:textId="77777777" w:rsidR="006A2F11" w:rsidRDefault="006A2F11" w:rsidP="00DF65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8914" w14:textId="2E1C3138" w:rsidR="00DF6567" w:rsidRDefault="007C0770" w:rsidP="007C0770">
    <w:pPr>
      <w:pStyle w:val="Intestazione"/>
      <w:tabs>
        <w:tab w:val="clear" w:pos="4536"/>
      </w:tabs>
    </w:pPr>
    <w:r>
      <w:rPr>
        <w:noProof/>
      </w:rPr>
      <w:drawing>
        <wp:anchor distT="0" distB="0" distL="114300" distR="114300" simplePos="0" relativeHeight="251659264" behindDoc="1" locked="1" layoutInCell="0" allowOverlap="1" wp14:anchorId="0A27EC47" wp14:editId="17072854">
          <wp:simplePos x="0" y="0"/>
          <wp:positionH relativeFrom="page">
            <wp:posOffset>5544820</wp:posOffset>
          </wp:positionH>
          <wp:positionV relativeFrom="page">
            <wp:posOffset>575945</wp:posOffset>
          </wp:positionV>
          <wp:extent cx="1440000" cy="162000"/>
          <wp:effectExtent l="0" t="0" r="825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CHAEFFLER_cmyk_SZsm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1906" w14:textId="4B26D7F8" w:rsidR="00AB5AB6" w:rsidRDefault="004C6E0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6FD69252" wp14:editId="2C382514">
              <wp:simplePos x="0" y="0"/>
              <wp:positionH relativeFrom="page">
                <wp:posOffset>864235</wp:posOffset>
              </wp:positionH>
              <wp:positionV relativeFrom="page">
                <wp:posOffset>1771650</wp:posOffset>
              </wp:positionV>
              <wp:extent cx="208800" cy="1080000"/>
              <wp:effectExtent l="0" t="0" r="1270" b="635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800" cy="1080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4E6959E">
            <v:rect id="Rechteck 1" style="position:absolute;margin-left:68.05pt;margin-top:139.5pt;width:16.45pt;height:85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o:allowincell="f" fillcolor="#00893d [3214]" stroked="f" strokeweight="2pt" w14:anchorId="3765BE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"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1" layoutInCell="1" allowOverlap="1" wp14:anchorId="5C443FF7" wp14:editId="4B88D828">
              <wp:simplePos x="0" y="0"/>
              <wp:positionH relativeFrom="margin">
                <wp:align>left</wp:align>
              </wp:positionH>
              <wp:positionV relativeFrom="page">
                <wp:posOffset>860425</wp:posOffset>
              </wp:positionV>
              <wp:extent cx="2696400" cy="1404620"/>
              <wp:effectExtent l="0" t="0" r="8890" b="381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53E94" w14:textId="65C8A774" w:rsidR="00AB5AB6" w:rsidRPr="00D764A7" w:rsidRDefault="00D0134B" w:rsidP="00153B3F">
                          <w:pPr>
                            <w:spacing w:before="0" w:line="280" w:lineRule="exact"/>
                            <w:rPr>
                              <w:szCs w:val="20"/>
                            </w:rPr>
                          </w:pPr>
                          <w:proofErr w:type="spellStart"/>
                          <w:r>
                            <w:t>Comunicato</w:t>
                          </w:r>
                          <w:proofErr w:type="spellEnd"/>
                          <w:r>
                            <w:t xml:space="preserve"> </w:t>
                          </w:r>
                          <w:r w:rsidR="00C34CF6">
                            <w:t>s</w:t>
                          </w:r>
                          <w:r>
                            <w:t>tampa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43FF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67.75pt;width:212.3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" stroked="f">
              <v:textbox style="mso-fit-shape-to-text:t" inset="0,0,0,0">
                <w:txbxContent>
                  <w:p w14:paraId="4A753E94" w14:textId="65C8A774" w:rsidR="00AB5AB6" w:rsidRPr="00D764A7" w:rsidRDefault="00D0134B" w:rsidP="00153B3F">
                    <w:pPr>
                      <w:spacing w:before="0" w:line="280" w:lineRule="exact"/>
                      <w:rPr>
                        <w:szCs w:val="20"/>
                      </w:rPr>
                    </w:pPr>
                    <w:proofErr w:type="spellStart"/>
                    <w:r>
                      <w:t>Comunicato</w:t>
                    </w:r>
                    <w:proofErr w:type="spellEnd"/>
                    <w:r>
                      <w:t xml:space="preserve"> </w:t>
                    </w:r>
                    <w:r w:rsidR="00C34CF6">
                      <w:t>s</w:t>
                    </w:r>
                    <w:r>
                      <w:t>tampa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1" layoutInCell="0" allowOverlap="1" wp14:anchorId="3BE3A7A5" wp14:editId="389064DF">
          <wp:simplePos x="0" y="0"/>
          <wp:positionH relativeFrom="page">
            <wp:posOffset>5544820</wp:posOffset>
          </wp:positionH>
          <wp:positionV relativeFrom="page">
            <wp:posOffset>575945</wp:posOffset>
          </wp:positionV>
          <wp:extent cx="1440000" cy="162000"/>
          <wp:effectExtent l="0" t="0" r="825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CHAEFFLER_cmyk_SZsm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4B9639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34E12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CA886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F5AD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E4870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A26161"/>
    <w:multiLevelType w:val="hybridMultilevel"/>
    <w:tmpl w:val="9384AD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0239"/>
    <w:multiLevelType w:val="hybridMultilevel"/>
    <w:tmpl w:val="5D7A67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F538D"/>
    <w:multiLevelType w:val="hybridMultilevel"/>
    <w:tmpl w:val="2A36AA32"/>
    <w:lvl w:ilvl="0" w:tplc="F552D5C6">
      <w:start w:val="1"/>
      <w:numFmt w:val="bullet"/>
      <w:pStyle w:val="Paragrafoelenco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47FC59C3"/>
    <w:multiLevelType w:val="hybridMultilevel"/>
    <w:tmpl w:val="AC3C2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83632"/>
    <w:multiLevelType w:val="hybridMultilevel"/>
    <w:tmpl w:val="CB90F1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D36573"/>
    <w:multiLevelType w:val="hybridMultilevel"/>
    <w:tmpl w:val="C352B7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42DB3"/>
    <w:multiLevelType w:val="hybridMultilevel"/>
    <w:tmpl w:val="F88A8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10C30"/>
    <w:multiLevelType w:val="hybridMultilevel"/>
    <w:tmpl w:val="5A6671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353293">
    <w:abstractNumId w:val="6"/>
  </w:num>
  <w:num w:numId="2" w16cid:durableId="1666515418">
    <w:abstractNumId w:val="5"/>
  </w:num>
  <w:num w:numId="3" w16cid:durableId="488138340">
    <w:abstractNumId w:val="10"/>
  </w:num>
  <w:num w:numId="4" w16cid:durableId="1652712708">
    <w:abstractNumId w:val="11"/>
  </w:num>
  <w:num w:numId="5" w16cid:durableId="8262058">
    <w:abstractNumId w:val="8"/>
  </w:num>
  <w:num w:numId="6" w16cid:durableId="1328706572">
    <w:abstractNumId w:val="7"/>
  </w:num>
  <w:num w:numId="7" w16cid:durableId="1877231556">
    <w:abstractNumId w:val="9"/>
  </w:num>
  <w:num w:numId="8" w16cid:durableId="269556222">
    <w:abstractNumId w:val="4"/>
  </w:num>
  <w:num w:numId="9" w16cid:durableId="1438215377">
    <w:abstractNumId w:val="3"/>
  </w:num>
  <w:num w:numId="10" w16cid:durableId="1104691679">
    <w:abstractNumId w:val="2"/>
  </w:num>
  <w:num w:numId="11" w16cid:durableId="1078790617">
    <w:abstractNumId w:val="1"/>
  </w:num>
  <w:num w:numId="12" w16cid:durableId="891233126">
    <w:abstractNumId w:val="0"/>
  </w:num>
  <w:num w:numId="13" w16cid:durableId="2022245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62"/>
    <w:rsid w:val="00015FD4"/>
    <w:rsid w:val="0002077D"/>
    <w:rsid w:val="00026162"/>
    <w:rsid w:val="0002634A"/>
    <w:rsid w:val="00030084"/>
    <w:rsid w:val="00045563"/>
    <w:rsid w:val="00047292"/>
    <w:rsid w:val="0004764F"/>
    <w:rsid w:val="00075654"/>
    <w:rsid w:val="000931A9"/>
    <w:rsid w:val="00095AF9"/>
    <w:rsid w:val="00096FFD"/>
    <w:rsid w:val="000A183F"/>
    <w:rsid w:val="000A262F"/>
    <w:rsid w:val="000A63CD"/>
    <w:rsid w:val="000C57A5"/>
    <w:rsid w:val="000D0517"/>
    <w:rsid w:val="000D3A25"/>
    <w:rsid w:val="000E100D"/>
    <w:rsid w:val="000E67F0"/>
    <w:rsid w:val="000E7080"/>
    <w:rsid w:val="00105DA7"/>
    <w:rsid w:val="00106786"/>
    <w:rsid w:val="00113A4F"/>
    <w:rsid w:val="0012719B"/>
    <w:rsid w:val="0013382E"/>
    <w:rsid w:val="00140EA5"/>
    <w:rsid w:val="00142C1F"/>
    <w:rsid w:val="001528FE"/>
    <w:rsid w:val="00153B3F"/>
    <w:rsid w:val="001555DE"/>
    <w:rsid w:val="0015568D"/>
    <w:rsid w:val="00162450"/>
    <w:rsid w:val="00184309"/>
    <w:rsid w:val="00190981"/>
    <w:rsid w:val="001909D1"/>
    <w:rsid w:val="001934C7"/>
    <w:rsid w:val="00194DC6"/>
    <w:rsid w:val="001955E4"/>
    <w:rsid w:val="001A2241"/>
    <w:rsid w:val="001A4DFA"/>
    <w:rsid w:val="001B4476"/>
    <w:rsid w:val="001C519E"/>
    <w:rsid w:val="001D028C"/>
    <w:rsid w:val="001D481B"/>
    <w:rsid w:val="001E4346"/>
    <w:rsid w:val="001F0BB7"/>
    <w:rsid w:val="0020032C"/>
    <w:rsid w:val="00220896"/>
    <w:rsid w:val="00226573"/>
    <w:rsid w:val="002317C9"/>
    <w:rsid w:val="00246328"/>
    <w:rsid w:val="00266394"/>
    <w:rsid w:val="00283D3F"/>
    <w:rsid w:val="00291368"/>
    <w:rsid w:val="00296941"/>
    <w:rsid w:val="002C0D6D"/>
    <w:rsid w:val="002E68F4"/>
    <w:rsid w:val="002F71F8"/>
    <w:rsid w:val="0030051C"/>
    <w:rsid w:val="00300D11"/>
    <w:rsid w:val="003022D5"/>
    <w:rsid w:val="003060A0"/>
    <w:rsid w:val="003147CD"/>
    <w:rsid w:val="003160C7"/>
    <w:rsid w:val="0033108C"/>
    <w:rsid w:val="00336E29"/>
    <w:rsid w:val="00336F1A"/>
    <w:rsid w:val="0037142E"/>
    <w:rsid w:val="0037195E"/>
    <w:rsid w:val="00390428"/>
    <w:rsid w:val="00391E4B"/>
    <w:rsid w:val="00392F83"/>
    <w:rsid w:val="003B0515"/>
    <w:rsid w:val="003B383F"/>
    <w:rsid w:val="003B7622"/>
    <w:rsid w:val="003C2A2A"/>
    <w:rsid w:val="003E11EF"/>
    <w:rsid w:val="003F1BB2"/>
    <w:rsid w:val="0044790B"/>
    <w:rsid w:val="0045526D"/>
    <w:rsid w:val="004630FF"/>
    <w:rsid w:val="004740C9"/>
    <w:rsid w:val="004A52CF"/>
    <w:rsid w:val="004A5DBD"/>
    <w:rsid w:val="004A7DBF"/>
    <w:rsid w:val="004B114C"/>
    <w:rsid w:val="004B2BCC"/>
    <w:rsid w:val="004B70EF"/>
    <w:rsid w:val="004C458A"/>
    <w:rsid w:val="004C6E0B"/>
    <w:rsid w:val="004F0FDA"/>
    <w:rsid w:val="004F1265"/>
    <w:rsid w:val="004F752B"/>
    <w:rsid w:val="00501304"/>
    <w:rsid w:val="00504840"/>
    <w:rsid w:val="00506203"/>
    <w:rsid w:val="00515C62"/>
    <w:rsid w:val="00520B52"/>
    <w:rsid w:val="00522670"/>
    <w:rsid w:val="005232BD"/>
    <w:rsid w:val="00523C0B"/>
    <w:rsid w:val="005254C5"/>
    <w:rsid w:val="00541351"/>
    <w:rsid w:val="005627C1"/>
    <w:rsid w:val="005641D9"/>
    <w:rsid w:val="005926D5"/>
    <w:rsid w:val="005B089F"/>
    <w:rsid w:val="005D2320"/>
    <w:rsid w:val="005E00EB"/>
    <w:rsid w:val="005E4E62"/>
    <w:rsid w:val="005E65F8"/>
    <w:rsid w:val="005F148F"/>
    <w:rsid w:val="005F6947"/>
    <w:rsid w:val="00600AC2"/>
    <w:rsid w:val="00622BF4"/>
    <w:rsid w:val="00624707"/>
    <w:rsid w:val="00636055"/>
    <w:rsid w:val="006458DF"/>
    <w:rsid w:val="006607A2"/>
    <w:rsid w:val="0067223B"/>
    <w:rsid w:val="00677A29"/>
    <w:rsid w:val="00682D46"/>
    <w:rsid w:val="006A05A8"/>
    <w:rsid w:val="006A1B6D"/>
    <w:rsid w:val="006A2F11"/>
    <w:rsid w:val="006A5C61"/>
    <w:rsid w:val="006B1B54"/>
    <w:rsid w:val="006B6318"/>
    <w:rsid w:val="006D198A"/>
    <w:rsid w:val="006D65F9"/>
    <w:rsid w:val="006E754B"/>
    <w:rsid w:val="006E77CB"/>
    <w:rsid w:val="006F7A78"/>
    <w:rsid w:val="00705DF8"/>
    <w:rsid w:val="00707B60"/>
    <w:rsid w:val="007166DE"/>
    <w:rsid w:val="00731BC9"/>
    <w:rsid w:val="00731ECC"/>
    <w:rsid w:val="00756526"/>
    <w:rsid w:val="007577FD"/>
    <w:rsid w:val="00764276"/>
    <w:rsid w:val="0079072C"/>
    <w:rsid w:val="007975E0"/>
    <w:rsid w:val="007A31CF"/>
    <w:rsid w:val="007A7D6F"/>
    <w:rsid w:val="007C0770"/>
    <w:rsid w:val="007D01D8"/>
    <w:rsid w:val="007D0988"/>
    <w:rsid w:val="007D2318"/>
    <w:rsid w:val="007F2239"/>
    <w:rsid w:val="0081556D"/>
    <w:rsid w:val="008201F9"/>
    <w:rsid w:val="00835BA1"/>
    <w:rsid w:val="008474A3"/>
    <w:rsid w:val="00851D1B"/>
    <w:rsid w:val="00857DD6"/>
    <w:rsid w:val="00860C29"/>
    <w:rsid w:val="00871B32"/>
    <w:rsid w:val="00895F28"/>
    <w:rsid w:val="00896A37"/>
    <w:rsid w:val="008B36CB"/>
    <w:rsid w:val="008C0BC7"/>
    <w:rsid w:val="008C3F9F"/>
    <w:rsid w:val="009031C8"/>
    <w:rsid w:val="00904836"/>
    <w:rsid w:val="00911F16"/>
    <w:rsid w:val="00914DF9"/>
    <w:rsid w:val="009232BD"/>
    <w:rsid w:val="00930BDD"/>
    <w:rsid w:val="00944E43"/>
    <w:rsid w:val="00947EA3"/>
    <w:rsid w:val="009560C2"/>
    <w:rsid w:val="009705D7"/>
    <w:rsid w:val="00971DD3"/>
    <w:rsid w:val="00984D26"/>
    <w:rsid w:val="009874B1"/>
    <w:rsid w:val="00993A43"/>
    <w:rsid w:val="00997A99"/>
    <w:rsid w:val="009A29DD"/>
    <w:rsid w:val="009A31C6"/>
    <w:rsid w:val="009A5847"/>
    <w:rsid w:val="009A6878"/>
    <w:rsid w:val="009B056E"/>
    <w:rsid w:val="009D7B82"/>
    <w:rsid w:val="009E29E2"/>
    <w:rsid w:val="00A11665"/>
    <w:rsid w:val="00A154BD"/>
    <w:rsid w:val="00A309D9"/>
    <w:rsid w:val="00A468F2"/>
    <w:rsid w:val="00A52770"/>
    <w:rsid w:val="00A534CD"/>
    <w:rsid w:val="00A544B3"/>
    <w:rsid w:val="00A60018"/>
    <w:rsid w:val="00A61146"/>
    <w:rsid w:val="00A82D6A"/>
    <w:rsid w:val="00AA4D9E"/>
    <w:rsid w:val="00AA58ED"/>
    <w:rsid w:val="00AB561A"/>
    <w:rsid w:val="00AB5AB6"/>
    <w:rsid w:val="00AD0056"/>
    <w:rsid w:val="00AD0BE7"/>
    <w:rsid w:val="00AD657C"/>
    <w:rsid w:val="00AD7E5B"/>
    <w:rsid w:val="00AE4755"/>
    <w:rsid w:val="00B00195"/>
    <w:rsid w:val="00B0162B"/>
    <w:rsid w:val="00B05DA3"/>
    <w:rsid w:val="00B13126"/>
    <w:rsid w:val="00B174C1"/>
    <w:rsid w:val="00B1782B"/>
    <w:rsid w:val="00B2433A"/>
    <w:rsid w:val="00B457E6"/>
    <w:rsid w:val="00B4677C"/>
    <w:rsid w:val="00B53C7D"/>
    <w:rsid w:val="00B726AE"/>
    <w:rsid w:val="00BB54CA"/>
    <w:rsid w:val="00BC6214"/>
    <w:rsid w:val="00BC635B"/>
    <w:rsid w:val="00BD6A25"/>
    <w:rsid w:val="00C11826"/>
    <w:rsid w:val="00C20EA4"/>
    <w:rsid w:val="00C270CC"/>
    <w:rsid w:val="00C32B09"/>
    <w:rsid w:val="00C34CF6"/>
    <w:rsid w:val="00C81756"/>
    <w:rsid w:val="00C867BB"/>
    <w:rsid w:val="00C8725C"/>
    <w:rsid w:val="00CA4042"/>
    <w:rsid w:val="00CD0C9F"/>
    <w:rsid w:val="00CD61A6"/>
    <w:rsid w:val="00CD6687"/>
    <w:rsid w:val="00CD728F"/>
    <w:rsid w:val="00CD7AE9"/>
    <w:rsid w:val="00CD7E4A"/>
    <w:rsid w:val="00CF0A14"/>
    <w:rsid w:val="00D0134B"/>
    <w:rsid w:val="00D27390"/>
    <w:rsid w:val="00D62638"/>
    <w:rsid w:val="00D63FDB"/>
    <w:rsid w:val="00D764A7"/>
    <w:rsid w:val="00DA7F89"/>
    <w:rsid w:val="00DB077D"/>
    <w:rsid w:val="00DB561C"/>
    <w:rsid w:val="00DC4B8E"/>
    <w:rsid w:val="00DC6F13"/>
    <w:rsid w:val="00DD5C05"/>
    <w:rsid w:val="00DE3A5B"/>
    <w:rsid w:val="00DE5A3C"/>
    <w:rsid w:val="00DE7CD1"/>
    <w:rsid w:val="00DF6567"/>
    <w:rsid w:val="00E207CA"/>
    <w:rsid w:val="00E21E4A"/>
    <w:rsid w:val="00E30A27"/>
    <w:rsid w:val="00E3111A"/>
    <w:rsid w:val="00E51A3F"/>
    <w:rsid w:val="00E9673A"/>
    <w:rsid w:val="00EA7E04"/>
    <w:rsid w:val="00ED2E7D"/>
    <w:rsid w:val="00EE6100"/>
    <w:rsid w:val="00EF176D"/>
    <w:rsid w:val="00EF2702"/>
    <w:rsid w:val="00EF3150"/>
    <w:rsid w:val="00EF5232"/>
    <w:rsid w:val="00F15679"/>
    <w:rsid w:val="00F4109D"/>
    <w:rsid w:val="00F453D9"/>
    <w:rsid w:val="00F51227"/>
    <w:rsid w:val="00F648FC"/>
    <w:rsid w:val="00F74BF8"/>
    <w:rsid w:val="00F75D40"/>
    <w:rsid w:val="00F80C12"/>
    <w:rsid w:val="00F80D99"/>
    <w:rsid w:val="00F94F8A"/>
    <w:rsid w:val="00FB18CD"/>
    <w:rsid w:val="00FB5A76"/>
    <w:rsid w:val="00FB5D4E"/>
    <w:rsid w:val="00FB66C6"/>
    <w:rsid w:val="00FB77B1"/>
    <w:rsid w:val="00FC0652"/>
    <w:rsid w:val="00FC236E"/>
    <w:rsid w:val="00FC258F"/>
    <w:rsid w:val="00FC766A"/>
    <w:rsid w:val="00FE256F"/>
    <w:rsid w:val="00FF0823"/>
    <w:rsid w:val="00FF0AEC"/>
    <w:rsid w:val="1045E100"/>
    <w:rsid w:val="131FF27F"/>
    <w:rsid w:val="2A11757A"/>
    <w:rsid w:val="387BF2CC"/>
    <w:rsid w:val="3ACCB127"/>
    <w:rsid w:val="53C62B34"/>
    <w:rsid w:val="585B6BB4"/>
    <w:rsid w:val="629F9350"/>
    <w:rsid w:val="672AA72C"/>
    <w:rsid w:val="6D6C0BED"/>
    <w:rsid w:val="73DE3214"/>
    <w:rsid w:val="782E9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FD879"/>
  <w15:chartTrackingRefBased/>
  <w15:docId w15:val="{4AC405B8-88FB-48A0-AEE4-07E97E92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262F"/>
    <w:pPr>
      <w:spacing w:before="160" w:after="0"/>
    </w:pPr>
    <w:rPr>
      <w:color w:val="4A4A4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262F"/>
    <w:pPr>
      <w:keepNext/>
      <w:keepLines/>
      <w:spacing w:before="0" w:after="125" w:line="240" w:lineRule="auto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64A7"/>
    <w:pPr>
      <w:keepNext/>
      <w:keepLines/>
      <w:spacing w:before="0" w:after="125"/>
      <w:outlineLvl w:val="1"/>
    </w:pPr>
    <w:rPr>
      <w:rFonts w:asciiTheme="majorHAnsi" w:eastAsiaTheme="majorEastAsia" w:hAnsiTheme="majorHAnsi" w:cstheme="majorBidi"/>
      <w:color w:val="49494A"/>
      <w:szCs w:val="26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5232BD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656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567"/>
  </w:style>
  <w:style w:type="paragraph" w:styleId="Pidipagina">
    <w:name w:val="footer"/>
    <w:basedOn w:val="Normale"/>
    <w:link w:val="PidipaginaCarattere"/>
    <w:uiPriority w:val="99"/>
    <w:unhideWhenUsed/>
    <w:rsid w:val="00DF656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567"/>
  </w:style>
  <w:style w:type="character" w:customStyle="1" w:styleId="Titolo1Carattere">
    <w:name w:val="Titolo 1 Carattere"/>
    <w:basedOn w:val="Carpredefinitoparagrafo"/>
    <w:link w:val="Titolo1"/>
    <w:uiPriority w:val="9"/>
    <w:rsid w:val="000A262F"/>
    <w:rPr>
      <w:rFonts w:asciiTheme="majorHAnsi" w:eastAsiaTheme="majorEastAsia" w:hAnsiTheme="majorHAnsi" w:cstheme="majorBidi"/>
      <w:b/>
      <w:color w:val="4A4A49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764A7"/>
    <w:rPr>
      <w:rFonts w:asciiTheme="majorHAnsi" w:eastAsiaTheme="majorEastAsia" w:hAnsiTheme="majorHAnsi" w:cstheme="majorBidi"/>
      <w:color w:val="49494A"/>
      <w:szCs w:val="26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32BD"/>
    <w:rPr>
      <w:rFonts w:asciiTheme="majorHAnsi" w:eastAsiaTheme="majorEastAsia" w:hAnsiTheme="majorHAnsi" w:cstheme="majorBidi"/>
      <w:b/>
      <w:color w:val="878787" w:themeColor="accent1"/>
      <w:sz w:val="20"/>
      <w:szCs w:val="24"/>
    </w:rPr>
  </w:style>
  <w:style w:type="character" w:styleId="Collegamentoipertestuale">
    <w:name w:val="Hyperlink"/>
    <w:uiPriority w:val="99"/>
    <w:qFormat/>
    <w:rsid w:val="004A5DBD"/>
    <w:rPr>
      <w:rFonts w:asciiTheme="minorHAnsi" w:hAnsiTheme="minorHAnsi"/>
      <w:b w:val="0"/>
      <w:color w:val="00893D" w:themeColor="background2"/>
      <w:sz w:val="22"/>
      <w:lang w:val="en-US"/>
    </w:rPr>
  </w:style>
  <w:style w:type="table" w:styleId="Grigliatabella">
    <w:name w:val="Table Grid"/>
    <w:basedOn w:val="Tabellanormale"/>
    <w:uiPriority w:val="59"/>
    <w:rsid w:val="0010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rsid w:val="00731BC9"/>
    <w:pPr>
      <w:spacing w:after="0" w:line="240" w:lineRule="auto"/>
    </w:pPr>
    <w:rPr>
      <w:color w:val="878787" w:themeColor="accent1"/>
      <w:sz w:val="20"/>
    </w:rPr>
  </w:style>
  <w:style w:type="character" w:styleId="Enfasigrassetto">
    <w:name w:val="Strong"/>
    <w:basedOn w:val="Carpredefinitoparagrafo"/>
    <w:uiPriority w:val="22"/>
    <w:qFormat/>
    <w:rsid w:val="004A5DBD"/>
    <w:rPr>
      <w:rFonts w:asciiTheme="minorHAnsi" w:hAnsiTheme="minorHAnsi"/>
      <w:b/>
      <w:bCs/>
      <w:sz w:val="22"/>
    </w:rPr>
  </w:style>
  <w:style w:type="paragraph" w:customStyle="1" w:styleId="BU">
    <w:name w:val="BU"/>
    <w:basedOn w:val="Normale"/>
    <w:qFormat/>
    <w:rsid w:val="000A262F"/>
    <w:pPr>
      <w:spacing w:before="120"/>
    </w:pPr>
    <w:rPr>
      <w:noProof/>
      <w:sz w:val="20"/>
      <w:lang w:eastAsia="de-DE"/>
    </w:rPr>
  </w:style>
  <w:style w:type="paragraph" w:customStyle="1" w:styleId="BU-fett">
    <w:name w:val="BU - fett"/>
    <w:basedOn w:val="BU"/>
    <w:qFormat/>
    <w:rsid w:val="00AE4755"/>
    <w:rPr>
      <w:b/>
    </w:rPr>
  </w:style>
  <w:style w:type="paragraph" w:styleId="Paragrafoelenco">
    <w:name w:val="List Paragraph"/>
    <w:basedOn w:val="Normale"/>
    <w:uiPriority w:val="34"/>
    <w:qFormat/>
    <w:rsid w:val="000A262F"/>
    <w:pPr>
      <w:numPr>
        <w:numId w:val="6"/>
      </w:numPr>
      <w:spacing w:before="0" w:after="600"/>
      <w:ind w:left="227" w:hanging="227"/>
      <w:contextualSpacing/>
    </w:pPr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52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752B"/>
    <w:rPr>
      <w:rFonts w:ascii="Segoe UI" w:hAnsi="Segoe UI" w:cs="Segoe UI"/>
      <w:color w:val="878787" w:themeColor="accent1"/>
      <w:sz w:val="18"/>
      <w:szCs w:val="18"/>
    </w:rPr>
  </w:style>
  <w:style w:type="paragraph" w:customStyle="1" w:styleId="Teaser">
    <w:name w:val="Teaser"/>
    <w:basedOn w:val="Normale"/>
    <w:qFormat/>
    <w:rsid w:val="000A262F"/>
    <w:pPr>
      <w:spacing w:before="0" w:after="600"/>
    </w:pPr>
    <w:rPr>
      <w:noProof/>
      <w:sz w:val="24"/>
      <w:lang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523C0B"/>
    <w:rPr>
      <w:color w:val="00893D" w:themeColor="followedHyperlink"/>
      <w:u w:val="non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60C29"/>
    <w:rPr>
      <w:color w:val="605E5C"/>
      <w:shd w:val="clear" w:color="auto" w:fill="E1DFDD"/>
    </w:rPr>
  </w:style>
  <w:style w:type="paragraph" w:customStyle="1" w:styleId="Ansprechpartner">
    <w:name w:val="Ansprechpartner"/>
    <w:basedOn w:val="Normale"/>
    <w:qFormat/>
    <w:rsid w:val="00AD0056"/>
    <w:pPr>
      <w:spacing w:line="280" w:lineRule="exact"/>
    </w:pPr>
    <w:rPr>
      <w:sz w:val="20"/>
      <w:szCs w:val="20"/>
    </w:rPr>
  </w:style>
  <w:style w:type="paragraph" w:customStyle="1" w:styleId="Hinweis">
    <w:name w:val="Hinweis"/>
    <w:basedOn w:val="Titolo2"/>
    <w:qFormat/>
    <w:rsid w:val="000A262F"/>
    <w:pPr>
      <w:spacing w:after="0"/>
    </w:pPr>
    <w:rPr>
      <w:sz w:val="16"/>
      <w:u w:val="none"/>
    </w:rPr>
  </w:style>
  <w:style w:type="paragraph" w:customStyle="1" w:styleId="Hinweisfett">
    <w:name w:val="Hinweis fett"/>
    <w:basedOn w:val="Hinweis"/>
    <w:qFormat/>
    <w:rsid w:val="001D028C"/>
    <w:rPr>
      <w:b/>
    </w:rPr>
  </w:style>
  <w:style w:type="character" w:styleId="Menzionenonrisolta">
    <w:name w:val="Unresolved Mention"/>
    <w:basedOn w:val="Carpredefinitoparagrafo"/>
    <w:uiPriority w:val="99"/>
    <w:semiHidden/>
    <w:unhideWhenUsed/>
    <w:rsid w:val="00DE5A3C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15679"/>
    <w:pPr>
      <w:spacing w:after="0" w:line="240" w:lineRule="auto"/>
    </w:pPr>
    <w:rPr>
      <w:color w:val="4A4A49"/>
    </w:rPr>
  </w:style>
  <w:style w:type="character" w:styleId="Rimandocommento">
    <w:name w:val="annotation reference"/>
    <w:basedOn w:val="Carpredefinitoparagrafo"/>
    <w:uiPriority w:val="99"/>
    <w:semiHidden/>
    <w:unhideWhenUsed/>
    <w:rsid w:val="003B76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B76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B7622"/>
    <w:rPr>
      <w:color w:val="4A4A49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76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7622"/>
    <w:rPr>
      <w:b/>
      <w:bCs/>
      <w:color w:val="4A4A4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schaefflergroup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www.schaeffler.com" TargetMode="External"/><Relationship Id="rId25" Type="http://schemas.openxmlformats.org/officeDocument/2006/relationships/hyperlink" Target="https://www.instagram.com/schaefflergroup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atthias.herms@schaeffler.com" TargetMode="External"/><Relationship Id="rId20" Type="http://schemas.openxmlformats.org/officeDocument/2006/relationships/image" Target="media/image5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cognition.ecovadis.com/ZCvJ_ZVFH0WaLa-ueAatkg" TargetMode="External"/><Relationship Id="rId24" Type="http://schemas.openxmlformats.org/officeDocument/2006/relationships/image" Target="media/image7.pn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axel.luedeke@schaeffler.com" TargetMode="External"/><Relationship Id="rId23" Type="http://schemas.openxmlformats.org/officeDocument/2006/relationships/hyperlink" Target="https://www.facebook.com/SchaefflerGroup" TargetMode="External"/><Relationship Id="rId28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hyperlink" Target="http://www.linkedin.com/company/schaeffler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6.png"/><Relationship Id="rId27" Type="http://schemas.openxmlformats.org/officeDocument/2006/relationships/hyperlink" Target="https://www.youtube.com/user/SchaefflerGlobal" TargetMode="External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Larissa">
  <a:themeElements>
    <a:clrScheme name="Schaeffler_NL_colors">
      <a:dk1>
        <a:sysClr val="windowText" lastClr="000000"/>
      </a:dk1>
      <a:lt1>
        <a:sysClr val="window" lastClr="FFFFFF"/>
      </a:lt1>
      <a:dk2>
        <a:srgbClr val="C1CAC3"/>
      </a:dk2>
      <a:lt2>
        <a:srgbClr val="00893D"/>
      </a:lt2>
      <a:accent1>
        <a:srgbClr val="878787"/>
      </a:accent1>
      <a:accent2>
        <a:srgbClr val="DADADA"/>
      </a:accent2>
      <a:accent3>
        <a:srgbClr val="E61E35"/>
      </a:accent3>
      <a:accent4>
        <a:srgbClr val="78C7C9"/>
      </a:accent4>
      <a:accent5>
        <a:srgbClr val="E3E3E3"/>
      </a:accent5>
      <a:accent6>
        <a:srgbClr val="7D6866"/>
      </a:accent6>
      <a:hlink>
        <a:srgbClr val="00893D"/>
      </a:hlink>
      <a:folHlink>
        <a:srgbClr val="00893D"/>
      </a:folHlink>
    </a:clrScheme>
    <a:fontScheme name="Schaeffler_NL_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f13239-2562-4d17-bbf8-9a1120a046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C578798A33C428B7472C87E7DCDB1" ma:contentTypeVersion="25" ma:contentTypeDescription="Create a new document." ma:contentTypeScope="" ma:versionID="46d7548788c28eb87151bfd1b0aab7cd">
  <xsd:schema xmlns:xsd="http://www.w3.org/2001/XMLSchema" xmlns:xs="http://www.w3.org/2001/XMLSchema" xmlns:p="http://schemas.microsoft.com/office/2006/metadata/properties" xmlns:ns2="39f13239-2562-4d17-bbf8-9a1120a0469f" targetNamespace="http://schemas.microsoft.com/office/2006/metadata/properties" ma:root="true" ma:fieldsID="b5d1f91e14cb7a58c7e096bf3233f092" ns2:_="">
    <xsd:import namespace="39f13239-2562-4d17-bbf8-9a1120a04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13239-2562-4d17-bbf8-9a1120a04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b937219-7576-41a1-b649-10f96e1e1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0EDCB1-3864-47B9-8335-2E99A9789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C1BE61-B6C3-44FC-84B0-616B702BBB81}">
  <ds:schemaRefs>
    <ds:schemaRef ds:uri="http://schemas.microsoft.com/office/2006/metadata/properties"/>
    <ds:schemaRef ds:uri="http://schemas.microsoft.com/office/infopath/2007/PartnerControls"/>
    <ds:schemaRef ds:uri="39f13239-2562-4d17-bbf8-9a1120a0469f"/>
  </ds:schemaRefs>
</ds:datastoreItem>
</file>

<file path=customXml/itemProps3.xml><?xml version="1.0" encoding="utf-8"?>
<ds:datastoreItem xmlns:ds="http://schemas.openxmlformats.org/officeDocument/2006/customXml" ds:itemID="{B0876EAF-B413-46C7-851B-7540470F63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40CE32-84F8-44B3-B97B-36B7ACDF0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13239-2562-4d17-bbf8-9a1120a04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b77101-99b7-41c9-8d6a-7794b9d48476}" enabled="0" method="" siteId="{39b77101-99b7-41c9-8d6a-7794b9d48476}" removed="1"/>
  <clbl:label id="{81d5392a-8b90-4cb3-89af-3686e3abd032}" enabled="1" method="Privileged" siteId="{67416604-6509-4014-9859-45e709f53d3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Duerschner, Melanie  (ext.)  SZ/HZA-CMB</dc:creator>
  <cp:keywords/>
  <dc:description/>
  <cp:lastModifiedBy>Zucchetti, Daniela  SW/MOM-CI</cp:lastModifiedBy>
  <cp:revision>5</cp:revision>
  <cp:lastPrinted>2019-08-08T07:50:00Z</cp:lastPrinted>
  <dcterms:created xsi:type="dcterms:W3CDTF">2026-08-07T15:11:00Z</dcterms:created>
  <dcterms:modified xsi:type="dcterms:W3CDTF">2026-08-07T16:06:00Z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d5392a-8b90-4cb3-89af-3686e3abd032_Enabled">
    <vt:lpwstr>true</vt:lpwstr>
  </property>
  <property fmtid="{D5CDD505-2E9C-101B-9397-08002B2CF9AE}" pid="3" name="MSIP_Label_81d5392a-8b90-4cb3-89af-3686e3abd032_SetDate">
    <vt:lpwstr>2021-05-26T06:59:02Z</vt:lpwstr>
  </property>
  <property fmtid="{D5CDD505-2E9C-101B-9397-08002B2CF9AE}" pid="4" name="MSIP_Label_81d5392a-8b90-4cb3-89af-3686e3abd032_Method">
    <vt:lpwstr>Privileged</vt:lpwstr>
  </property>
  <property fmtid="{D5CDD505-2E9C-101B-9397-08002B2CF9AE}" pid="5" name="MSIP_Label_81d5392a-8b90-4cb3-89af-3686e3abd032_Name">
    <vt:lpwstr>81d5392a-8b90-4cb3-89af-3686e3abd032</vt:lpwstr>
  </property>
  <property fmtid="{D5CDD505-2E9C-101B-9397-08002B2CF9AE}" pid="6" name="MSIP_Label_81d5392a-8b90-4cb3-89af-3686e3abd032_SiteId">
    <vt:lpwstr>67416604-6509-4014-9859-45e709f53d3f</vt:lpwstr>
  </property>
  <property fmtid="{D5CDD505-2E9C-101B-9397-08002B2CF9AE}" pid="7" name="MSIP_Label_81d5392a-8b90-4cb3-89af-3686e3abd032_ActionId">
    <vt:lpwstr>2741c53a-610f-4cd1-ab58-8627a8d6cbff</vt:lpwstr>
  </property>
  <property fmtid="{D5CDD505-2E9C-101B-9397-08002B2CF9AE}" pid="8" name="MSIP_Label_81d5392a-8b90-4cb3-89af-3686e3abd032_ContentBits">
    <vt:lpwstr>0</vt:lpwstr>
  </property>
  <property fmtid="{D5CDD505-2E9C-101B-9397-08002B2CF9AE}" pid="9" name="43b072f0-0f82-4aac-be1e-8abeffc32f66">
    <vt:bool>false</vt:bool>
  </property>
  <property fmtid="{D5CDD505-2E9C-101B-9397-08002B2CF9AE}" pid="10" name="ContentTypeId">
    <vt:lpwstr>0x01010075BC578798A33C428B7472C87E7DCDB1</vt:lpwstr>
  </property>
  <property fmtid="{D5CDD505-2E9C-101B-9397-08002B2CF9AE}" pid="11" name="MediaServiceImageTags">
    <vt:lpwstr/>
  </property>
</Properties>
</file>