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052B" w14:textId="7E9B9C03" w:rsidR="008D1934" w:rsidRPr="008D1934" w:rsidRDefault="008D1934" w:rsidP="008D1934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8D1934">
        <w:rPr>
          <w:rFonts w:ascii="Tahoma" w:hAnsi="Tahoma" w:cs="Tahoma"/>
          <w:b/>
          <w:bCs/>
          <w:sz w:val="32"/>
          <w:szCs w:val="32"/>
        </w:rPr>
        <w:t>24 BUCHE TRA I CARAIBI</w:t>
      </w:r>
      <w:r w:rsidR="0096735B">
        <w:rPr>
          <w:rFonts w:ascii="Tahoma" w:hAnsi="Tahoma" w:cs="Tahoma"/>
          <w:b/>
          <w:bCs/>
          <w:sz w:val="32"/>
          <w:szCs w:val="32"/>
        </w:rPr>
        <w:t xml:space="preserve">: SABATO 30 MAGGIO </w:t>
      </w:r>
    </w:p>
    <w:p w14:paraId="2EB5334E" w14:textId="7E466EF9" w:rsidR="00F01C3E" w:rsidRDefault="0096735B" w:rsidP="008D193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PARTE LA NUOVA </w:t>
      </w:r>
      <w:r w:rsidR="008D1934" w:rsidRPr="008D1934">
        <w:rPr>
          <w:rFonts w:ascii="Tahoma" w:hAnsi="Tahoma" w:cs="Tahoma"/>
          <w:b/>
          <w:bCs/>
          <w:sz w:val="32"/>
          <w:szCs w:val="32"/>
        </w:rPr>
        <w:t>ESTATE DI CARIBE BAY</w:t>
      </w:r>
    </w:p>
    <w:p w14:paraId="69589DF7" w14:textId="188E15F6" w:rsidR="00BB316F" w:rsidRDefault="00F470CC" w:rsidP="00F470CC">
      <w:pPr>
        <w:jc w:val="center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br/>
      </w:r>
      <w:r w:rsidR="00542F83" w:rsidRPr="00542F83">
        <w:rPr>
          <w:rFonts w:ascii="Tahoma" w:hAnsi="Tahoma" w:cs="Tahoma"/>
          <w:b/>
          <w:bCs/>
          <w:i/>
          <w:iCs/>
        </w:rPr>
        <w:t xml:space="preserve">Caraibi a 40 km da Venezia: </w:t>
      </w:r>
      <w:r w:rsidR="00542F83">
        <w:rPr>
          <w:rFonts w:ascii="Tahoma" w:hAnsi="Tahoma" w:cs="Tahoma"/>
          <w:b/>
          <w:bCs/>
          <w:i/>
          <w:iCs/>
        </w:rPr>
        <w:t xml:space="preserve">il Parco </w:t>
      </w:r>
      <w:r w:rsidR="00542F83" w:rsidRPr="00542F83">
        <w:rPr>
          <w:rFonts w:ascii="Tahoma" w:hAnsi="Tahoma" w:cs="Tahoma"/>
          <w:b/>
          <w:bCs/>
          <w:i/>
          <w:iCs/>
        </w:rPr>
        <w:t>riapre con minigolf, show internazionali e 80.000 mq di atmosfera tropicale</w:t>
      </w:r>
      <w:r w:rsidR="00542F83">
        <w:rPr>
          <w:rFonts w:ascii="Tahoma" w:hAnsi="Tahoma" w:cs="Tahoma"/>
          <w:b/>
          <w:bCs/>
          <w:i/>
          <w:iCs/>
        </w:rPr>
        <w:t>. Da quest’anno è smoking-free.</w:t>
      </w:r>
    </w:p>
    <w:p w14:paraId="05BEB875" w14:textId="77777777" w:rsidR="00542F83" w:rsidRPr="00BB316F" w:rsidRDefault="00542F83" w:rsidP="00F470CC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14:paraId="1453C783" w14:textId="69DFF461" w:rsidR="00F470CC" w:rsidRDefault="00F01C3E" w:rsidP="00F470CC">
      <w:pPr>
        <w:jc w:val="both"/>
        <w:rPr>
          <w:rFonts w:ascii="Tahoma" w:hAnsi="Tahoma" w:cs="Tahoma"/>
          <w:sz w:val="22"/>
          <w:szCs w:val="22"/>
        </w:rPr>
      </w:pPr>
      <w:r w:rsidRPr="0096735B">
        <w:rPr>
          <w:rFonts w:ascii="Tahoma" w:hAnsi="Tahoma" w:cs="Tahoma"/>
        </w:rPr>
        <w:t xml:space="preserve">Lido di Jesolo, </w:t>
      </w:r>
      <w:r w:rsidR="008014DA">
        <w:rPr>
          <w:rFonts w:ascii="Tahoma" w:hAnsi="Tahoma" w:cs="Tahoma"/>
        </w:rPr>
        <w:t xml:space="preserve">26 </w:t>
      </w:r>
      <w:r w:rsidRPr="0096735B">
        <w:rPr>
          <w:rFonts w:ascii="Tahoma" w:hAnsi="Tahoma" w:cs="Tahoma"/>
        </w:rPr>
        <w:t xml:space="preserve">maggio 2026 – </w:t>
      </w:r>
      <w:r w:rsidR="00EE22A7" w:rsidRPr="00EE22A7">
        <w:rPr>
          <w:rFonts w:ascii="Tahoma" w:hAnsi="Tahoma" w:cs="Tahoma"/>
          <w:sz w:val="22"/>
          <w:szCs w:val="22"/>
        </w:rPr>
        <w:t xml:space="preserve">80.000 metri quadri di Caraibi nel cuore di </w:t>
      </w:r>
      <w:r w:rsidR="00EE22A7" w:rsidRPr="00EE22A7">
        <w:rPr>
          <w:rFonts w:ascii="Tahoma" w:hAnsi="Tahoma" w:cs="Tahoma"/>
          <w:b/>
          <w:bCs/>
          <w:sz w:val="22"/>
          <w:szCs w:val="22"/>
        </w:rPr>
        <w:t>Jesolo</w:t>
      </w:r>
      <w:r w:rsidR="00EE22A7" w:rsidRPr="00EE22A7">
        <w:rPr>
          <w:rFonts w:ascii="Tahoma" w:hAnsi="Tahoma" w:cs="Tahoma"/>
          <w:sz w:val="22"/>
          <w:szCs w:val="22"/>
        </w:rPr>
        <w:t xml:space="preserve">: da </w:t>
      </w:r>
      <w:r w:rsidR="00EE22A7" w:rsidRPr="00EE22A7">
        <w:rPr>
          <w:rFonts w:ascii="Tahoma" w:hAnsi="Tahoma" w:cs="Tahoma"/>
          <w:b/>
          <w:bCs/>
          <w:sz w:val="22"/>
          <w:szCs w:val="22"/>
        </w:rPr>
        <w:t>sabato 30 maggio riparte la stagione di Caribe Bay</w:t>
      </w:r>
      <w:r w:rsidR="00EE22A7" w:rsidRPr="00EE22A7">
        <w:rPr>
          <w:rFonts w:ascii="Tahoma" w:hAnsi="Tahoma" w:cs="Tahoma"/>
          <w:sz w:val="22"/>
          <w:szCs w:val="22"/>
        </w:rPr>
        <w:t xml:space="preserve">, </w:t>
      </w:r>
      <w:r w:rsidR="00542F83" w:rsidRPr="00542F83">
        <w:rPr>
          <w:rFonts w:ascii="Tahoma" w:hAnsi="Tahoma" w:cs="Tahoma"/>
          <w:sz w:val="22"/>
          <w:szCs w:val="22"/>
        </w:rPr>
        <w:t xml:space="preserve">tra le destinazioni più riconoscibili del panorama </w:t>
      </w:r>
      <w:r w:rsidR="00542F83">
        <w:rPr>
          <w:rFonts w:ascii="Tahoma" w:hAnsi="Tahoma" w:cs="Tahoma"/>
          <w:sz w:val="22"/>
          <w:szCs w:val="22"/>
        </w:rPr>
        <w:t>europeo</w:t>
      </w:r>
      <w:r w:rsidR="00542F83" w:rsidRPr="00542F83">
        <w:rPr>
          <w:rFonts w:ascii="Tahoma" w:hAnsi="Tahoma" w:cs="Tahoma"/>
          <w:sz w:val="22"/>
          <w:szCs w:val="22"/>
        </w:rPr>
        <w:t xml:space="preserve"> dei parchi acquatici</w:t>
      </w:r>
      <w:r w:rsidR="00EE22A7" w:rsidRPr="00EE22A7">
        <w:rPr>
          <w:rFonts w:ascii="Tahoma" w:hAnsi="Tahoma" w:cs="Tahoma"/>
          <w:sz w:val="22"/>
          <w:szCs w:val="22"/>
        </w:rPr>
        <w:t>.</w:t>
      </w:r>
      <w:r w:rsidR="00F470CC" w:rsidRPr="00F470CC">
        <w:rPr>
          <w:rFonts w:ascii="Tahoma" w:hAnsi="Tahoma" w:cs="Tahoma"/>
          <w:sz w:val="22"/>
          <w:szCs w:val="22"/>
        </w:rPr>
        <w:t xml:space="preserve"> </w:t>
      </w:r>
    </w:p>
    <w:p w14:paraId="0B357CD1" w14:textId="77777777" w:rsidR="00F470CC" w:rsidRDefault="00F470CC" w:rsidP="00F470CC">
      <w:pPr>
        <w:jc w:val="both"/>
        <w:rPr>
          <w:rFonts w:ascii="Tahoma" w:hAnsi="Tahoma" w:cs="Tahoma"/>
          <w:sz w:val="22"/>
          <w:szCs w:val="22"/>
        </w:rPr>
      </w:pPr>
    </w:p>
    <w:p w14:paraId="0F6E5EBB" w14:textId="6D19A0AA" w:rsidR="00F470CC" w:rsidRDefault="00F470CC" w:rsidP="00F470CC">
      <w:pPr>
        <w:jc w:val="both"/>
        <w:rPr>
          <w:rFonts w:ascii="Tahoma" w:hAnsi="Tahoma" w:cs="Tahoma"/>
          <w:sz w:val="22"/>
          <w:szCs w:val="22"/>
        </w:rPr>
      </w:pPr>
      <w:r w:rsidRPr="00EE22A7">
        <w:rPr>
          <w:rFonts w:ascii="Tahoma" w:hAnsi="Tahoma" w:cs="Tahoma"/>
          <w:sz w:val="22"/>
          <w:szCs w:val="22"/>
        </w:rPr>
        <w:t>Tante novità accompagnano l’apertura, a cominciare da una proposta in più per vivere il Parco all’insegna delle sfide in famiglia o con gli amici: da quest’anno, infatti, il biglietto</w:t>
      </w:r>
      <w:r>
        <w:rPr>
          <w:rFonts w:ascii="Tahoma" w:hAnsi="Tahoma" w:cs="Tahoma"/>
          <w:sz w:val="22"/>
          <w:szCs w:val="22"/>
        </w:rPr>
        <w:t xml:space="preserve"> di ingresso</w:t>
      </w:r>
      <w:r w:rsidRPr="00EE22A7">
        <w:rPr>
          <w:rFonts w:ascii="Tahoma" w:hAnsi="Tahoma" w:cs="Tahoma"/>
          <w:sz w:val="22"/>
          <w:szCs w:val="22"/>
        </w:rPr>
        <w:t xml:space="preserve"> include anche </w:t>
      </w:r>
      <w:r>
        <w:rPr>
          <w:rFonts w:ascii="Tahoma" w:hAnsi="Tahoma" w:cs="Tahoma"/>
          <w:sz w:val="22"/>
          <w:szCs w:val="22"/>
        </w:rPr>
        <w:t>l’accesso al</w:t>
      </w:r>
      <w:r w:rsidRPr="00EE22A7">
        <w:rPr>
          <w:rFonts w:ascii="Tahoma" w:hAnsi="Tahoma" w:cs="Tahoma"/>
          <w:sz w:val="22"/>
          <w:szCs w:val="22"/>
        </w:rPr>
        <w:t xml:space="preserve"> </w:t>
      </w:r>
      <w:r w:rsidRPr="00EE22A7">
        <w:rPr>
          <w:rFonts w:ascii="Tahoma" w:hAnsi="Tahoma" w:cs="Tahoma"/>
          <w:b/>
          <w:bCs/>
          <w:sz w:val="22"/>
          <w:szCs w:val="22"/>
        </w:rPr>
        <w:t>Caribbean Golf, l’unico minigolf in Italia a tema caraibico</w:t>
      </w:r>
      <w:r w:rsidRPr="00EE22A7">
        <w:rPr>
          <w:rFonts w:ascii="Tahoma" w:hAnsi="Tahoma" w:cs="Tahoma"/>
          <w:sz w:val="22"/>
          <w:szCs w:val="22"/>
        </w:rPr>
        <w:t xml:space="preserve">. Grazie a un nuovo passaggio interno tematizzato, gli ospiti </w:t>
      </w:r>
      <w:r>
        <w:rPr>
          <w:rFonts w:ascii="Tahoma" w:hAnsi="Tahoma" w:cs="Tahoma"/>
          <w:sz w:val="22"/>
          <w:szCs w:val="22"/>
        </w:rPr>
        <w:t xml:space="preserve">del Parco </w:t>
      </w:r>
      <w:r w:rsidRPr="00EE22A7">
        <w:rPr>
          <w:rFonts w:ascii="Tahoma" w:hAnsi="Tahoma" w:cs="Tahoma"/>
          <w:sz w:val="22"/>
          <w:szCs w:val="22"/>
        </w:rPr>
        <w:t>possono raggiunger</w:t>
      </w:r>
      <w:r>
        <w:rPr>
          <w:rFonts w:ascii="Tahoma" w:hAnsi="Tahoma" w:cs="Tahoma"/>
          <w:sz w:val="22"/>
          <w:szCs w:val="22"/>
        </w:rPr>
        <w:t>lo</w:t>
      </w:r>
      <w:r w:rsidRPr="00EE22A7">
        <w:rPr>
          <w:rFonts w:ascii="Tahoma" w:hAnsi="Tahoma" w:cs="Tahoma"/>
          <w:sz w:val="22"/>
          <w:szCs w:val="22"/>
        </w:rPr>
        <w:t xml:space="preserve"> direttamente, al pari delle altre attrazioni</w:t>
      </w:r>
      <w:r>
        <w:rPr>
          <w:rFonts w:ascii="Tahoma" w:hAnsi="Tahoma" w:cs="Tahoma"/>
          <w:sz w:val="22"/>
          <w:szCs w:val="22"/>
        </w:rPr>
        <w:t>:</w:t>
      </w:r>
      <w:r w:rsidRPr="00EE22A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i</w:t>
      </w:r>
      <w:r w:rsidRPr="00EE22A7">
        <w:rPr>
          <w:rFonts w:ascii="Tahoma" w:hAnsi="Tahoma" w:cs="Tahoma"/>
          <w:sz w:val="22"/>
          <w:szCs w:val="22"/>
        </w:rPr>
        <w:t xml:space="preserve">l percorso, articolato in </w:t>
      </w:r>
      <w:r w:rsidRPr="00EE22A7">
        <w:rPr>
          <w:rFonts w:ascii="Tahoma" w:hAnsi="Tahoma" w:cs="Tahoma"/>
          <w:b/>
          <w:bCs/>
          <w:sz w:val="22"/>
          <w:szCs w:val="22"/>
        </w:rPr>
        <w:t>24 buche</w:t>
      </w:r>
      <w:r w:rsidRPr="00EE22A7">
        <w:rPr>
          <w:rFonts w:ascii="Tahoma" w:hAnsi="Tahoma" w:cs="Tahoma"/>
          <w:sz w:val="22"/>
          <w:szCs w:val="22"/>
        </w:rPr>
        <w:t>, accompagna i giocatori in un’avventura ispirata al mondo dei pirati, tra relitti di antichi galeoni, forzieri e sorprese tutte da scoprire.</w:t>
      </w:r>
    </w:p>
    <w:p w14:paraId="65EDF93C" w14:textId="77777777" w:rsidR="00F470CC" w:rsidRPr="00EE22A7" w:rsidRDefault="00F470CC" w:rsidP="00F470CC">
      <w:pPr>
        <w:jc w:val="both"/>
        <w:rPr>
          <w:rFonts w:ascii="Tahoma" w:hAnsi="Tahoma" w:cs="Tahoma"/>
          <w:sz w:val="22"/>
          <w:szCs w:val="22"/>
        </w:rPr>
      </w:pPr>
    </w:p>
    <w:p w14:paraId="4F323AD7" w14:textId="704E3C0A" w:rsidR="00542F83" w:rsidRDefault="00F470CC" w:rsidP="00F470CC">
      <w:pPr>
        <w:jc w:val="both"/>
        <w:rPr>
          <w:rFonts w:ascii="Tahoma" w:hAnsi="Tahoma" w:cs="Tahoma"/>
          <w:sz w:val="22"/>
          <w:szCs w:val="22"/>
        </w:rPr>
      </w:pPr>
      <w:r w:rsidRPr="00EE22A7">
        <w:rPr>
          <w:rFonts w:ascii="Tahoma" w:hAnsi="Tahoma" w:cs="Tahoma"/>
          <w:sz w:val="22"/>
          <w:szCs w:val="22"/>
        </w:rPr>
        <w:t xml:space="preserve">Accanto al minigolf, la stagione 2026 vede protagonisti gli </w:t>
      </w:r>
      <w:r w:rsidRPr="00EE22A7">
        <w:rPr>
          <w:rFonts w:ascii="Tahoma" w:hAnsi="Tahoma" w:cs="Tahoma"/>
          <w:b/>
          <w:bCs/>
          <w:sz w:val="22"/>
          <w:szCs w:val="22"/>
        </w:rPr>
        <w:t>spettacoli dal vivo</w:t>
      </w:r>
      <w:r w:rsidRPr="00EE22A7">
        <w:rPr>
          <w:rFonts w:ascii="Tahoma" w:hAnsi="Tahoma" w:cs="Tahoma"/>
          <w:sz w:val="22"/>
          <w:szCs w:val="22"/>
        </w:rPr>
        <w:t xml:space="preserve">, da sempre elemento distintivo dell’offerta </w:t>
      </w:r>
      <w:r>
        <w:rPr>
          <w:rFonts w:ascii="Tahoma" w:hAnsi="Tahoma" w:cs="Tahoma"/>
          <w:sz w:val="22"/>
          <w:szCs w:val="22"/>
        </w:rPr>
        <w:t xml:space="preserve">di </w:t>
      </w:r>
      <w:r w:rsidRPr="00EE22A7">
        <w:rPr>
          <w:rFonts w:ascii="Tahoma" w:hAnsi="Tahoma" w:cs="Tahoma"/>
          <w:sz w:val="22"/>
          <w:szCs w:val="22"/>
        </w:rPr>
        <w:t xml:space="preserve">Caribe Bay. Ogni giorno vanno in scena </w:t>
      </w:r>
      <w:r w:rsidRPr="00EE22A7">
        <w:rPr>
          <w:rFonts w:ascii="Tahoma" w:hAnsi="Tahoma" w:cs="Tahoma"/>
          <w:b/>
          <w:bCs/>
          <w:sz w:val="22"/>
          <w:szCs w:val="22"/>
        </w:rPr>
        <w:t>quattro produzioni artistiche originali, curate da un team creativo interno</w:t>
      </w:r>
      <w:r w:rsidRPr="00EE22A7">
        <w:rPr>
          <w:rFonts w:ascii="Tahoma" w:hAnsi="Tahoma" w:cs="Tahoma"/>
          <w:sz w:val="22"/>
          <w:szCs w:val="22"/>
        </w:rPr>
        <w:t xml:space="preserve"> e interpretate da un </w:t>
      </w:r>
      <w:r w:rsidRPr="00EE22A7">
        <w:rPr>
          <w:rFonts w:ascii="Tahoma" w:hAnsi="Tahoma" w:cs="Tahoma"/>
          <w:b/>
          <w:bCs/>
          <w:sz w:val="22"/>
          <w:szCs w:val="22"/>
        </w:rPr>
        <w:t>cast composto da 25 performer</w:t>
      </w:r>
      <w:r w:rsidRPr="00EE22A7">
        <w:rPr>
          <w:rFonts w:ascii="Tahoma" w:hAnsi="Tahoma" w:cs="Tahoma"/>
          <w:sz w:val="22"/>
          <w:szCs w:val="22"/>
        </w:rPr>
        <w:t xml:space="preserve"> provenienti da tutto il mondo. Dal ritmo tribale di </w:t>
      </w:r>
      <w:r w:rsidRPr="00EE22A7">
        <w:rPr>
          <w:rFonts w:ascii="Tahoma" w:hAnsi="Tahoma" w:cs="Tahoma"/>
          <w:b/>
          <w:bCs/>
          <w:i/>
          <w:iCs/>
          <w:sz w:val="22"/>
          <w:szCs w:val="22"/>
        </w:rPr>
        <w:t>Huracan</w:t>
      </w:r>
      <w:r w:rsidRPr="00EE22A7">
        <w:rPr>
          <w:rFonts w:ascii="Tahoma" w:hAnsi="Tahoma" w:cs="Tahoma"/>
          <w:b/>
          <w:bCs/>
          <w:sz w:val="22"/>
          <w:szCs w:val="22"/>
        </w:rPr>
        <w:t> </w:t>
      </w:r>
      <w:r w:rsidRPr="00EE22A7">
        <w:rPr>
          <w:rFonts w:ascii="Tahoma" w:hAnsi="Tahoma" w:cs="Tahoma"/>
          <w:sz w:val="22"/>
          <w:szCs w:val="22"/>
        </w:rPr>
        <w:t>alle acrobazie di </w:t>
      </w:r>
      <w:r w:rsidRPr="00EE22A7">
        <w:rPr>
          <w:rFonts w:ascii="Tahoma" w:hAnsi="Tahoma" w:cs="Tahoma"/>
          <w:b/>
          <w:bCs/>
          <w:i/>
          <w:iCs/>
          <w:sz w:val="22"/>
          <w:szCs w:val="22"/>
        </w:rPr>
        <w:t>Swing Circus</w:t>
      </w:r>
      <w:r w:rsidRPr="00EE22A7">
        <w:rPr>
          <w:rFonts w:ascii="Tahoma" w:hAnsi="Tahoma" w:cs="Tahoma"/>
          <w:sz w:val="22"/>
          <w:szCs w:val="22"/>
        </w:rPr>
        <w:t xml:space="preserve">, </w:t>
      </w:r>
      <w:r w:rsidR="00542F83">
        <w:rPr>
          <w:rFonts w:ascii="Tahoma" w:hAnsi="Tahoma" w:cs="Tahoma"/>
          <w:sz w:val="22"/>
          <w:szCs w:val="22"/>
        </w:rPr>
        <w:t>fino al</w:t>
      </w:r>
      <w:r w:rsidRPr="00EE22A7">
        <w:rPr>
          <w:rFonts w:ascii="Tahoma" w:hAnsi="Tahoma" w:cs="Tahoma"/>
          <w:sz w:val="22"/>
          <w:szCs w:val="22"/>
        </w:rPr>
        <w:t>le performance del gruppo di acrobati kenyoti Black Warriors nello show </w:t>
      </w:r>
      <w:r w:rsidRPr="00EE22A7">
        <w:rPr>
          <w:rFonts w:ascii="Tahoma" w:hAnsi="Tahoma" w:cs="Tahoma"/>
          <w:b/>
          <w:bCs/>
          <w:i/>
          <w:iCs/>
          <w:sz w:val="22"/>
          <w:szCs w:val="22"/>
        </w:rPr>
        <w:t>Limbo</w:t>
      </w:r>
      <w:r w:rsidRPr="00EE22A7">
        <w:rPr>
          <w:rFonts w:ascii="Tahoma" w:hAnsi="Tahoma" w:cs="Tahoma"/>
          <w:sz w:val="22"/>
          <w:szCs w:val="22"/>
        </w:rPr>
        <w:t xml:space="preserve">. Da non perdere anche </w:t>
      </w:r>
      <w:proofErr w:type="spellStart"/>
      <w:r w:rsidRPr="00EE22A7">
        <w:rPr>
          <w:rFonts w:ascii="Tahoma" w:hAnsi="Tahoma" w:cs="Tahoma"/>
          <w:b/>
          <w:bCs/>
          <w:i/>
          <w:iCs/>
          <w:sz w:val="22"/>
          <w:szCs w:val="22"/>
        </w:rPr>
        <w:t>Mermaids</w:t>
      </w:r>
      <w:proofErr w:type="spellEnd"/>
      <w:r w:rsidRPr="00EE22A7">
        <w:rPr>
          <w:rFonts w:ascii="Tahoma" w:hAnsi="Tahoma" w:cs="Tahoma"/>
          <w:b/>
          <w:bCs/>
          <w:sz w:val="22"/>
          <w:szCs w:val="22"/>
        </w:rPr>
        <w:t> </w:t>
      </w:r>
      <w:r w:rsidRPr="00EE22A7">
        <w:rPr>
          <w:rFonts w:ascii="Tahoma" w:hAnsi="Tahoma" w:cs="Tahoma"/>
          <w:sz w:val="22"/>
          <w:szCs w:val="22"/>
        </w:rPr>
        <w:t>a fine giornata, un avvincente mix di coreografie, mangiafuoco e tuffi, ambientato sull’iconico galeone del Parco.</w:t>
      </w:r>
      <w:r w:rsidRPr="00F470CC">
        <w:rPr>
          <w:rFonts w:ascii="Tahoma" w:hAnsi="Tahoma" w:cs="Tahoma"/>
          <w:sz w:val="22"/>
          <w:szCs w:val="22"/>
        </w:rPr>
        <w:t xml:space="preserve"> </w:t>
      </w:r>
    </w:p>
    <w:p w14:paraId="36F58E74" w14:textId="77777777" w:rsidR="00542F83" w:rsidRDefault="00542F83" w:rsidP="00F470CC">
      <w:pPr>
        <w:jc w:val="both"/>
        <w:rPr>
          <w:rFonts w:ascii="Tahoma" w:hAnsi="Tahoma" w:cs="Tahoma"/>
          <w:sz w:val="22"/>
          <w:szCs w:val="22"/>
        </w:rPr>
      </w:pPr>
    </w:p>
    <w:p w14:paraId="564B0ABC" w14:textId="21E0C02B" w:rsidR="00F470CC" w:rsidRPr="00EE22A7" w:rsidRDefault="00F470CC" w:rsidP="00F470CC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 centro dell’attenzione </w:t>
      </w:r>
      <w:r w:rsidRPr="00EE22A7">
        <w:rPr>
          <w:rFonts w:ascii="Tahoma" w:hAnsi="Tahoma" w:cs="Tahoma"/>
          <w:sz w:val="22"/>
          <w:szCs w:val="22"/>
        </w:rPr>
        <w:t xml:space="preserve">anche le </w:t>
      </w:r>
      <w:r w:rsidRPr="00EE22A7">
        <w:rPr>
          <w:rFonts w:ascii="Tahoma" w:hAnsi="Tahoma" w:cs="Tahoma"/>
          <w:b/>
          <w:bCs/>
          <w:sz w:val="22"/>
          <w:szCs w:val="22"/>
        </w:rPr>
        <w:t>27 attrazioni</w:t>
      </w:r>
      <w:r w:rsidRPr="00EE22A7">
        <w:rPr>
          <w:rFonts w:ascii="Tahoma" w:hAnsi="Tahoma" w:cs="Tahoma"/>
          <w:sz w:val="22"/>
          <w:szCs w:val="22"/>
        </w:rPr>
        <w:t xml:space="preserve"> che hanno reso celebre Caribe Bay: le discese </w:t>
      </w:r>
      <w:r w:rsidR="00542F83">
        <w:rPr>
          <w:rFonts w:ascii="Tahoma" w:hAnsi="Tahoma" w:cs="Tahoma"/>
          <w:sz w:val="22"/>
          <w:szCs w:val="22"/>
        </w:rPr>
        <w:t>sull</w:t>
      </w:r>
      <w:r w:rsidR="00542F83" w:rsidRPr="00EE22A7">
        <w:rPr>
          <w:rFonts w:ascii="Tahoma" w:hAnsi="Tahoma" w:cs="Tahoma"/>
          <w:sz w:val="22"/>
          <w:szCs w:val="22"/>
        </w:rPr>
        <w:t>o scivolo più alto d’Europa</w:t>
      </w:r>
      <w:r w:rsidR="00542F83">
        <w:rPr>
          <w:rFonts w:ascii="Tahoma" w:hAnsi="Tahoma" w:cs="Tahoma"/>
          <w:sz w:val="22"/>
          <w:szCs w:val="22"/>
        </w:rPr>
        <w:t>,</w:t>
      </w:r>
      <w:r w:rsidR="00542F83" w:rsidRPr="00EE22A7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EE22A7">
        <w:rPr>
          <w:rFonts w:ascii="Tahoma" w:hAnsi="Tahoma" w:cs="Tahoma"/>
          <w:b/>
          <w:bCs/>
          <w:sz w:val="22"/>
          <w:szCs w:val="22"/>
        </w:rPr>
        <w:t xml:space="preserve">Captain </w:t>
      </w:r>
      <w:proofErr w:type="spellStart"/>
      <w:r w:rsidRPr="00EE22A7">
        <w:rPr>
          <w:rFonts w:ascii="Tahoma" w:hAnsi="Tahoma" w:cs="Tahoma"/>
          <w:b/>
          <w:bCs/>
          <w:sz w:val="22"/>
          <w:szCs w:val="22"/>
        </w:rPr>
        <w:t>Spacemaker</w:t>
      </w:r>
      <w:proofErr w:type="spellEnd"/>
      <w:r w:rsidRPr="00EE22A7">
        <w:rPr>
          <w:rFonts w:ascii="Tahoma" w:hAnsi="Tahoma" w:cs="Tahoma"/>
          <w:sz w:val="22"/>
          <w:szCs w:val="22"/>
        </w:rPr>
        <w:t xml:space="preserve">, le onde di </w:t>
      </w:r>
      <w:r w:rsidRPr="00EE22A7">
        <w:rPr>
          <w:rFonts w:ascii="Tahoma" w:hAnsi="Tahoma" w:cs="Tahoma"/>
          <w:b/>
          <w:bCs/>
          <w:sz w:val="22"/>
          <w:szCs w:val="22"/>
        </w:rPr>
        <w:t>Shark Bay</w:t>
      </w:r>
      <w:r w:rsidRPr="00EE22A7">
        <w:rPr>
          <w:rFonts w:ascii="Tahoma" w:hAnsi="Tahoma" w:cs="Tahoma"/>
          <w:sz w:val="22"/>
          <w:szCs w:val="22"/>
        </w:rPr>
        <w:t xml:space="preserve">, </w:t>
      </w:r>
      <w:r w:rsidR="00542F83">
        <w:rPr>
          <w:rFonts w:ascii="Tahoma" w:hAnsi="Tahoma" w:cs="Tahoma"/>
          <w:sz w:val="22"/>
          <w:szCs w:val="22"/>
        </w:rPr>
        <w:t xml:space="preserve">la navigazione rilassante di </w:t>
      </w:r>
      <w:r w:rsidRPr="00EE22A7">
        <w:rPr>
          <w:rFonts w:ascii="Tahoma" w:hAnsi="Tahoma" w:cs="Tahoma"/>
          <w:b/>
          <w:bCs/>
          <w:sz w:val="22"/>
          <w:szCs w:val="22"/>
        </w:rPr>
        <w:t>Roatan</w:t>
      </w:r>
      <w:r w:rsidR="00542F83">
        <w:rPr>
          <w:rFonts w:ascii="Tahoma" w:hAnsi="Tahoma" w:cs="Tahoma"/>
          <w:sz w:val="22"/>
          <w:szCs w:val="22"/>
        </w:rPr>
        <w:t xml:space="preserve">, il divertimento per tutti di </w:t>
      </w:r>
      <w:r w:rsidR="00542F83" w:rsidRPr="00542F83">
        <w:rPr>
          <w:rFonts w:ascii="Tahoma" w:hAnsi="Tahoma" w:cs="Tahoma"/>
          <w:b/>
          <w:bCs/>
          <w:sz w:val="22"/>
          <w:szCs w:val="22"/>
        </w:rPr>
        <w:t xml:space="preserve">Silver </w:t>
      </w:r>
      <w:proofErr w:type="spellStart"/>
      <w:r w:rsidR="00542F83">
        <w:rPr>
          <w:rFonts w:ascii="Tahoma" w:hAnsi="Tahoma" w:cs="Tahoma"/>
          <w:b/>
          <w:bCs/>
          <w:sz w:val="22"/>
          <w:szCs w:val="22"/>
        </w:rPr>
        <w:t>Waterf</w:t>
      </w:r>
      <w:r w:rsidR="00542F83" w:rsidRPr="00542F83">
        <w:rPr>
          <w:rFonts w:ascii="Tahoma" w:hAnsi="Tahoma" w:cs="Tahoma"/>
          <w:b/>
          <w:bCs/>
          <w:sz w:val="22"/>
          <w:szCs w:val="22"/>
        </w:rPr>
        <w:t>alls</w:t>
      </w:r>
      <w:proofErr w:type="spellEnd"/>
      <w:r w:rsidR="00542F83">
        <w:rPr>
          <w:rFonts w:ascii="Tahoma" w:hAnsi="Tahoma" w:cs="Tahoma"/>
          <w:sz w:val="22"/>
          <w:szCs w:val="22"/>
        </w:rPr>
        <w:t xml:space="preserve"> </w:t>
      </w:r>
      <w:r w:rsidRPr="00EE22A7">
        <w:rPr>
          <w:rFonts w:ascii="Tahoma" w:hAnsi="Tahoma" w:cs="Tahoma"/>
          <w:sz w:val="22"/>
          <w:szCs w:val="22"/>
        </w:rPr>
        <w:t xml:space="preserve">e l’area </w:t>
      </w:r>
      <w:proofErr w:type="spellStart"/>
      <w:r w:rsidRPr="00EE22A7">
        <w:rPr>
          <w:rFonts w:ascii="Tahoma" w:hAnsi="Tahoma" w:cs="Tahoma"/>
          <w:b/>
          <w:bCs/>
          <w:sz w:val="22"/>
          <w:szCs w:val="22"/>
        </w:rPr>
        <w:t>Pirates</w:t>
      </w:r>
      <w:proofErr w:type="spellEnd"/>
      <w:r w:rsidRPr="00EE22A7">
        <w:rPr>
          <w:rFonts w:ascii="Tahoma" w:hAnsi="Tahoma" w:cs="Tahoma"/>
          <w:b/>
          <w:bCs/>
          <w:sz w:val="22"/>
          <w:szCs w:val="22"/>
        </w:rPr>
        <w:t>’ Bay</w:t>
      </w:r>
      <w:r w:rsidRPr="00EE22A7">
        <w:rPr>
          <w:rFonts w:ascii="Tahoma" w:hAnsi="Tahoma" w:cs="Tahoma"/>
          <w:sz w:val="22"/>
          <w:szCs w:val="22"/>
        </w:rPr>
        <w:t xml:space="preserve"> dedicata ai più piccoli. </w:t>
      </w:r>
    </w:p>
    <w:p w14:paraId="46867348" w14:textId="17E7B540" w:rsidR="00F470CC" w:rsidRPr="00EE22A7" w:rsidRDefault="00F470CC" w:rsidP="00F470CC">
      <w:pPr>
        <w:jc w:val="both"/>
        <w:rPr>
          <w:rFonts w:ascii="Tahoma" w:hAnsi="Tahoma" w:cs="Tahoma"/>
          <w:sz w:val="22"/>
          <w:szCs w:val="22"/>
        </w:rPr>
      </w:pPr>
    </w:p>
    <w:p w14:paraId="2BE90124" w14:textId="6231E9FD" w:rsidR="00EE22A7" w:rsidRPr="00EE22A7" w:rsidRDefault="00F470CC" w:rsidP="00EE22A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 3</w:t>
      </w:r>
      <w:r w:rsidR="00EE22A7" w:rsidRPr="00EE22A7">
        <w:rPr>
          <w:rFonts w:ascii="Tahoma" w:hAnsi="Tahoma" w:cs="Tahoma"/>
          <w:sz w:val="22"/>
          <w:szCs w:val="22"/>
        </w:rPr>
        <w:t xml:space="preserve">.500 palme, </w:t>
      </w:r>
      <w:r>
        <w:rPr>
          <w:rFonts w:ascii="Tahoma" w:hAnsi="Tahoma" w:cs="Tahoma"/>
          <w:sz w:val="22"/>
          <w:szCs w:val="22"/>
        </w:rPr>
        <w:t xml:space="preserve">ampie </w:t>
      </w:r>
      <w:r w:rsidR="00EE22A7" w:rsidRPr="00EE22A7">
        <w:rPr>
          <w:rFonts w:ascii="Tahoma" w:hAnsi="Tahoma" w:cs="Tahoma"/>
          <w:sz w:val="22"/>
          <w:szCs w:val="22"/>
        </w:rPr>
        <w:t xml:space="preserve">distese di sabbia bianca e </w:t>
      </w:r>
      <w:r w:rsidR="00542F83">
        <w:rPr>
          <w:rFonts w:ascii="Tahoma" w:hAnsi="Tahoma" w:cs="Tahoma"/>
          <w:sz w:val="22"/>
          <w:szCs w:val="22"/>
        </w:rPr>
        <w:t xml:space="preserve">scintillanti </w:t>
      </w:r>
      <w:r w:rsidR="00EE22A7" w:rsidRPr="00EE22A7">
        <w:rPr>
          <w:rFonts w:ascii="Tahoma" w:hAnsi="Tahoma" w:cs="Tahoma"/>
          <w:sz w:val="22"/>
          <w:szCs w:val="22"/>
        </w:rPr>
        <w:t>lagune di acqua cristallina</w:t>
      </w:r>
      <w:r>
        <w:rPr>
          <w:rFonts w:ascii="Tahoma" w:hAnsi="Tahoma" w:cs="Tahoma"/>
          <w:sz w:val="22"/>
          <w:szCs w:val="22"/>
        </w:rPr>
        <w:t xml:space="preserve">, Caribe Bay </w:t>
      </w:r>
      <w:r w:rsidR="00EE22A7" w:rsidRPr="00EE22A7">
        <w:rPr>
          <w:rFonts w:ascii="Tahoma" w:hAnsi="Tahoma" w:cs="Tahoma"/>
          <w:sz w:val="22"/>
          <w:szCs w:val="22"/>
        </w:rPr>
        <w:t>offr</w:t>
      </w:r>
      <w:r>
        <w:rPr>
          <w:rFonts w:ascii="Tahoma" w:hAnsi="Tahoma" w:cs="Tahoma"/>
          <w:sz w:val="22"/>
          <w:szCs w:val="22"/>
        </w:rPr>
        <w:t>e</w:t>
      </w:r>
      <w:r w:rsidR="00EE22A7" w:rsidRPr="00EE22A7">
        <w:rPr>
          <w:rFonts w:ascii="Tahoma" w:hAnsi="Tahoma" w:cs="Tahoma"/>
          <w:sz w:val="22"/>
          <w:szCs w:val="22"/>
        </w:rPr>
        <w:t xml:space="preserve"> una vera e propria </w:t>
      </w:r>
      <w:r w:rsidR="00EE22A7" w:rsidRPr="00EE22A7">
        <w:rPr>
          <w:rFonts w:ascii="Tahoma" w:hAnsi="Tahoma" w:cs="Tahoma"/>
          <w:b/>
          <w:bCs/>
          <w:sz w:val="22"/>
          <w:szCs w:val="22"/>
        </w:rPr>
        <w:t>immersione nell’atmosfera tropicale</w:t>
      </w:r>
      <w:r w:rsidR="00EE22A7" w:rsidRPr="00EE22A7">
        <w:rPr>
          <w:rFonts w:ascii="Tahoma" w:hAnsi="Tahoma" w:cs="Tahoma"/>
          <w:sz w:val="22"/>
          <w:szCs w:val="22"/>
        </w:rPr>
        <w:t xml:space="preserve"> a una quarantina di km da Venezia, tra musica, spettacoli dal vivo, chiringuitos e, naturalmente, attrazioni adrenaliniche e divertenti. Visitato ogni anno da più di 250.000 ospiti, per il 40% stranieri, è un progetto costruito negli anni attraverso una costante attenzione alla </w:t>
      </w:r>
      <w:r w:rsidR="00EE22A7" w:rsidRPr="00EE22A7">
        <w:rPr>
          <w:rFonts w:ascii="Tahoma" w:hAnsi="Tahoma" w:cs="Tahoma"/>
          <w:b/>
          <w:bCs/>
          <w:sz w:val="22"/>
          <w:szCs w:val="22"/>
        </w:rPr>
        <w:t>qualità dell’accoglienza</w:t>
      </w:r>
      <w:r w:rsidR="00EE22A7" w:rsidRPr="00EE22A7">
        <w:rPr>
          <w:rFonts w:ascii="Tahoma" w:hAnsi="Tahoma" w:cs="Tahoma"/>
          <w:sz w:val="22"/>
          <w:szCs w:val="22"/>
        </w:rPr>
        <w:t>, alla cura de</w:t>
      </w:r>
      <w:r w:rsidR="00EE22A7">
        <w:rPr>
          <w:rFonts w:ascii="Tahoma" w:hAnsi="Tahoma" w:cs="Tahoma"/>
          <w:sz w:val="22"/>
          <w:szCs w:val="22"/>
        </w:rPr>
        <w:t xml:space="preserve">i dettagli </w:t>
      </w:r>
      <w:r w:rsidR="00EE22A7" w:rsidRPr="00EE22A7">
        <w:rPr>
          <w:rFonts w:ascii="Tahoma" w:hAnsi="Tahoma" w:cs="Tahoma"/>
          <w:sz w:val="22"/>
          <w:szCs w:val="22"/>
        </w:rPr>
        <w:t>e all’evoluzione dei servizi, aspetti che contribuiscono a renderlo un</w:t>
      </w:r>
      <w:r w:rsidR="00EE22A7">
        <w:rPr>
          <w:rFonts w:ascii="Tahoma" w:hAnsi="Tahoma" w:cs="Tahoma"/>
          <w:sz w:val="22"/>
          <w:szCs w:val="22"/>
        </w:rPr>
        <w:t>’</w:t>
      </w:r>
      <w:r w:rsidR="00EE22A7" w:rsidRPr="00EE22A7">
        <w:rPr>
          <w:rFonts w:ascii="Tahoma" w:hAnsi="Tahoma" w:cs="Tahoma"/>
          <w:sz w:val="22"/>
          <w:szCs w:val="22"/>
        </w:rPr>
        <w:t>eccellenza di fama internazionale.</w:t>
      </w:r>
    </w:p>
    <w:p w14:paraId="44F801BD" w14:textId="77777777" w:rsidR="00EE22A7" w:rsidRPr="00EE22A7" w:rsidRDefault="00EE22A7" w:rsidP="00EE22A7">
      <w:pPr>
        <w:jc w:val="both"/>
        <w:rPr>
          <w:rFonts w:ascii="Tahoma" w:hAnsi="Tahoma" w:cs="Tahoma"/>
          <w:sz w:val="22"/>
          <w:szCs w:val="22"/>
        </w:rPr>
      </w:pPr>
    </w:p>
    <w:p w14:paraId="1F121631" w14:textId="33A9B4C8" w:rsidR="00EE22A7" w:rsidRPr="00EE22A7" w:rsidRDefault="00EE22A7" w:rsidP="00EE22A7">
      <w:pPr>
        <w:jc w:val="both"/>
        <w:rPr>
          <w:rFonts w:ascii="Tahoma" w:hAnsi="Tahoma" w:cs="Tahoma"/>
          <w:sz w:val="22"/>
          <w:szCs w:val="22"/>
        </w:rPr>
      </w:pPr>
      <w:r w:rsidRPr="00EE22A7">
        <w:rPr>
          <w:rFonts w:ascii="Tahoma" w:hAnsi="Tahoma" w:cs="Tahoma"/>
          <w:sz w:val="22"/>
          <w:szCs w:val="22"/>
        </w:rPr>
        <w:t xml:space="preserve">A Caribe Bay il benessere passa anche dall’aria che si respira. In linea con il divieto di fumo su tutto l’arenile varato dall’amministrazione comunale di Jesolo, </w:t>
      </w:r>
      <w:r w:rsidRPr="00EE22A7">
        <w:rPr>
          <w:rFonts w:ascii="Tahoma" w:hAnsi="Tahoma" w:cs="Tahoma"/>
          <w:b/>
          <w:bCs/>
          <w:sz w:val="22"/>
          <w:szCs w:val="22"/>
        </w:rPr>
        <w:t>da questa stagione il Parco è smoking-free</w:t>
      </w:r>
      <w:r w:rsidRPr="00EE22A7">
        <w:rPr>
          <w:rFonts w:ascii="Tahoma" w:hAnsi="Tahoma" w:cs="Tahoma"/>
          <w:sz w:val="22"/>
          <w:szCs w:val="22"/>
        </w:rPr>
        <w:t>: il divieto di fumo riguarda aree comuni, attrazioni, Arena e punti ristoro. Nel rispetto delle esigenze di tutti, anche i fumatori hanno a disposizione ampie aree attrezzate con ombrelloni</w:t>
      </w:r>
      <w:r w:rsidR="00542F83">
        <w:rPr>
          <w:rFonts w:ascii="Tahoma" w:hAnsi="Tahoma" w:cs="Tahoma"/>
          <w:sz w:val="22"/>
          <w:szCs w:val="22"/>
        </w:rPr>
        <w:t xml:space="preserve"> e</w:t>
      </w:r>
      <w:r>
        <w:rPr>
          <w:rFonts w:ascii="Tahoma" w:hAnsi="Tahoma" w:cs="Tahoma"/>
          <w:sz w:val="22"/>
          <w:szCs w:val="22"/>
        </w:rPr>
        <w:t xml:space="preserve"> gazebo</w:t>
      </w:r>
      <w:r w:rsidRPr="00EE22A7">
        <w:rPr>
          <w:rFonts w:ascii="Tahoma" w:hAnsi="Tahoma" w:cs="Tahoma"/>
          <w:sz w:val="22"/>
          <w:szCs w:val="22"/>
        </w:rPr>
        <w:t xml:space="preserve">: la prima si trova nella </w:t>
      </w:r>
      <w:r>
        <w:rPr>
          <w:rFonts w:ascii="Tahoma" w:hAnsi="Tahoma" w:cs="Tahoma"/>
          <w:sz w:val="22"/>
          <w:szCs w:val="22"/>
        </w:rPr>
        <w:t xml:space="preserve">mezzaluna di </w:t>
      </w:r>
      <w:r w:rsidRPr="00EE22A7">
        <w:rPr>
          <w:rFonts w:ascii="Tahoma" w:hAnsi="Tahoma" w:cs="Tahoma"/>
          <w:sz w:val="22"/>
          <w:szCs w:val="22"/>
        </w:rPr>
        <w:t xml:space="preserve">Shark Bay che conduce a </w:t>
      </w:r>
      <w:proofErr w:type="spellStart"/>
      <w:r w:rsidRPr="00EE22A7">
        <w:rPr>
          <w:rFonts w:ascii="Tahoma" w:hAnsi="Tahoma" w:cs="Tahoma"/>
          <w:sz w:val="22"/>
          <w:szCs w:val="22"/>
        </w:rPr>
        <w:t>Playa</w:t>
      </w:r>
      <w:proofErr w:type="spellEnd"/>
      <w:r w:rsidRPr="00EE22A7">
        <w:rPr>
          <w:rFonts w:ascii="Tahoma" w:hAnsi="Tahoma" w:cs="Tahoma"/>
          <w:sz w:val="22"/>
          <w:szCs w:val="22"/>
        </w:rPr>
        <w:t xml:space="preserve"> Paraiso, la seconda sulla </w:t>
      </w:r>
      <w:r>
        <w:rPr>
          <w:rFonts w:ascii="Tahoma" w:hAnsi="Tahoma" w:cs="Tahoma"/>
          <w:sz w:val="22"/>
          <w:szCs w:val="22"/>
        </w:rPr>
        <w:t xml:space="preserve">spiaggia </w:t>
      </w:r>
      <w:r w:rsidRPr="00EE22A7">
        <w:rPr>
          <w:rFonts w:ascii="Tahoma" w:hAnsi="Tahoma" w:cs="Tahoma"/>
          <w:sz w:val="22"/>
          <w:szCs w:val="22"/>
        </w:rPr>
        <w:t>panoramica di Silver Cape.</w:t>
      </w:r>
    </w:p>
    <w:p w14:paraId="13EA1CD6" w14:textId="77777777" w:rsidR="00EE22A7" w:rsidRPr="00EE22A7" w:rsidRDefault="00EE22A7" w:rsidP="00EE22A7">
      <w:pPr>
        <w:jc w:val="both"/>
        <w:rPr>
          <w:rFonts w:ascii="Tahoma" w:hAnsi="Tahoma" w:cs="Tahoma"/>
          <w:sz w:val="22"/>
          <w:szCs w:val="22"/>
        </w:rPr>
      </w:pPr>
    </w:p>
    <w:p w14:paraId="7E323614" w14:textId="2FB8E39D" w:rsidR="00EE22A7" w:rsidRDefault="001B7E1E" w:rsidP="00EE22A7">
      <w:pPr>
        <w:jc w:val="both"/>
        <w:rPr>
          <w:rFonts w:ascii="Tahoma" w:hAnsi="Tahoma" w:cs="Tahoma"/>
          <w:sz w:val="22"/>
          <w:szCs w:val="22"/>
        </w:rPr>
      </w:pPr>
      <w:r w:rsidRPr="001B7E1E">
        <w:rPr>
          <w:rFonts w:ascii="Tahoma" w:hAnsi="Tahoma" w:cs="Tahoma"/>
          <w:sz w:val="22"/>
          <w:szCs w:val="22"/>
        </w:rPr>
        <w:t xml:space="preserve">Si rafforzano anche le </w:t>
      </w:r>
      <w:r w:rsidRPr="001B7E1E">
        <w:rPr>
          <w:rFonts w:ascii="Tahoma" w:hAnsi="Tahoma" w:cs="Tahoma"/>
          <w:b/>
          <w:bCs/>
          <w:sz w:val="22"/>
          <w:szCs w:val="22"/>
        </w:rPr>
        <w:t>misure di sicurezza</w:t>
      </w:r>
      <w:r w:rsidRPr="001B7E1E">
        <w:rPr>
          <w:rFonts w:ascii="Tahoma" w:hAnsi="Tahoma" w:cs="Tahoma"/>
          <w:sz w:val="22"/>
          <w:szCs w:val="22"/>
        </w:rPr>
        <w:t>, con controlli più stringenti all’ingresso sugli oggetti non consentiti o pericolosi, il cui elenco è disponibile sul sito del Parco. Una scelta che risponde a un’esigenza condivisa a livello locale e conferma l’impegno di Caribe Bay nel garantire a tutti un’esperienza sempre più serena, tranquilla e piacevole.</w:t>
      </w:r>
    </w:p>
    <w:p w14:paraId="321EA148" w14:textId="77777777" w:rsidR="001B7E1E" w:rsidRPr="00EE22A7" w:rsidRDefault="001B7E1E" w:rsidP="00EE22A7">
      <w:pPr>
        <w:jc w:val="both"/>
        <w:rPr>
          <w:rFonts w:ascii="Tahoma" w:hAnsi="Tahoma" w:cs="Tahoma"/>
          <w:sz w:val="22"/>
          <w:szCs w:val="22"/>
        </w:rPr>
      </w:pPr>
    </w:p>
    <w:p w14:paraId="6751A6E8" w14:textId="77777777" w:rsidR="00EE22A7" w:rsidRPr="00EE22A7" w:rsidRDefault="00EE22A7" w:rsidP="00EE22A7">
      <w:pPr>
        <w:jc w:val="both"/>
        <w:rPr>
          <w:rFonts w:ascii="Tahoma" w:hAnsi="Tahoma" w:cs="Tahoma"/>
          <w:sz w:val="22"/>
          <w:szCs w:val="22"/>
        </w:rPr>
      </w:pPr>
      <w:r w:rsidRPr="00EE22A7">
        <w:rPr>
          <w:rFonts w:ascii="Tahoma" w:hAnsi="Tahoma" w:cs="Tahoma"/>
          <w:sz w:val="22"/>
          <w:szCs w:val="22"/>
        </w:rPr>
        <w:t>“</w:t>
      </w:r>
      <w:r w:rsidRPr="00EE22A7">
        <w:rPr>
          <w:rFonts w:ascii="Tahoma" w:hAnsi="Tahoma" w:cs="Tahoma"/>
          <w:i/>
          <w:iCs/>
          <w:sz w:val="22"/>
          <w:szCs w:val="22"/>
        </w:rPr>
        <w:t xml:space="preserve">Ogni stagione rappresenta un’occasione per ampliare ulteriormente l’esperienza degli ospiti: vogliamo stupirli e coinvolgerli </w:t>
      </w:r>
      <w:r w:rsidRPr="00EE22A7">
        <w:rPr>
          <w:rFonts w:ascii="Tahoma" w:hAnsi="Tahoma" w:cs="Tahoma"/>
          <w:sz w:val="22"/>
          <w:szCs w:val="22"/>
        </w:rPr>
        <w:t xml:space="preserve">– dichiara </w:t>
      </w:r>
      <w:r w:rsidRPr="00EE22A7">
        <w:rPr>
          <w:rFonts w:ascii="Tahoma" w:hAnsi="Tahoma" w:cs="Tahoma"/>
          <w:b/>
          <w:bCs/>
          <w:sz w:val="22"/>
          <w:szCs w:val="22"/>
        </w:rPr>
        <w:t>Luciano Pareschi, Founder e CEO di Caribe Bay</w:t>
      </w:r>
      <w:r w:rsidRPr="00EE22A7">
        <w:rPr>
          <w:rFonts w:ascii="Tahoma" w:hAnsi="Tahoma" w:cs="Tahoma"/>
          <w:sz w:val="22"/>
          <w:szCs w:val="22"/>
        </w:rPr>
        <w:t xml:space="preserve"> – </w:t>
      </w:r>
      <w:r w:rsidRPr="00EE22A7">
        <w:rPr>
          <w:rFonts w:ascii="Tahoma" w:hAnsi="Tahoma" w:cs="Tahoma"/>
          <w:i/>
          <w:iCs/>
          <w:sz w:val="22"/>
          <w:szCs w:val="22"/>
        </w:rPr>
        <w:t xml:space="preserve">In </w:t>
      </w:r>
      <w:r w:rsidRPr="00EE22A7">
        <w:rPr>
          <w:rFonts w:ascii="Tahoma" w:hAnsi="Tahoma" w:cs="Tahoma"/>
          <w:i/>
          <w:iCs/>
          <w:sz w:val="22"/>
          <w:szCs w:val="22"/>
        </w:rPr>
        <w:lastRenderedPageBreak/>
        <w:t>questa direzione si inserisce il piano di investimenti da 40 milioni di euro varato due anni fa, che conferma la volontà di puntare con continuità sull’eccellenza e sull’innovazione, introducendo elementi che arricchiscono l’offerta e ne rafforzano il valore complessivo. Siamo consapevoli che le nostre scelte possono avere un impatto positivo anche sul territorio</w:t>
      </w:r>
      <w:r w:rsidRPr="00EE22A7">
        <w:rPr>
          <w:rFonts w:ascii="Tahoma" w:hAnsi="Tahoma" w:cs="Tahoma"/>
          <w:sz w:val="22"/>
          <w:szCs w:val="22"/>
        </w:rPr>
        <w:t>”.</w:t>
      </w:r>
    </w:p>
    <w:p w14:paraId="427D060C" w14:textId="77777777" w:rsidR="00EE22A7" w:rsidRPr="00EE22A7" w:rsidRDefault="00EE22A7" w:rsidP="00EE22A7">
      <w:pPr>
        <w:jc w:val="both"/>
        <w:rPr>
          <w:rFonts w:ascii="Tahoma" w:hAnsi="Tahoma" w:cs="Tahoma"/>
          <w:sz w:val="22"/>
          <w:szCs w:val="22"/>
        </w:rPr>
      </w:pPr>
    </w:p>
    <w:p w14:paraId="363C5A56" w14:textId="77777777" w:rsidR="0036781C" w:rsidRPr="0036781C" w:rsidRDefault="0036781C" w:rsidP="0036781C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050FEBA" w14:textId="77777777" w:rsidR="000207F6" w:rsidRDefault="000207F6" w:rsidP="00660637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73655ECC" w14:textId="2E409A51" w:rsidR="00660637" w:rsidRPr="00972AED" w:rsidRDefault="00660637" w:rsidP="00660637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972AED">
        <w:rPr>
          <w:rFonts w:ascii="Tahoma" w:hAnsi="Tahoma" w:cs="Tahoma"/>
          <w:b/>
          <w:bCs/>
          <w:sz w:val="22"/>
          <w:szCs w:val="22"/>
        </w:rPr>
        <w:t>Per informazioni aggiuntive, foto, video e interviste</w:t>
      </w:r>
    </w:p>
    <w:p w14:paraId="12F2BF22" w14:textId="77777777" w:rsidR="00660637" w:rsidRPr="00972AED" w:rsidRDefault="00660637" w:rsidP="00660637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972AED">
        <w:rPr>
          <w:rFonts w:ascii="Tahoma" w:hAnsi="Tahoma" w:cs="Tahoma"/>
          <w:b/>
          <w:bCs/>
          <w:sz w:val="22"/>
          <w:szCs w:val="22"/>
        </w:rPr>
        <w:t>m&amp;cs – Ufficio Stampa Caribe Bay</w:t>
      </w:r>
    </w:p>
    <w:p w14:paraId="059B3B1F" w14:textId="77777777" w:rsidR="00660637" w:rsidRPr="006D4F56" w:rsidRDefault="00660637" w:rsidP="00660637">
      <w:pPr>
        <w:jc w:val="both"/>
        <w:rPr>
          <w:rFonts w:ascii="Tahoma" w:hAnsi="Tahoma" w:cs="Tahoma"/>
          <w:sz w:val="22"/>
          <w:szCs w:val="22"/>
        </w:rPr>
      </w:pPr>
      <w:r w:rsidRPr="006D4F56">
        <w:rPr>
          <w:rFonts w:ascii="Tahoma" w:hAnsi="Tahoma" w:cs="Tahoma"/>
          <w:sz w:val="22"/>
          <w:szCs w:val="22"/>
        </w:rPr>
        <w:t>Tiziana Pini – 392 8084857; Carlo Menegazzi – 338 8525200</w:t>
      </w:r>
    </w:p>
    <w:p w14:paraId="2F37B77B" w14:textId="77777777" w:rsidR="00660637" w:rsidRPr="00972AED" w:rsidRDefault="00660637" w:rsidP="00660637">
      <w:pPr>
        <w:jc w:val="both"/>
        <w:rPr>
          <w:rFonts w:ascii="Tahoma" w:hAnsi="Tahoma" w:cs="Tahoma"/>
          <w:sz w:val="22"/>
          <w:szCs w:val="22"/>
        </w:rPr>
      </w:pPr>
      <w:r w:rsidRPr="006D4F56">
        <w:rPr>
          <w:rFonts w:ascii="Tahoma" w:hAnsi="Tahoma" w:cs="Tahoma"/>
          <w:sz w:val="22"/>
          <w:szCs w:val="22"/>
        </w:rPr>
        <w:t>Tel. 02 43981646; 02 43316189; ufficiostampa@marketingcom.it</w:t>
      </w:r>
    </w:p>
    <w:p w14:paraId="0786AB66" w14:textId="77777777" w:rsidR="00660637" w:rsidRDefault="00660637" w:rsidP="00660637">
      <w:pPr>
        <w:ind w:left="-284"/>
        <w:jc w:val="both"/>
      </w:pPr>
      <w:r>
        <w:rPr>
          <w:rFonts w:ascii="Tahoma" w:hAnsi="Tahoma" w:cs="Tahoma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6A26FE" wp14:editId="0766CE4C">
                <wp:simplePos x="0" y="0"/>
                <wp:positionH relativeFrom="margin">
                  <wp:posOffset>27940</wp:posOffset>
                </wp:positionH>
                <wp:positionV relativeFrom="paragraph">
                  <wp:posOffset>263525</wp:posOffset>
                </wp:positionV>
                <wp:extent cx="6346825" cy="1404620"/>
                <wp:effectExtent l="0" t="0" r="15875" b="1968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026D3883" w14:textId="585584A7" w:rsidR="00660637" w:rsidRPr="00427530" w:rsidRDefault="00660637" w:rsidP="0066063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427530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Caribe Bay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si estende su un’area di 80.000 mq nel Lido di Jesolo ed è un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arco acquatico completamente tematizzato in chiave caraibica, grazie a tonnellate di sabbia bianca e oltre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3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.</w:t>
                            </w:r>
                            <w:r w:rsidR="008D193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5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00 palme, che regalano la sensazione di essere veramente ai Caraibi. Fondato nel 1989 come </w:t>
                            </w:r>
                            <w:proofErr w:type="spellStart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Aqualandia</w:t>
                            </w:r>
                            <w:proofErr w:type="spellEnd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, ha cambiato nome nel 2019 ed è stato eletto per 1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5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volte “Miglior Parc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o Acquatico 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in Italia” ai </w:t>
                            </w:r>
                            <w:proofErr w:type="spellStart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Parksmania</w:t>
                            </w:r>
                            <w:proofErr w:type="spellEnd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Awards. Rivolto ad un target trasversale, offre divertimento, adrenalina, relax e avventura. Tra le attrazioni principali, Shark Bay, l’unica piscina a onde del mondo con la sabbia anche sul fondale, Captain </w:t>
                            </w:r>
                            <w:proofErr w:type="spellStart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Spacemaker</w:t>
                            </w:r>
                            <w:proofErr w:type="spellEnd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, lo scivolo più alto d’Europa, e </w:t>
                            </w:r>
                            <w:proofErr w:type="spellStart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Pirates</w:t>
                            </w:r>
                            <w:proofErr w:type="spellEnd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Bay, dedicata alle famiglie. Completano l’offerta un ricco palinsesto di spettacoli dal vivo, punti ristoro</w:t>
                            </w:r>
                            <w:r w:rsidR="00CF3038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e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il minigolf Caribbean Golf. Il parco collabora con le strutture ricettive del territorio per offrire pacchetti Parco + Hotel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, i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mpiega a pieno regime 2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5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0 persone ed è l’azienda più grande di Jesolo. Particolarmente sensibile alla tutela dell’ambiente,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è </w:t>
                            </w:r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il primo parco divertimenti carbon </w:t>
                            </w:r>
                            <w:proofErr w:type="spellStart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neutral</w:t>
                            </w:r>
                            <w:proofErr w:type="spellEnd"/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in Italia. </w:t>
                            </w:r>
                            <w:hyperlink r:id="rId8" w:history="1">
                              <w:r w:rsidRPr="00427530">
                                <w:rPr>
                                  <w:rStyle w:val="Collegamentoipertestuale"/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>www.caribebay.it</w:t>
                              </w:r>
                            </w:hyperlink>
                            <w:r w:rsidRPr="0042753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A26F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.2pt;margin-top:20.75pt;width:49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" strokecolor="#0f4761 [2404]">
                <v:textbox style="mso-fit-shape-to-text:t">
                  <w:txbxContent>
                    <w:p w14:paraId="026D3883" w14:textId="585584A7" w:rsidR="00660637" w:rsidRPr="00427530" w:rsidRDefault="00660637" w:rsidP="00660637">
                      <w:pPr>
                        <w:jc w:val="both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427530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Caribe Bay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si estende su un’area di 80.000 mq nel Lido di Jesolo ed è un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arco acquatico completamente tematizzato in chiave caraibica, grazie a tonnellate di sabbia bianca e oltre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3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.</w:t>
                      </w:r>
                      <w:r w:rsidR="008D1934">
                        <w:rPr>
                          <w:rFonts w:ascii="Tahoma" w:hAnsi="Tahoma" w:cs="Tahoma"/>
                          <w:sz w:val="14"/>
                          <w:szCs w:val="14"/>
                        </w:rPr>
                        <w:t>5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00 palme, che regalano la sensazione di essere veramente ai Caraibi. Fondato nel 1989 come </w:t>
                      </w:r>
                      <w:proofErr w:type="spellStart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Aqualandia</w:t>
                      </w:r>
                      <w:proofErr w:type="spellEnd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, ha cambiato nome nel 2019 ed è stato eletto per 1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5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volte “Miglior Parc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o Acquatico 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in Italia” ai </w:t>
                      </w:r>
                      <w:proofErr w:type="spellStart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Parksmania</w:t>
                      </w:r>
                      <w:proofErr w:type="spellEnd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Awards. Rivolto ad un target trasversale, offre divertimento, adrenalina, relax e avventura. Tra le attrazioni principali, Shark Bay, l’unica piscina a onde del mondo con la sabbia anche sul fondale, Captain </w:t>
                      </w:r>
                      <w:proofErr w:type="spellStart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Spacemaker</w:t>
                      </w:r>
                      <w:proofErr w:type="spellEnd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, lo scivolo più alto d’Europa, e </w:t>
                      </w:r>
                      <w:proofErr w:type="spellStart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Pirates</w:t>
                      </w:r>
                      <w:proofErr w:type="spellEnd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Bay, dedicata alle famiglie. Completano l’offerta un ricco palinsesto di spettacoli dal vivo, punti ristoro</w:t>
                      </w:r>
                      <w:r w:rsidR="00CF3038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e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il minigolf Caribbean Golf. Il parco collabora con le strutture ricettive del territorio per offrire pacchetti Parco + Hotel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, i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mpiega a pieno regime 2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5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0 persone ed è l’azienda più grande di Jesolo. Particolarmente sensibile alla tutela dell’ambiente,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è </w:t>
                      </w:r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il primo parco divertimenti carbon </w:t>
                      </w:r>
                      <w:proofErr w:type="spellStart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>neutral</w:t>
                      </w:r>
                      <w:proofErr w:type="spellEnd"/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in Italia. </w:t>
                      </w:r>
                      <w:hyperlink r:id="rId9" w:history="1">
                        <w:r w:rsidRPr="00427530">
                          <w:rPr>
                            <w:rStyle w:val="Collegamentoipertestuale"/>
                            <w:rFonts w:ascii="Tahoma" w:hAnsi="Tahoma" w:cs="Tahoma"/>
                            <w:sz w:val="14"/>
                            <w:szCs w:val="14"/>
                          </w:rPr>
                          <w:t>www.caribebay.it</w:t>
                        </w:r>
                      </w:hyperlink>
                      <w:r w:rsidRPr="0042753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50C560" w14:textId="2C87981C" w:rsidR="004C6192" w:rsidRDefault="004C6192"/>
    <w:sectPr w:rsidR="004C6192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3810" w14:textId="77777777" w:rsidR="00EA0EC6" w:rsidRDefault="00EA0EC6" w:rsidP="00660637">
      <w:r>
        <w:separator/>
      </w:r>
    </w:p>
  </w:endnote>
  <w:endnote w:type="continuationSeparator" w:id="0">
    <w:p w14:paraId="30577518" w14:textId="77777777" w:rsidR="00EA0EC6" w:rsidRDefault="00EA0EC6" w:rsidP="0066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A8D0" w14:textId="77777777" w:rsidR="00EA0EC6" w:rsidRDefault="00EA0EC6" w:rsidP="00660637">
      <w:r>
        <w:separator/>
      </w:r>
    </w:p>
  </w:footnote>
  <w:footnote w:type="continuationSeparator" w:id="0">
    <w:p w14:paraId="535396BB" w14:textId="77777777" w:rsidR="00EA0EC6" w:rsidRDefault="00EA0EC6" w:rsidP="0066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EE36" w14:textId="6539A3A1" w:rsidR="00660637" w:rsidRDefault="00660637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475597" wp14:editId="1B585342">
          <wp:simplePos x="0" y="0"/>
          <wp:positionH relativeFrom="margin">
            <wp:posOffset>2260755</wp:posOffset>
          </wp:positionH>
          <wp:positionV relativeFrom="margin">
            <wp:posOffset>-686377</wp:posOffset>
          </wp:positionV>
          <wp:extent cx="1581785" cy="515620"/>
          <wp:effectExtent l="0" t="0" r="0" b="0"/>
          <wp:wrapSquare wrapText="bothSides"/>
          <wp:docPr id="2072434228" name="Immagine 207243422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0358F"/>
    <w:multiLevelType w:val="multilevel"/>
    <w:tmpl w:val="CB7C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76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37"/>
    <w:rsid w:val="000143CC"/>
    <w:rsid w:val="000207F6"/>
    <w:rsid w:val="000233AA"/>
    <w:rsid w:val="00032E95"/>
    <w:rsid w:val="000377DB"/>
    <w:rsid w:val="0004028F"/>
    <w:rsid w:val="000521C8"/>
    <w:rsid w:val="00061A81"/>
    <w:rsid w:val="000B5FD9"/>
    <w:rsid w:val="00114AB5"/>
    <w:rsid w:val="00133DC3"/>
    <w:rsid w:val="00171338"/>
    <w:rsid w:val="001739FB"/>
    <w:rsid w:val="001930BC"/>
    <w:rsid w:val="0019468E"/>
    <w:rsid w:val="001B7E1E"/>
    <w:rsid w:val="001C004A"/>
    <w:rsid w:val="001D5D53"/>
    <w:rsid w:val="00242F14"/>
    <w:rsid w:val="00253556"/>
    <w:rsid w:val="002A4733"/>
    <w:rsid w:val="002A6DA9"/>
    <w:rsid w:val="00321430"/>
    <w:rsid w:val="0036781C"/>
    <w:rsid w:val="003D5B06"/>
    <w:rsid w:val="004147E7"/>
    <w:rsid w:val="00456EFB"/>
    <w:rsid w:val="004847C0"/>
    <w:rsid w:val="004A0003"/>
    <w:rsid w:val="004A13C0"/>
    <w:rsid w:val="004B5974"/>
    <w:rsid w:val="004B7F19"/>
    <w:rsid w:val="004C256C"/>
    <w:rsid w:val="004C6192"/>
    <w:rsid w:val="004F77A3"/>
    <w:rsid w:val="005124B7"/>
    <w:rsid w:val="0052647B"/>
    <w:rsid w:val="00542F83"/>
    <w:rsid w:val="00554C84"/>
    <w:rsid w:val="00595F1B"/>
    <w:rsid w:val="005A021A"/>
    <w:rsid w:val="00644B4F"/>
    <w:rsid w:val="00647DEB"/>
    <w:rsid w:val="00652862"/>
    <w:rsid w:val="00657B9B"/>
    <w:rsid w:val="00660637"/>
    <w:rsid w:val="006726E2"/>
    <w:rsid w:val="00683A61"/>
    <w:rsid w:val="00693F22"/>
    <w:rsid w:val="006A465D"/>
    <w:rsid w:val="006A682E"/>
    <w:rsid w:val="006C1C0A"/>
    <w:rsid w:val="006E401C"/>
    <w:rsid w:val="00703701"/>
    <w:rsid w:val="00715773"/>
    <w:rsid w:val="00717D44"/>
    <w:rsid w:val="007C48E4"/>
    <w:rsid w:val="007E4EFA"/>
    <w:rsid w:val="00800BFA"/>
    <w:rsid w:val="00801108"/>
    <w:rsid w:val="008014DA"/>
    <w:rsid w:val="00863003"/>
    <w:rsid w:val="00883DAE"/>
    <w:rsid w:val="008874A0"/>
    <w:rsid w:val="008B0879"/>
    <w:rsid w:val="008B3B2D"/>
    <w:rsid w:val="008B3ECB"/>
    <w:rsid w:val="008B7DDD"/>
    <w:rsid w:val="008C3F59"/>
    <w:rsid w:val="008D1934"/>
    <w:rsid w:val="008D45BA"/>
    <w:rsid w:val="00917875"/>
    <w:rsid w:val="00960AA6"/>
    <w:rsid w:val="00960F1B"/>
    <w:rsid w:val="0096735B"/>
    <w:rsid w:val="00981E67"/>
    <w:rsid w:val="009841E1"/>
    <w:rsid w:val="009E6EB9"/>
    <w:rsid w:val="009F2892"/>
    <w:rsid w:val="009F5AAD"/>
    <w:rsid w:val="00A20C90"/>
    <w:rsid w:val="00A2201A"/>
    <w:rsid w:val="00A4445C"/>
    <w:rsid w:val="00A51ED0"/>
    <w:rsid w:val="00AD6C8A"/>
    <w:rsid w:val="00B07A3B"/>
    <w:rsid w:val="00B31FB4"/>
    <w:rsid w:val="00B928BE"/>
    <w:rsid w:val="00BA02FA"/>
    <w:rsid w:val="00BB316F"/>
    <w:rsid w:val="00C05AF3"/>
    <w:rsid w:val="00C10BBA"/>
    <w:rsid w:val="00C67A0B"/>
    <w:rsid w:val="00C705FC"/>
    <w:rsid w:val="00C75178"/>
    <w:rsid w:val="00C955A7"/>
    <w:rsid w:val="00CF3038"/>
    <w:rsid w:val="00D42627"/>
    <w:rsid w:val="00D57693"/>
    <w:rsid w:val="00D612B8"/>
    <w:rsid w:val="00D903C0"/>
    <w:rsid w:val="00DE7B85"/>
    <w:rsid w:val="00E83F69"/>
    <w:rsid w:val="00E937C6"/>
    <w:rsid w:val="00EA0EC6"/>
    <w:rsid w:val="00EE22A7"/>
    <w:rsid w:val="00F01C3E"/>
    <w:rsid w:val="00F139FF"/>
    <w:rsid w:val="00F41027"/>
    <w:rsid w:val="00F470CC"/>
    <w:rsid w:val="00F663AE"/>
    <w:rsid w:val="00F72279"/>
    <w:rsid w:val="00F81822"/>
    <w:rsid w:val="00F975BC"/>
    <w:rsid w:val="00FD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1FCF"/>
  <w15:chartTrackingRefBased/>
  <w15:docId w15:val="{DB9DDC21-6D22-4B8C-8659-1DDA8BE1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6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0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0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0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0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0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0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0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0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06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06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06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06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06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06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0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0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0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0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06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06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06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06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063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06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0637"/>
  </w:style>
  <w:style w:type="paragraph" w:styleId="Pidipagina">
    <w:name w:val="footer"/>
    <w:basedOn w:val="Normale"/>
    <w:link w:val="PidipaginaCarattere"/>
    <w:uiPriority w:val="99"/>
    <w:unhideWhenUsed/>
    <w:rsid w:val="006606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637"/>
  </w:style>
  <w:style w:type="character" w:styleId="Collegamentoipertestuale">
    <w:name w:val="Hyperlink"/>
    <w:basedOn w:val="Carpredefinitoparagrafo"/>
    <w:uiPriority w:val="99"/>
    <w:unhideWhenUsed/>
    <w:rsid w:val="0066063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739F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ibeba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ribeba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81743-B045-4528-B5BD-DD779F6B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635</Words>
  <Characters>3593</Characters>
  <Application>Microsoft Office Word</Application>
  <DocSecurity>0</DocSecurity>
  <Lines>65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Menegazzi</dc:creator>
  <cp:keywords/>
  <dc:description/>
  <cp:lastModifiedBy>MCS TRAVEL Carlo Menegazzi</cp:lastModifiedBy>
  <cp:revision>6</cp:revision>
  <dcterms:created xsi:type="dcterms:W3CDTF">2026-05-25T14:05:00Z</dcterms:created>
  <dcterms:modified xsi:type="dcterms:W3CDTF">2026-05-26T11:27:00Z</dcterms:modified>
</cp:coreProperties>
</file>