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2ECFC" w14:textId="58B88B5A" w:rsidR="00617B3C" w:rsidRPr="006B2539" w:rsidRDefault="00617B3C" w:rsidP="006C211E">
      <w:pPr>
        <w:widowControl/>
        <w:pBdr>
          <w:top w:val="single" w:sz="6" w:space="1"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Arial"/>
          <w:vanish/>
          <w:color w:val="auto"/>
          <w:bdr w:val="none" w:sz="0" w:space="0" w:color="auto"/>
        </w:rPr>
      </w:pPr>
      <w:r w:rsidRPr="006B2539">
        <w:rPr>
          <w:rFonts w:eastAsia="Times New Roman" w:cs="Arial"/>
          <w:vanish/>
          <w:color w:val="auto"/>
          <w:bdr w:val="none" w:sz="0" w:space="0" w:color="auto"/>
        </w:rPr>
        <w:t>Fine modulo</w:t>
      </w:r>
    </w:p>
    <w:p w14:paraId="52109F45" w14:textId="7C26B4AC" w:rsidR="00D50758" w:rsidRPr="006B2539" w:rsidRDefault="00D50758" w:rsidP="00D50758">
      <w:pPr>
        <w:pStyle w:val="NormaleWeb"/>
        <w:rPr>
          <w:rFonts w:ascii="Century Gothic" w:hAnsi="Century Gothic"/>
          <w:sz w:val="22"/>
          <w:szCs w:val="22"/>
        </w:rPr>
      </w:pPr>
      <w:r w:rsidRPr="006B2539">
        <w:rPr>
          <w:rStyle w:val="Enfasigrassetto"/>
          <w:rFonts w:ascii="Century Gothic" w:hAnsi="Century Gothic"/>
          <w:sz w:val="22"/>
          <w:szCs w:val="22"/>
        </w:rPr>
        <w:t>COMUNICATO STAMPA</w:t>
      </w:r>
    </w:p>
    <w:p w14:paraId="3D2C6F1C" w14:textId="77777777" w:rsidR="00C4153E" w:rsidRDefault="00124E01" w:rsidP="00124E0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eastAsia="Times New Roman" w:cs="Times New Roman"/>
          <w:b/>
          <w:color w:val="auto"/>
          <w:bdr w:val="none" w:sz="0" w:space="0" w:color="auto"/>
        </w:rPr>
      </w:pPr>
      <w:r w:rsidRPr="006B2539">
        <w:rPr>
          <w:rFonts w:eastAsia="Times New Roman" w:cs="Times New Roman"/>
          <w:b/>
          <w:color w:val="auto"/>
          <w:bdr w:val="none" w:sz="0" w:space="0" w:color="auto"/>
        </w:rPr>
        <w:t xml:space="preserve">CINZANO TORNA IN ROSA. </w:t>
      </w:r>
    </w:p>
    <w:p w14:paraId="2DC380CE" w14:textId="2DA429B4" w:rsidR="00124E01" w:rsidRPr="006B2539" w:rsidRDefault="00070EA9" w:rsidP="00124E01">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eastAsia="Times New Roman" w:cs="Times New Roman"/>
          <w:b/>
          <w:color w:val="auto"/>
          <w:bdr w:val="none" w:sz="0" w:space="0" w:color="auto"/>
        </w:rPr>
      </w:pPr>
      <w:r>
        <w:rPr>
          <w:rFonts w:eastAsia="Times New Roman" w:cs="Times New Roman"/>
          <w:b/>
          <w:color w:val="auto"/>
          <w:bdr w:val="none" w:sz="0" w:space="0" w:color="auto"/>
        </w:rPr>
        <w:t xml:space="preserve">CINZANO </w:t>
      </w:r>
      <w:proofErr w:type="gramStart"/>
      <w:r>
        <w:rPr>
          <w:rFonts w:eastAsia="Times New Roman" w:cs="Times New Roman"/>
          <w:b/>
          <w:color w:val="auto"/>
          <w:bdr w:val="none" w:sz="0" w:space="0" w:color="auto"/>
        </w:rPr>
        <w:t xml:space="preserve">VERMOUTH  </w:t>
      </w:r>
      <w:r w:rsidRPr="006B2539">
        <w:rPr>
          <w:rFonts w:eastAsia="Times New Roman" w:cs="Times New Roman"/>
          <w:b/>
          <w:color w:val="auto"/>
          <w:bdr w:val="none" w:sz="0" w:space="0" w:color="auto"/>
        </w:rPr>
        <w:t>FIRMA</w:t>
      </w:r>
      <w:proofErr w:type="gramEnd"/>
      <w:r w:rsidRPr="006B2539">
        <w:rPr>
          <w:rFonts w:eastAsia="Times New Roman" w:cs="Times New Roman"/>
          <w:b/>
          <w:color w:val="auto"/>
          <w:bdr w:val="none" w:sz="0" w:space="0" w:color="auto"/>
        </w:rPr>
        <w:t xml:space="preserve"> IL GRANDE RITORNO AL GIRO D’ITALIA 2026</w:t>
      </w:r>
      <w:r>
        <w:rPr>
          <w:rFonts w:eastAsia="Times New Roman" w:cs="Times New Roman"/>
          <w:b/>
          <w:color w:val="auto"/>
          <w:bdr w:val="none" w:sz="0" w:space="0" w:color="auto"/>
        </w:rPr>
        <w:t xml:space="preserve"> COME OFFICIAL PARTNER </w:t>
      </w:r>
    </w:p>
    <w:p w14:paraId="3AD269F1" w14:textId="33FEF01D" w:rsidR="00D50758" w:rsidRPr="00030D67" w:rsidRDefault="00D50758" w:rsidP="002609BF">
      <w:pPr>
        <w:pStyle w:val="NormaleWeb"/>
        <w:spacing w:line="276" w:lineRule="auto"/>
        <w:jc w:val="both"/>
        <w:rPr>
          <w:rFonts w:ascii="Century Gothic" w:hAnsi="Century Gothic"/>
          <w:sz w:val="22"/>
          <w:szCs w:val="22"/>
        </w:rPr>
      </w:pPr>
      <w:r w:rsidRPr="00030D67">
        <w:rPr>
          <w:rFonts w:ascii="Century Gothic" w:hAnsi="Century Gothic"/>
          <w:sz w:val="22"/>
          <w:szCs w:val="22"/>
        </w:rPr>
        <w:t>Torino,</w:t>
      </w:r>
      <w:r w:rsidR="00030D67" w:rsidRPr="00030D67">
        <w:rPr>
          <w:rFonts w:ascii="Century Gothic" w:hAnsi="Century Gothic"/>
          <w:sz w:val="22"/>
          <w:szCs w:val="22"/>
        </w:rPr>
        <w:t xml:space="preserve"> </w:t>
      </w:r>
      <w:r w:rsidR="005135B2">
        <w:rPr>
          <w:rFonts w:ascii="Century Gothic" w:hAnsi="Century Gothic"/>
          <w:sz w:val="22"/>
          <w:szCs w:val="22"/>
        </w:rPr>
        <w:t>12</w:t>
      </w:r>
      <w:r w:rsidRPr="00030D67">
        <w:rPr>
          <w:rFonts w:ascii="Century Gothic" w:hAnsi="Century Gothic"/>
          <w:sz w:val="22"/>
          <w:szCs w:val="22"/>
        </w:rPr>
        <w:t xml:space="preserve"> maggio 2026 — </w:t>
      </w:r>
      <w:r w:rsidR="00030D67" w:rsidRPr="00030D67">
        <w:rPr>
          <w:rFonts w:ascii="Century Gothic" w:hAnsi="Century Gothic"/>
          <w:sz w:val="22"/>
          <w:szCs w:val="22"/>
        </w:rPr>
        <w:t>Ci sono marchi che, attraversando il tempo, accompagnano epoche, passioni e momenti capaci di unire intere generazioni. Cinzano è uno di questi. Nato a Torino nel 1757, il brand è da oltre due secoli uno dei simboli più riconosciuti al mondo nel settore del vermouth e degli spumanti, ambasciatore dello stile italiano, della convivialità e dell’aperitivo italiano nel mondo.</w:t>
      </w:r>
    </w:p>
    <w:p w14:paraId="353723F5" w14:textId="15D7B050" w:rsidR="00D50758" w:rsidRPr="00030D67" w:rsidRDefault="00030D67" w:rsidP="00124E01">
      <w:pPr>
        <w:pStyle w:val="NormaleWeb"/>
        <w:spacing w:line="276" w:lineRule="auto"/>
        <w:jc w:val="both"/>
        <w:rPr>
          <w:rFonts w:ascii="Century Gothic" w:hAnsi="Century Gothic"/>
          <w:sz w:val="22"/>
          <w:szCs w:val="22"/>
        </w:rPr>
      </w:pPr>
      <w:r w:rsidRPr="00030D67">
        <w:rPr>
          <w:rFonts w:ascii="Century Gothic" w:hAnsi="Century Gothic"/>
          <w:sz w:val="22"/>
          <w:szCs w:val="22"/>
        </w:rPr>
        <w:t xml:space="preserve">Per Cinzano, il ritorno al Giro rappresenta l’espressione autentica di una tradizione storica che, nel corso del Novecento, ha visto il marchio protagonista accanto ad alcune delle discipline sportive più seguite e popolari al mondo: dal </w:t>
      </w:r>
      <w:proofErr w:type="spellStart"/>
      <w:r w:rsidRPr="00030D67">
        <w:rPr>
          <w:rFonts w:ascii="Century Gothic" w:hAnsi="Century Gothic"/>
          <w:sz w:val="22"/>
          <w:szCs w:val="22"/>
        </w:rPr>
        <w:t>motorsport</w:t>
      </w:r>
      <w:proofErr w:type="spellEnd"/>
      <w:r w:rsidRPr="00030D67">
        <w:rPr>
          <w:rFonts w:ascii="Century Gothic" w:hAnsi="Century Gothic"/>
          <w:sz w:val="22"/>
          <w:szCs w:val="22"/>
        </w:rPr>
        <w:t xml:space="preserve"> al rally, dalla MotoGP al basket internazionale, fino al ciclismo. Già negli anni Trenta, infatti, Cinzano legava il proprio nome al ciclismo e al Giro d’Italia attraverso campagne pubblicitarie entrate nell’immaginario collettivo, realizzate proprio in occasione della Corsa Rosa</w:t>
      </w:r>
      <w:r w:rsidR="00D50758" w:rsidRPr="00030D67">
        <w:rPr>
          <w:rFonts w:ascii="Century Gothic" w:hAnsi="Century Gothic"/>
          <w:sz w:val="22"/>
          <w:szCs w:val="22"/>
        </w:rPr>
        <w:t>.</w:t>
      </w:r>
    </w:p>
    <w:p w14:paraId="06467411" w14:textId="087AB317" w:rsidR="00070EA9" w:rsidRDefault="00070EA9" w:rsidP="00124E01">
      <w:pPr>
        <w:pStyle w:val="NormaleWeb"/>
        <w:spacing w:line="276" w:lineRule="auto"/>
        <w:jc w:val="both"/>
        <w:rPr>
          <w:rFonts w:ascii="Century Gothic" w:hAnsi="Century Gothic"/>
          <w:sz w:val="22"/>
          <w:szCs w:val="22"/>
        </w:rPr>
      </w:pPr>
      <w:r w:rsidRPr="00070EA9">
        <w:rPr>
          <w:rFonts w:ascii="Century Gothic" w:hAnsi="Century Gothic"/>
          <w:sz w:val="22"/>
          <w:szCs w:val="22"/>
        </w:rPr>
        <w:t>“</w:t>
      </w:r>
      <w:r w:rsidRPr="00070EA9">
        <w:rPr>
          <w:rFonts w:ascii="Century Gothic" w:hAnsi="Century Gothic"/>
          <w:i/>
          <w:sz w:val="22"/>
          <w:szCs w:val="22"/>
        </w:rPr>
        <w:t xml:space="preserve">Cinzano è un marchio che fa parte della storia italiana e il Giro d’Italia rappresenta una delle espressioni più autentiche dell’identità e della tradizione del nostro Paese. Riportare Cinzano accanto </w:t>
      </w:r>
      <w:r>
        <w:rPr>
          <w:rFonts w:ascii="Century Gothic" w:hAnsi="Century Gothic"/>
          <w:i/>
          <w:sz w:val="22"/>
          <w:szCs w:val="22"/>
        </w:rPr>
        <w:t>al grande ciclismo</w:t>
      </w:r>
      <w:r w:rsidRPr="00070EA9">
        <w:rPr>
          <w:rFonts w:ascii="Century Gothic" w:hAnsi="Century Gothic"/>
          <w:i/>
          <w:sz w:val="22"/>
          <w:szCs w:val="22"/>
        </w:rPr>
        <w:t xml:space="preserve"> significa valorizzare un patrimonio costruito in oltre due secoli di storia, rilanciandolo con uno sguardo contemporaneo e internazionale, ma sempre nel pieno rispetto della sua identità originaria</w:t>
      </w:r>
      <w:r w:rsidRPr="00070EA9">
        <w:rPr>
          <w:rFonts w:ascii="Century Gothic" w:hAnsi="Century Gothic"/>
          <w:sz w:val="22"/>
          <w:szCs w:val="22"/>
        </w:rPr>
        <w:t xml:space="preserve">”, sottolinea </w:t>
      </w:r>
      <w:r w:rsidRPr="00070EA9">
        <w:rPr>
          <w:rFonts w:ascii="Century Gothic" w:hAnsi="Century Gothic"/>
          <w:b/>
          <w:sz w:val="22"/>
          <w:szCs w:val="22"/>
        </w:rPr>
        <w:t>Nuccio Caffo, amministratore delegato d</w:t>
      </w:r>
      <w:r w:rsidR="00C53C65">
        <w:rPr>
          <w:rFonts w:ascii="Century Gothic" w:hAnsi="Century Gothic"/>
          <w:b/>
          <w:sz w:val="22"/>
          <w:szCs w:val="22"/>
        </w:rPr>
        <w:t xml:space="preserve">ella Francesco Cinzano &amp; </w:t>
      </w:r>
      <w:proofErr w:type="spellStart"/>
      <w:r w:rsidR="00C53C65">
        <w:rPr>
          <w:rFonts w:ascii="Century Gothic" w:hAnsi="Century Gothic"/>
          <w:b/>
          <w:sz w:val="22"/>
          <w:szCs w:val="22"/>
        </w:rPr>
        <w:t>C.ia</w:t>
      </w:r>
      <w:proofErr w:type="spellEnd"/>
      <w:r w:rsidRPr="00070EA9">
        <w:rPr>
          <w:rFonts w:ascii="Century Gothic" w:hAnsi="Century Gothic"/>
          <w:sz w:val="22"/>
          <w:szCs w:val="22"/>
        </w:rPr>
        <w:t>.</w:t>
      </w:r>
    </w:p>
    <w:p w14:paraId="0C79241F" w14:textId="11453997" w:rsidR="00133CDE" w:rsidRPr="009C0514" w:rsidRDefault="00E26379" w:rsidP="00133CDE">
      <w:pPr>
        <w:pStyle w:val="NormaleWeb"/>
        <w:spacing w:line="276" w:lineRule="auto"/>
        <w:jc w:val="both"/>
        <w:rPr>
          <w:rFonts w:ascii="Century Gothic" w:hAnsi="Century Gothic"/>
          <w:sz w:val="22"/>
          <w:szCs w:val="22"/>
        </w:rPr>
      </w:pPr>
      <w:r w:rsidRPr="009C0514">
        <w:rPr>
          <w:rFonts w:ascii="Century Gothic" w:hAnsi="Century Gothic"/>
          <w:sz w:val="22"/>
          <w:szCs w:val="22"/>
        </w:rPr>
        <w:t xml:space="preserve">Il grande ritorno di </w:t>
      </w:r>
      <w:r w:rsidRPr="000D54FE">
        <w:rPr>
          <w:rFonts w:ascii="Century Gothic" w:hAnsi="Century Gothic"/>
          <w:b/>
          <w:sz w:val="22"/>
          <w:szCs w:val="22"/>
        </w:rPr>
        <w:t>Cinzano</w:t>
      </w:r>
      <w:r w:rsidR="004F761B" w:rsidRPr="000D54FE">
        <w:rPr>
          <w:rFonts w:ascii="Century Gothic" w:hAnsi="Century Gothic"/>
          <w:b/>
          <w:sz w:val="22"/>
          <w:szCs w:val="22"/>
        </w:rPr>
        <w:t xml:space="preserve"> è </w:t>
      </w:r>
      <w:r w:rsidRPr="000D54FE">
        <w:rPr>
          <w:rFonts w:ascii="Century Gothic" w:hAnsi="Century Gothic"/>
          <w:b/>
          <w:sz w:val="22"/>
          <w:szCs w:val="22"/>
        </w:rPr>
        <w:t xml:space="preserve">un progetto di </w:t>
      </w:r>
      <w:r w:rsidR="00200913">
        <w:rPr>
          <w:rFonts w:ascii="Century Gothic" w:hAnsi="Century Gothic"/>
          <w:b/>
          <w:sz w:val="22"/>
          <w:szCs w:val="22"/>
        </w:rPr>
        <w:t>partnership</w:t>
      </w:r>
      <w:r w:rsidRPr="009C0514">
        <w:rPr>
          <w:rFonts w:ascii="Century Gothic" w:hAnsi="Century Gothic"/>
          <w:sz w:val="22"/>
          <w:szCs w:val="22"/>
        </w:rPr>
        <w:t xml:space="preserve"> costruito per accompagnare la corsa lungo </w:t>
      </w:r>
      <w:r w:rsidR="00133CDE" w:rsidRPr="009C0514">
        <w:rPr>
          <w:rFonts w:ascii="Century Gothic" w:hAnsi="Century Gothic"/>
          <w:sz w:val="22"/>
          <w:szCs w:val="22"/>
        </w:rPr>
        <w:t>tutte le tappe</w:t>
      </w:r>
      <w:r w:rsidRPr="009C0514">
        <w:rPr>
          <w:rFonts w:ascii="Century Gothic" w:hAnsi="Century Gothic"/>
          <w:sz w:val="22"/>
          <w:szCs w:val="22"/>
        </w:rPr>
        <w:t>, dentro e fuori il percorso gara. Dalla visibilità digitale — con oltre un milione di visualizzazioni previste e una presenza sui canali ufficiali del Giro — alle uscite stampa</w:t>
      </w:r>
      <w:r w:rsidR="00200913">
        <w:rPr>
          <w:rFonts w:ascii="Century Gothic" w:hAnsi="Century Gothic"/>
          <w:sz w:val="22"/>
          <w:szCs w:val="22"/>
        </w:rPr>
        <w:t xml:space="preserve"> e ai social,</w:t>
      </w:r>
      <w:r w:rsidRPr="009C0514">
        <w:rPr>
          <w:rFonts w:ascii="Century Gothic" w:hAnsi="Century Gothic"/>
          <w:sz w:val="22"/>
          <w:szCs w:val="22"/>
        </w:rPr>
        <w:t xml:space="preserve"> il brand torinese porterà </w:t>
      </w:r>
      <w:r w:rsidR="00133CDE" w:rsidRPr="009C0514">
        <w:rPr>
          <w:rFonts w:ascii="Century Gothic" w:hAnsi="Century Gothic"/>
          <w:sz w:val="22"/>
          <w:szCs w:val="22"/>
        </w:rPr>
        <w:t>alla riscoperta della propria identità attraverso attività sul territorio</w:t>
      </w:r>
      <w:r w:rsidR="00200913">
        <w:rPr>
          <w:rFonts w:ascii="Century Gothic" w:hAnsi="Century Gothic"/>
          <w:sz w:val="22"/>
          <w:szCs w:val="22"/>
        </w:rPr>
        <w:t xml:space="preserve"> come</w:t>
      </w:r>
      <w:r w:rsidR="00133CDE" w:rsidRPr="009C0514">
        <w:rPr>
          <w:rFonts w:ascii="Century Gothic" w:hAnsi="Century Gothic"/>
          <w:sz w:val="22"/>
          <w:szCs w:val="22"/>
        </w:rPr>
        <w:t xml:space="preserve"> </w:t>
      </w:r>
      <w:proofErr w:type="gramStart"/>
      <w:r w:rsidR="00133CDE" w:rsidRPr="009C0514">
        <w:rPr>
          <w:rFonts w:ascii="Century Gothic" w:hAnsi="Century Gothic"/>
          <w:sz w:val="22"/>
          <w:szCs w:val="22"/>
        </w:rPr>
        <w:t>l</w:t>
      </w:r>
      <w:r w:rsidR="00200913">
        <w:rPr>
          <w:rFonts w:ascii="Century Gothic" w:hAnsi="Century Gothic"/>
          <w:sz w:val="22"/>
          <w:szCs w:val="22"/>
        </w:rPr>
        <w:t>e</w:t>
      </w:r>
      <w:r w:rsidR="00133CDE" w:rsidRPr="009C0514">
        <w:rPr>
          <w:rFonts w:ascii="Century Gothic" w:hAnsi="Century Gothic"/>
          <w:sz w:val="22"/>
          <w:szCs w:val="22"/>
        </w:rPr>
        <w:t xml:space="preserve"> cocktail</w:t>
      </w:r>
      <w:proofErr w:type="gramEnd"/>
      <w:r w:rsidR="00133CDE" w:rsidRPr="009C0514">
        <w:rPr>
          <w:rFonts w:ascii="Century Gothic" w:hAnsi="Century Gothic"/>
          <w:sz w:val="22"/>
          <w:szCs w:val="22"/>
        </w:rPr>
        <w:t xml:space="preserve"> </w:t>
      </w:r>
      <w:proofErr w:type="spellStart"/>
      <w:r w:rsidR="00133CDE" w:rsidRPr="009C0514">
        <w:rPr>
          <w:rFonts w:ascii="Century Gothic" w:hAnsi="Century Gothic"/>
          <w:sz w:val="22"/>
          <w:szCs w:val="22"/>
        </w:rPr>
        <w:t>experience</w:t>
      </w:r>
      <w:proofErr w:type="spellEnd"/>
      <w:r w:rsidR="00133CDE" w:rsidRPr="009C0514">
        <w:rPr>
          <w:rFonts w:ascii="Century Gothic" w:hAnsi="Century Gothic"/>
          <w:sz w:val="22"/>
          <w:szCs w:val="22"/>
        </w:rPr>
        <w:t xml:space="preserve"> nelle </w:t>
      </w:r>
      <w:proofErr w:type="spellStart"/>
      <w:r w:rsidR="00133CDE" w:rsidRPr="009C0514">
        <w:rPr>
          <w:rFonts w:ascii="Century Gothic" w:hAnsi="Century Gothic"/>
          <w:sz w:val="22"/>
          <w:szCs w:val="22"/>
        </w:rPr>
        <w:t>hospitality</w:t>
      </w:r>
      <w:proofErr w:type="spellEnd"/>
      <w:r w:rsidR="00133CDE" w:rsidRPr="009C0514">
        <w:rPr>
          <w:rFonts w:ascii="Century Gothic" w:hAnsi="Century Gothic"/>
          <w:sz w:val="22"/>
          <w:szCs w:val="22"/>
        </w:rPr>
        <w:t xml:space="preserve"> </w:t>
      </w:r>
      <w:proofErr w:type="spellStart"/>
      <w:r w:rsidR="00133CDE" w:rsidRPr="009C0514">
        <w:rPr>
          <w:rFonts w:ascii="Century Gothic" w:hAnsi="Century Gothic"/>
          <w:sz w:val="22"/>
          <w:szCs w:val="22"/>
        </w:rPr>
        <w:t>lounge</w:t>
      </w:r>
      <w:proofErr w:type="spellEnd"/>
      <w:r w:rsidR="00133CDE" w:rsidRPr="009C0514">
        <w:rPr>
          <w:rFonts w:ascii="Century Gothic" w:hAnsi="Century Gothic"/>
          <w:sz w:val="22"/>
          <w:szCs w:val="22"/>
        </w:rPr>
        <w:t xml:space="preserve"> di Milano e Roma e una presenza fortemente riconoscibile lungo il tracciato. </w:t>
      </w:r>
    </w:p>
    <w:p w14:paraId="63EEAAAD" w14:textId="55C43700" w:rsidR="00991BBD" w:rsidRPr="00991BBD" w:rsidRDefault="00A36042" w:rsidP="00991BBD">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jc w:val="both"/>
        <w:rPr>
          <w:rFonts w:eastAsia="Times New Roman" w:cs="Times New Roman"/>
          <w:color w:val="auto"/>
          <w:bdr w:val="none" w:sz="0" w:space="0" w:color="auto"/>
        </w:rPr>
      </w:pPr>
      <w:r>
        <w:t xml:space="preserve">Per l’occasione è nato “Giro Rosé”, l’esclusivo </w:t>
      </w:r>
      <w:proofErr w:type="spellStart"/>
      <w:r>
        <w:t>signature</w:t>
      </w:r>
      <w:proofErr w:type="spellEnd"/>
      <w:r>
        <w:t xml:space="preserve"> cocktail ispirato al fascino e all’energia della Corsa Rosa. Richiamando i colori simbolo del Giro e l’eleganza dell’aperitivo italiano, interpreta in chiave contemporanea lo spirito della manifestazione attraverso un’esperienza di gusto fresca, distintiva e fortemente identitaria.</w:t>
      </w:r>
      <w:r>
        <w:br/>
      </w:r>
      <w:r>
        <w:lastRenderedPageBreak/>
        <w:t xml:space="preserve">Il cocktail è realizzato con Amaro del Capo </w:t>
      </w:r>
      <w:proofErr w:type="spellStart"/>
      <w:r>
        <w:t>Red</w:t>
      </w:r>
      <w:proofErr w:type="spellEnd"/>
      <w:r>
        <w:t xml:space="preserve"> Hot Edition, Cinzano Vermouth Bianco, Spumante Cinzano Asti Rosé e top di soda</w:t>
      </w:r>
      <w:r w:rsidR="00991BBD" w:rsidRPr="00991BBD">
        <w:rPr>
          <w:rFonts w:eastAsia="Times New Roman" w:cs="Times New Roman"/>
          <w:color w:val="auto"/>
          <w:bdr w:val="none" w:sz="0" w:space="0" w:color="auto"/>
        </w:rPr>
        <w:t>.</w:t>
      </w:r>
    </w:p>
    <w:p w14:paraId="4360EC86" w14:textId="746983B3" w:rsidR="00E26379" w:rsidRPr="00E26379" w:rsidRDefault="00B61E0C" w:rsidP="00133CDE">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jc w:val="both"/>
        <w:rPr>
          <w:rFonts w:eastAsia="Times New Roman" w:cs="Times New Roman"/>
          <w:color w:val="auto"/>
          <w:bdr w:val="none" w:sz="0" w:space="0" w:color="auto"/>
        </w:rPr>
      </w:pPr>
      <w:r>
        <w:t xml:space="preserve">La partnership con il Giro d’Italia rappresenta anche una delle prime grandi espressioni della nuova fase del marchio avviata da </w:t>
      </w:r>
      <w:r w:rsidR="00E26379" w:rsidRPr="000D54FE">
        <w:rPr>
          <w:rFonts w:eastAsia="Times New Roman" w:cs="Times New Roman"/>
          <w:b/>
          <w:color w:val="auto"/>
          <w:bdr w:val="none" w:sz="0" w:space="0" w:color="auto"/>
        </w:rPr>
        <w:t>Gruppo Caffo 1915, che nel 2025 ha acquisito Cinzano</w:t>
      </w:r>
      <w:r w:rsidR="00E26379" w:rsidRPr="00E26379">
        <w:rPr>
          <w:rFonts w:eastAsia="Times New Roman" w:cs="Times New Roman"/>
          <w:color w:val="auto"/>
          <w:bdr w:val="none" w:sz="0" w:space="0" w:color="auto"/>
        </w:rPr>
        <w:t xml:space="preserve"> con l’obiettivo di valorizzare e rilanciare a livello internazionale uno dei nomi storici più prestigiosi del Made in </w:t>
      </w:r>
      <w:proofErr w:type="spellStart"/>
      <w:r w:rsidR="00E26379" w:rsidRPr="00E26379">
        <w:rPr>
          <w:rFonts w:eastAsia="Times New Roman" w:cs="Times New Roman"/>
          <w:color w:val="auto"/>
          <w:bdr w:val="none" w:sz="0" w:space="0" w:color="auto"/>
        </w:rPr>
        <w:t>Italy</w:t>
      </w:r>
      <w:proofErr w:type="spellEnd"/>
      <w:r w:rsidR="00E26379" w:rsidRPr="00E26379">
        <w:rPr>
          <w:rFonts w:eastAsia="Times New Roman" w:cs="Times New Roman"/>
          <w:color w:val="auto"/>
          <w:bdr w:val="none" w:sz="0" w:space="0" w:color="auto"/>
        </w:rPr>
        <w:t>, nel pieno rispetto delle sue radici piemontesi e della sua identità originaria.</w:t>
      </w:r>
    </w:p>
    <w:p w14:paraId="51F68E08" w14:textId="2A4149EF" w:rsidR="00D50758" w:rsidRPr="006B2539" w:rsidRDefault="00D50758" w:rsidP="00124E01">
      <w:pPr>
        <w:pStyle w:val="NormaleWeb"/>
        <w:spacing w:line="276" w:lineRule="auto"/>
        <w:jc w:val="both"/>
        <w:rPr>
          <w:rFonts w:ascii="Century Gothic" w:hAnsi="Century Gothic"/>
          <w:sz w:val="22"/>
          <w:szCs w:val="22"/>
        </w:rPr>
      </w:pPr>
      <w:r w:rsidRPr="006B2539">
        <w:rPr>
          <w:rFonts w:ascii="Century Gothic" w:hAnsi="Century Gothic"/>
          <w:sz w:val="22"/>
          <w:szCs w:val="22"/>
        </w:rPr>
        <w:t xml:space="preserve">Una visione che trova </w:t>
      </w:r>
      <w:r w:rsidR="00B61E0C">
        <w:rPr>
          <w:rFonts w:ascii="Century Gothic" w:hAnsi="Century Gothic"/>
          <w:sz w:val="22"/>
          <w:szCs w:val="22"/>
        </w:rPr>
        <w:t>nella Corsa Rosa</w:t>
      </w:r>
      <w:r w:rsidRPr="006B2539">
        <w:rPr>
          <w:rFonts w:ascii="Century Gothic" w:hAnsi="Century Gothic"/>
          <w:sz w:val="22"/>
          <w:szCs w:val="22"/>
        </w:rPr>
        <w:t xml:space="preserve"> la sua espressione più naturale. Perché il Giro </w:t>
      </w:r>
      <w:r w:rsidR="00124E01" w:rsidRPr="006B2539">
        <w:rPr>
          <w:rFonts w:ascii="Century Gothic" w:hAnsi="Century Gothic"/>
          <w:sz w:val="22"/>
          <w:szCs w:val="22"/>
        </w:rPr>
        <w:t>è una grande competizione sportiva, ma è anch</w:t>
      </w:r>
      <w:r w:rsidR="00B9760A">
        <w:rPr>
          <w:rFonts w:ascii="Century Gothic" w:hAnsi="Century Gothic"/>
          <w:sz w:val="22"/>
          <w:szCs w:val="22"/>
        </w:rPr>
        <w:t>e</w:t>
      </w:r>
      <w:r w:rsidRPr="006B2539">
        <w:rPr>
          <w:rFonts w:ascii="Century Gothic" w:hAnsi="Century Gothic"/>
          <w:sz w:val="22"/>
          <w:szCs w:val="22"/>
        </w:rPr>
        <w:t xml:space="preserve"> un viaggio dentro l’Italia autentica, tra territori, persone, tradizioni e fatica. È la capacità di affrontare ogni salita con tenacia, chilometro dopo chilometro, </w:t>
      </w:r>
      <w:r w:rsidR="00124E01" w:rsidRPr="006B2539">
        <w:rPr>
          <w:rFonts w:ascii="Century Gothic" w:hAnsi="Century Gothic"/>
          <w:sz w:val="22"/>
          <w:szCs w:val="22"/>
        </w:rPr>
        <w:t>guadagnando ogni metro con determinazione e forza</w:t>
      </w:r>
      <w:r w:rsidRPr="006B2539">
        <w:rPr>
          <w:rFonts w:ascii="Century Gothic" w:hAnsi="Century Gothic"/>
          <w:sz w:val="22"/>
          <w:szCs w:val="22"/>
        </w:rPr>
        <w:t xml:space="preserve">. Gli stessi valori che </w:t>
      </w:r>
      <w:r w:rsidR="00200913">
        <w:rPr>
          <w:rFonts w:ascii="Century Gothic" w:hAnsi="Century Gothic"/>
          <w:sz w:val="22"/>
          <w:szCs w:val="22"/>
        </w:rPr>
        <w:t>accompagnano</w:t>
      </w:r>
      <w:r w:rsidRPr="006B2539">
        <w:rPr>
          <w:rFonts w:ascii="Century Gothic" w:hAnsi="Century Gothic"/>
          <w:sz w:val="22"/>
          <w:szCs w:val="22"/>
        </w:rPr>
        <w:t xml:space="preserve"> Cinzano </w:t>
      </w:r>
      <w:r w:rsidR="00200913">
        <w:rPr>
          <w:rFonts w:ascii="Century Gothic" w:hAnsi="Century Gothic"/>
          <w:sz w:val="22"/>
          <w:szCs w:val="22"/>
        </w:rPr>
        <w:t>da ben 269 anni.</w:t>
      </w:r>
    </w:p>
    <w:p w14:paraId="7AB3B0AE" w14:textId="5C6824D4" w:rsidR="00D50758" w:rsidRPr="006B2539" w:rsidRDefault="00A36042" w:rsidP="00124E01">
      <w:pPr>
        <w:pStyle w:val="NormaleWeb"/>
        <w:spacing w:line="276" w:lineRule="auto"/>
        <w:jc w:val="both"/>
        <w:rPr>
          <w:rFonts w:ascii="Century Gothic" w:hAnsi="Century Gothic"/>
          <w:sz w:val="22"/>
          <w:szCs w:val="22"/>
        </w:rPr>
      </w:pPr>
      <w:r w:rsidRPr="00A36042">
        <w:rPr>
          <w:rFonts w:ascii="Century Gothic" w:hAnsi="Century Gothic"/>
          <w:sz w:val="22"/>
          <w:szCs w:val="22"/>
        </w:rPr>
        <w:t>Protagonista di questa nuova presenza sarà il Vermouth Cinzano, sintesi perfetta dell’eredità storica del marchio e della sua vocazione internazionale. Un prodotto che racconta eleganza, prestigio e autenticità piemontese, diventando simbolo di una tradizione capace di attraversare le epoche mantenendo intatta la propria identità</w:t>
      </w:r>
      <w:r>
        <w:t>.</w:t>
      </w:r>
    </w:p>
    <w:p w14:paraId="339BD60D" w14:textId="6C2671B4" w:rsidR="00700666" w:rsidRDefault="00D50758" w:rsidP="00124E01">
      <w:pPr>
        <w:pStyle w:val="NormaleWeb"/>
        <w:spacing w:line="276" w:lineRule="auto"/>
        <w:jc w:val="both"/>
        <w:rPr>
          <w:rFonts w:ascii="Century Gothic" w:hAnsi="Century Gothic"/>
          <w:sz w:val="22"/>
          <w:szCs w:val="22"/>
        </w:rPr>
      </w:pPr>
      <w:r w:rsidRPr="006B2539">
        <w:rPr>
          <w:rFonts w:ascii="Century Gothic" w:hAnsi="Century Gothic"/>
          <w:sz w:val="22"/>
          <w:szCs w:val="22"/>
        </w:rPr>
        <w:t>Da una parte il Giro più bello d’Italia, con i suoi chilometri di passione, fatica e meraviglia. Dall’altra Cinzano, marchio storico che dal 1757 accompagna la convivialità italiana nel mondo e che oggi, insieme al Gruppo Caffo 1915, torna a correre sulle strade della storia.</w:t>
      </w:r>
    </w:p>
    <w:p w14:paraId="7EDA19F4" w14:textId="77777777" w:rsidR="00700666" w:rsidRDefault="00700666" w:rsidP="00124E01">
      <w:pPr>
        <w:pStyle w:val="NormaleWeb"/>
        <w:spacing w:line="276" w:lineRule="auto"/>
        <w:jc w:val="both"/>
        <w:rPr>
          <w:rFonts w:ascii="Century Gothic" w:hAnsi="Century Gothic"/>
          <w:sz w:val="22"/>
          <w:szCs w:val="22"/>
        </w:rPr>
      </w:pPr>
      <w:r>
        <w:rPr>
          <w:rFonts w:ascii="Century Gothic" w:hAnsi="Century Gothic"/>
          <w:noProof/>
          <w:sz w:val="22"/>
          <w:szCs w:val="22"/>
        </w:rPr>
        <w:drawing>
          <wp:inline distT="0" distB="0" distL="0" distR="0" wp14:anchorId="29D9454B" wp14:editId="2CAEA4A5">
            <wp:extent cx="1216321" cy="1827805"/>
            <wp:effectExtent l="0" t="0" r="3175"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nzanostoricagiro.jpg"/>
                    <pic:cNvPicPr/>
                  </pic:nvPicPr>
                  <pic:blipFill>
                    <a:blip r:embed="rId11">
                      <a:extLst>
                        <a:ext uri="{28A0092B-C50C-407E-A947-70E740481C1C}">
                          <a14:useLocalDpi xmlns:a14="http://schemas.microsoft.com/office/drawing/2010/main" val="0"/>
                        </a:ext>
                      </a:extLst>
                    </a:blip>
                    <a:stretch>
                      <a:fillRect/>
                    </a:stretch>
                  </pic:blipFill>
                  <pic:spPr>
                    <a:xfrm>
                      <a:off x="0" y="0"/>
                      <a:ext cx="1225058" cy="1840935"/>
                    </a:xfrm>
                    <a:prstGeom prst="rect">
                      <a:avLst/>
                    </a:prstGeom>
                  </pic:spPr>
                </pic:pic>
              </a:graphicData>
            </a:graphic>
          </wp:inline>
        </w:drawing>
      </w:r>
      <w:r>
        <w:rPr>
          <w:rFonts w:ascii="Century Gothic" w:hAnsi="Century Gothic"/>
          <w:sz w:val="22"/>
          <w:szCs w:val="22"/>
        </w:rPr>
        <w:t xml:space="preserve"> </w:t>
      </w:r>
    </w:p>
    <w:p w14:paraId="633D7089" w14:textId="2B03F19C" w:rsidR="00A56291" w:rsidRDefault="00A56291">
      <w:pPr>
        <w:widowControl/>
        <w:rPr>
          <w:rFonts w:eastAsiaTheme="majorEastAsia" w:cstheme="majorBidi"/>
          <w:b/>
          <w:color w:val="auto"/>
        </w:rPr>
      </w:pPr>
      <w:bookmarkStart w:id="0" w:name="_GoBack"/>
      <w:bookmarkEnd w:id="0"/>
      <w:r>
        <w:rPr>
          <w:b/>
          <w:color w:val="auto"/>
        </w:rP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56291" w14:paraId="41A486E7" w14:textId="77777777" w:rsidTr="00810569">
        <w:tc>
          <w:tcPr>
            <w:tcW w:w="9570" w:type="dxa"/>
          </w:tcPr>
          <w:p w14:paraId="53580B5A" w14:textId="77777777" w:rsidR="00A56291" w:rsidRPr="006B2539" w:rsidRDefault="00A56291" w:rsidP="00A56291">
            <w:pPr>
              <w:pStyle w:val="Titolo2"/>
              <w:rPr>
                <w:rFonts w:ascii="Century Gothic" w:hAnsi="Century Gothic" w:cs="Times New Roman"/>
                <w:b/>
                <w:color w:val="auto"/>
                <w:sz w:val="22"/>
                <w:szCs w:val="22"/>
              </w:rPr>
            </w:pPr>
            <w:r w:rsidRPr="006B2539">
              <w:rPr>
                <w:rFonts w:ascii="Century Gothic" w:hAnsi="Century Gothic"/>
                <w:b/>
                <w:color w:val="auto"/>
                <w:sz w:val="22"/>
                <w:szCs w:val="22"/>
              </w:rPr>
              <w:t>COMPANY PROFILE</w:t>
            </w:r>
          </w:p>
          <w:p w14:paraId="73B85AC7" w14:textId="77777777" w:rsidR="00A56291" w:rsidRDefault="00A56291" w:rsidP="00A56291"/>
          <w:p w14:paraId="027F7165" w14:textId="77777777" w:rsidR="00A56291" w:rsidRDefault="00A56291" w:rsidP="00A56291">
            <w:r>
              <w:t xml:space="preserve">Francesco Cinzano &amp; </w:t>
            </w:r>
            <w:proofErr w:type="gramStart"/>
            <w:r>
              <w:t>C.IA</w:t>
            </w:r>
            <w:proofErr w:type="gramEnd"/>
            <w:r>
              <w:t xml:space="preserve"> S.r.l.</w:t>
            </w:r>
          </w:p>
          <w:p w14:paraId="6E2DCEC9" w14:textId="77777777" w:rsidR="00A56291" w:rsidRDefault="00A56291" w:rsidP="00A56291">
            <w:r>
              <w:t>Corso Re Umberto, 7</w:t>
            </w:r>
          </w:p>
          <w:p w14:paraId="6E62DD78" w14:textId="77777777" w:rsidR="00A56291" w:rsidRDefault="00A56291" w:rsidP="00A56291">
            <w:r>
              <w:t>10121 Torino - Italia.</w:t>
            </w:r>
          </w:p>
          <w:p w14:paraId="61D73D74" w14:textId="77777777" w:rsidR="00A56291" w:rsidRPr="006A26CC" w:rsidRDefault="00A56291" w:rsidP="00A56291"/>
          <w:p w14:paraId="195D6488" w14:textId="77777777" w:rsidR="00A56291" w:rsidRDefault="00A56291" w:rsidP="00A56291">
            <w:r>
              <w:t>Stabilimento</w:t>
            </w:r>
          </w:p>
          <w:p w14:paraId="2EE683A2" w14:textId="77777777" w:rsidR="00A56291" w:rsidRDefault="00A56291" w:rsidP="00A56291">
            <w:r>
              <w:t>Via Guido Cane, 47-bis/50</w:t>
            </w:r>
          </w:p>
          <w:p w14:paraId="5C54A99A" w14:textId="77777777" w:rsidR="00A56291" w:rsidRDefault="00A56291" w:rsidP="00A56291">
            <w:r>
              <w:t xml:space="preserve">Valle </w:t>
            </w:r>
            <w:proofErr w:type="spellStart"/>
            <w:r>
              <w:t>Talloria</w:t>
            </w:r>
            <w:proofErr w:type="spellEnd"/>
          </w:p>
          <w:p w14:paraId="36FB6B49" w14:textId="77777777" w:rsidR="00A56291" w:rsidRPr="006B2539" w:rsidRDefault="00A56291" w:rsidP="00A56291">
            <w:r>
              <w:t>Diano D’Alba (CN)</w:t>
            </w:r>
          </w:p>
          <w:p w14:paraId="664FB066" w14:textId="77777777" w:rsidR="00A56291" w:rsidRPr="00700666" w:rsidRDefault="00A56291" w:rsidP="00A56291">
            <w:pPr>
              <w:pStyle w:val="NormaleWeb"/>
              <w:rPr>
                <w:rFonts w:ascii="Century Gothic" w:eastAsia="Century Gothic" w:hAnsi="Century Gothic"/>
                <w:sz w:val="22"/>
                <w:szCs w:val="22"/>
                <w:u w:val="single"/>
              </w:rPr>
            </w:pPr>
            <w:r w:rsidRPr="006B2539">
              <w:rPr>
                <w:rFonts w:ascii="Century Gothic" w:hAnsi="Century Gothic"/>
                <w:sz w:val="22"/>
                <w:szCs w:val="22"/>
              </w:rPr>
              <w:t xml:space="preserve">Sito: </w:t>
            </w:r>
            <w:hyperlink r:id="rId12" w:history="1">
              <w:r w:rsidRPr="006B2539">
                <w:rPr>
                  <w:rStyle w:val="Collegamentoipertestuale"/>
                  <w:rFonts w:ascii="Century Gothic" w:eastAsia="Century Gothic" w:hAnsi="Century Gothic"/>
                  <w:sz w:val="22"/>
                  <w:szCs w:val="22"/>
                </w:rPr>
                <w:t>www.cinzano.com</w:t>
              </w:r>
            </w:hyperlink>
          </w:p>
          <w:p w14:paraId="1A2F33F1" w14:textId="77777777" w:rsidR="00A56291" w:rsidRPr="006A26CC" w:rsidRDefault="00A56291" w:rsidP="00A56291">
            <w:pPr>
              <w:pStyle w:val="Titolo3"/>
              <w:jc w:val="both"/>
              <w:rPr>
                <w:rFonts w:ascii="Century Gothic" w:hAnsi="Century Gothic"/>
                <w:b/>
                <w:color w:val="auto"/>
                <w:sz w:val="22"/>
                <w:szCs w:val="22"/>
              </w:rPr>
            </w:pPr>
            <w:r w:rsidRPr="006A26CC">
              <w:rPr>
                <w:rFonts w:ascii="Century Gothic" w:hAnsi="Century Gothic"/>
                <w:b/>
                <w:color w:val="auto"/>
                <w:sz w:val="22"/>
                <w:szCs w:val="22"/>
              </w:rPr>
              <w:t>Introduzione</w:t>
            </w:r>
          </w:p>
          <w:p w14:paraId="1FE853D5"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Cinzano è uno dei marchi storici più iconici del Made in </w:t>
            </w:r>
            <w:proofErr w:type="spellStart"/>
            <w:r w:rsidRPr="006B2539">
              <w:rPr>
                <w:rFonts w:ascii="Century Gothic" w:hAnsi="Century Gothic"/>
                <w:sz w:val="22"/>
                <w:szCs w:val="22"/>
              </w:rPr>
              <w:t>Italy</w:t>
            </w:r>
            <w:proofErr w:type="spellEnd"/>
            <w:r w:rsidRPr="006B2539">
              <w:rPr>
                <w:rFonts w:ascii="Century Gothic" w:hAnsi="Century Gothic"/>
                <w:sz w:val="22"/>
                <w:szCs w:val="22"/>
              </w:rPr>
              <w:t xml:space="preserve"> nel mondo. Nato a Torino nel 1757, il brand rappresenta da oltre due secoli una delle realtà più riconosciute nel settore del vermouth e degli spumanti italiani, simbolo di eleganza, convivialità e tradizione </w:t>
            </w:r>
            <w:proofErr w:type="spellStart"/>
            <w:r w:rsidRPr="006B2539">
              <w:rPr>
                <w:rFonts w:ascii="Century Gothic" w:hAnsi="Century Gothic"/>
                <w:sz w:val="22"/>
                <w:szCs w:val="22"/>
              </w:rPr>
              <w:t>aperitiva</w:t>
            </w:r>
            <w:proofErr w:type="spellEnd"/>
            <w:r w:rsidRPr="006B2539">
              <w:rPr>
                <w:rFonts w:ascii="Century Gothic" w:hAnsi="Century Gothic"/>
                <w:sz w:val="22"/>
                <w:szCs w:val="22"/>
              </w:rPr>
              <w:t xml:space="preserve">. Presente in oltre 100 Paesi, Cinzano ha contribuito a diffondere nel mondo il rito dell’aperitivo italiano, diventando nel tempo un riferimento internazionale per la </w:t>
            </w:r>
            <w:proofErr w:type="spellStart"/>
            <w:r w:rsidRPr="006B2539">
              <w:rPr>
                <w:rFonts w:ascii="Century Gothic" w:hAnsi="Century Gothic"/>
                <w:sz w:val="22"/>
                <w:szCs w:val="22"/>
              </w:rPr>
              <w:t>mixology</w:t>
            </w:r>
            <w:proofErr w:type="spellEnd"/>
            <w:r w:rsidRPr="006B2539">
              <w:rPr>
                <w:rFonts w:ascii="Century Gothic" w:hAnsi="Century Gothic"/>
                <w:sz w:val="22"/>
                <w:szCs w:val="22"/>
              </w:rPr>
              <w:t xml:space="preserve"> e per il consumo conviviale. Nel 2025 il marchio è entrato a far parte di Gruppo Caffo 1915, avviando una nuova fase di sviluppo orientata al rilancio internazionale nel pieno rispetto delle proprie radici piemontesi.</w:t>
            </w:r>
          </w:p>
          <w:p w14:paraId="2EE4DD75" w14:textId="77777777" w:rsidR="00A56291" w:rsidRPr="006A26CC" w:rsidRDefault="00A56291" w:rsidP="00A56291">
            <w:pPr>
              <w:pStyle w:val="Titolo3"/>
              <w:jc w:val="both"/>
              <w:rPr>
                <w:rFonts w:ascii="Century Gothic" w:hAnsi="Century Gothic"/>
                <w:b/>
                <w:color w:val="auto"/>
                <w:sz w:val="22"/>
                <w:szCs w:val="22"/>
              </w:rPr>
            </w:pPr>
            <w:r w:rsidRPr="006A26CC">
              <w:rPr>
                <w:rFonts w:ascii="Century Gothic" w:hAnsi="Century Gothic"/>
                <w:b/>
                <w:color w:val="auto"/>
                <w:sz w:val="22"/>
                <w:szCs w:val="22"/>
              </w:rPr>
              <w:t>Cinzano: una storia italiana lunga oltre 250 anni</w:t>
            </w:r>
          </w:p>
          <w:p w14:paraId="1D10AB7F"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La storia di Cinzano inizia nel XVIII secolo, quando i fratelli Giovanni Giacomo e Carlo Stefano Cinzano ottengono a Torino la licenza di “Maestri </w:t>
            </w:r>
            <w:proofErr w:type="spellStart"/>
            <w:r w:rsidRPr="006B2539">
              <w:rPr>
                <w:rFonts w:ascii="Century Gothic" w:hAnsi="Century Gothic"/>
                <w:sz w:val="22"/>
                <w:szCs w:val="22"/>
              </w:rPr>
              <w:t>Acquavitai</w:t>
            </w:r>
            <w:proofErr w:type="spellEnd"/>
            <w:r w:rsidRPr="006B2539">
              <w:rPr>
                <w:rFonts w:ascii="Century Gothic" w:hAnsi="Century Gothic"/>
                <w:sz w:val="22"/>
                <w:szCs w:val="22"/>
              </w:rPr>
              <w:t xml:space="preserve"> e Confettieri”, avviando quella che sarebbe diventata una delle più importanti case italiane del vermouth. Fin dalle origini il marchio lega il proprio nome alla capacità piemontese di lavorare vini, erbe e spezie secondo ricette custodite e tramandate nel tempo.</w:t>
            </w:r>
          </w:p>
          <w:p w14:paraId="238FE062"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Nel corso dell’Ottocento Cinzano diventa protagonista dell’espansione internazionale del vermouth italiano e dello sviluppo degli spumanti piemontesi, contribuendo a portare il nome dell’Italia nei principali mercati mondiali. Già tra la fine del XIX secolo e l’inizio del Novecento il brand era presente in Europa, nelle Americhe e in Sud America, diventando uno dei primi marchi italiani realmente globali.</w:t>
            </w:r>
          </w:p>
          <w:p w14:paraId="619FE0BF"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Parallelamente, Cinzano ha costruito un immaginario pubblicitario entrato nella cultura popolare italiana, legando il proprio nome al mondo dello sport, della convivialità e dello stile italiano. </w:t>
            </w:r>
          </w:p>
          <w:p w14:paraId="4D7DF4B9" w14:textId="77777777" w:rsidR="00A56291" w:rsidRPr="006A26CC" w:rsidRDefault="00A56291" w:rsidP="00A56291">
            <w:pPr>
              <w:pStyle w:val="Titolo3"/>
              <w:jc w:val="both"/>
              <w:rPr>
                <w:rFonts w:ascii="Century Gothic" w:hAnsi="Century Gothic"/>
                <w:b/>
                <w:color w:val="auto"/>
                <w:sz w:val="22"/>
                <w:szCs w:val="22"/>
              </w:rPr>
            </w:pPr>
            <w:r w:rsidRPr="006A26CC">
              <w:rPr>
                <w:rFonts w:ascii="Century Gothic" w:hAnsi="Century Gothic"/>
                <w:b/>
                <w:color w:val="auto"/>
                <w:sz w:val="22"/>
                <w:szCs w:val="22"/>
              </w:rPr>
              <w:t>La nuova fase con Gruppo Caffo 1915</w:t>
            </w:r>
          </w:p>
          <w:p w14:paraId="74224847"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L’ingresso di Cinzano nel Gruppo Caffo 1915 rappresenta un passaggio strategico finalizzato a valorizzare uno dei marchi storici più prestigiosi del panorama enologico e liquoristico italiano. Il progetto industriale punta a rafforzare il posizionamento internazionale del brand, consolidando al tempo stesso il legame con il territorio piemontese e con la tradizione produttiva originaria.</w:t>
            </w:r>
          </w:p>
          <w:p w14:paraId="623BBB49"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Tra le prime operazioni strategiche avviate dopo l’acquisizione rientra il progetto della nuova “Casa del Vermouth e dello Spumante Cinzano” a Diano d’Alba, nel cuore delle Langhe patrimonio UNESCO. Nel sito di Valle </w:t>
            </w:r>
            <w:proofErr w:type="spellStart"/>
            <w:r w:rsidRPr="006B2539">
              <w:rPr>
                <w:rFonts w:ascii="Century Gothic" w:hAnsi="Century Gothic"/>
                <w:sz w:val="22"/>
                <w:szCs w:val="22"/>
              </w:rPr>
              <w:t>Talloria</w:t>
            </w:r>
            <w:proofErr w:type="spellEnd"/>
            <w:r w:rsidRPr="006B2539">
              <w:rPr>
                <w:rFonts w:ascii="Century Gothic" w:hAnsi="Century Gothic"/>
                <w:sz w:val="22"/>
                <w:szCs w:val="22"/>
              </w:rPr>
              <w:t xml:space="preserve"> verranno progressivamente trasferite le produzioni e l’archivio storico del marchio, riportando simbolicamente e produttivamente Cinzano nelle terre in cui è nato.</w:t>
            </w:r>
          </w:p>
          <w:p w14:paraId="288CC426" w14:textId="77777777" w:rsidR="00A56291" w:rsidRPr="006A26CC" w:rsidRDefault="00A56291" w:rsidP="00A56291">
            <w:pPr>
              <w:pStyle w:val="Titolo3"/>
              <w:jc w:val="both"/>
              <w:rPr>
                <w:rFonts w:ascii="Century Gothic" w:hAnsi="Century Gothic"/>
                <w:b/>
                <w:color w:val="auto"/>
                <w:sz w:val="22"/>
                <w:szCs w:val="22"/>
              </w:rPr>
            </w:pPr>
            <w:r w:rsidRPr="006A26CC">
              <w:rPr>
                <w:rFonts w:ascii="Century Gothic" w:hAnsi="Century Gothic"/>
                <w:b/>
                <w:color w:val="auto"/>
                <w:sz w:val="22"/>
                <w:szCs w:val="22"/>
              </w:rPr>
              <w:t>Produzione e filiera</w:t>
            </w:r>
          </w:p>
          <w:p w14:paraId="3B4DBD79"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Cinzano mantiene un forte radicamento nel territorio piemontese e nella filiera vitivinicola locale. In particolare, per la produzione dell’Asti DOCG il marchio collabora stabilmente con circa 170 aziende agricole conferitrici, molte delle quali lega</w:t>
            </w:r>
            <w:r>
              <w:rPr>
                <w:rFonts w:ascii="Century Gothic" w:hAnsi="Century Gothic"/>
                <w:sz w:val="22"/>
                <w:szCs w:val="22"/>
              </w:rPr>
              <w:t>te a Cinzano da più generazioni</w:t>
            </w:r>
            <w:r w:rsidRPr="006B2539">
              <w:rPr>
                <w:rFonts w:ascii="Century Gothic" w:hAnsi="Century Gothic"/>
                <w:sz w:val="22"/>
                <w:szCs w:val="22"/>
              </w:rPr>
              <w:t>.</w:t>
            </w:r>
          </w:p>
          <w:p w14:paraId="306A925D" w14:textId="77777777" w:rsidR="00A56291" w:rsidRPr="006A26CC" w:rsidRDefault="00A56291" w:rsidP="00A56291">
            <w:pPr>
              <w:pStyle w:val="Titolo3"/>
              <w:jc w:val="both"/>
              <w:rPr>
                <w:rFonts w:ascii="Century Gothic" w:hAnsi="Century Gothic"/>
                <w:b/>
                <w:color w:val="auto"/>
                <w:sz w:val="22"/>
                <w:szCs w:val="22"/>
              </w:rPr>
            </w:pPr>
            <w:r w:rsidRPr="006A26CC">
              <w:rPr>
                <w:rFonts w:ascii="Century Gothic" w:hAnsi="Century Gothic"/>
                <w:b/>
                <w:color w:val="auto"/>
                <w:sz w:val="22"/>
                <w:szCs w:val="22"/>
              </w:rPr>
              <w:t>Vermouth e Spumanti</w:t>
            </w:r>
          </w:p>
          <w:p w14:paraId="037DD799"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Cinzano è oggi uno dei marchi più riconosciuti al mondo nel settore del vermouth. Il Vermouth di Torino rappresenta una delle categorie strategiche del brand ed è protagonista della </w:t>
            </w:r>
            <w:proofErr w:type="spellStart"/>
            <w:r w:rsidRPr="006B2539">
              <w:rPr>
                <w:rFonts w:ascii="Century Gothic" w:hAnsi="Century Gothic"/>
                <w:sz w:val="22"/>
                <w:szCs w:val="22"/>
              </w:rPr>
              <w:t>mixology</w:t>
            </w:r>
            <w:proofErr w:type="spellEnd"/>
            <w:r w:rsidRPr="006B2539">
              <w:rPr>
                <w:rFonts w:ascii="Century Gothic" w:hAnsi="Century Gothic"/>
                <w:sz w:val="22"/>
                <w:szCs w:val="22"/>
              </w:rPr>
              <w:t xml:space="preserve"> internazionale, con una presenza consolidata nei principali mercati esteri. Secondo quanto dichiarato dal management di Gruppo Caffo 1915, Cinzano è il secondo brand di vermouth al mondo e detiene quote di leadership in mercati come Argentina e Australia.</w:t>
            </w:r>
          </w:p>
          <w:p w14:paraId="0DC4CBF2" w14:textId="77777777" w:rsidR="00A56291" w:rsidRPr="006B2539" w:rsidRDefault="00A56291" w:rsidP="00A56291">
            <w:pPr>
              <w:pStyle w:val="NormaleWeb"/>
              <w:jc w:val="both"/>
              <w:rPr>
                <w:rFonts w:ascii="Century Gothic" w:hAnsi="Century Gothic"/>
                <w:sz w:val="22"/>
                <w:szCs w:val="22"/>
              </w:rPr>
            </w:pPr>
            <w:r w:rsidRPr="006B2539">
              <w:rPr>
                <w:rFonts w:ascii="Century Gothic" w:hAnsi="Century Gothic"/>
                <w:sz w:val="22"/>
                <w:szCs w:val="22"/>
              </w:rPr>
              <w:t xml:space="preserve">Accanto al vermouth, Cinzano vanta una lunga tradizione nella produzione di spumanti italiani, in particolare Asti DOCG e Prosecco. Il rilancio degli spumanti storici del marchio rappresenta uno dei pilastri del nuovo piano industriale, con una crescente attenzione ai trend contemporanei dell’aperitivo e del </w:t>
            </w:r>
            <w:proofErr w:type="spellStart"/>
            <w:r w:rsidRPr="006B2539">
              <w:rPr>
                <w:rFonts w:ascii="Century Gothic" w:hAnsi="Century Gothic"/>
                <w:sz w:val="22"/>
                <w:szCs w:val="22"/>
              </w:rPr>
              <w:t>low</w:t>
            </w:r>
            <w:proofErr w:type="spellEnd"/>
            <w:r w:rsidRPr="006B2539">
              <w:rPr>
                <w:rFonts w:ascii="Century Gothic" w:hAnsi="Century Gothic"/>
                <w:sz w:val="22"/>
                <w:szCs w:val="22"/>
              </w:rPr>
              <w:t xml:space="preserve"> </w:t>
            </w:r>
            <w:proofErr w:type="spellStart"/>
            <w:r w:rsidRPr="006B2539">
              <w:rPr>
                <w:rFonts w:ascii="Century Gothic" w:hAnsi="Century Gothic"/>
                <w:sz w:val="22"/>
                <w:szCs w:val="22"/>
              </w:rPr>
              <w:t>alcohol</w:t>
            </w:r>
            <w:proofErr w:type="spellEnd"/>
            <w:r w:rsidRPr="006B2539">
              <w:rPr>
                <w:rFonts w:ascii="Century Gothic" w:hAnsi="Century Gothic"/>
                <w:sz w:val="22"/>
                <w:szCs w:val="22"/>
              </w:rPr>
              <w:t>. In questo contesto si inserisce anche il lancio dell’Asti Rosé DOCG.</w:t>
            </w:r>
          </w:p>
          <w:p w14:paraId="51D0C1B4" w14:textId="77777777" w:rsidR="00A56291" w:rsidRPr="006A26CC" w:rsidRDefault="00A56291" w:rsidP="00A56291">
            <w:pPr>
              <w:pStyle w:val="Titolo3"/>
              <w:rPr>
                <w:rFonts w:ascii="Century Gothic" w:hAnsi="Century Gothic"/>
                <w:b/>
                <w:color w:val="auto"/>
                <w:sz w:val="22"/>
                <w:szCs w:val="22"/>
              </w:rPr>
            </w:pPr>
            <w:r w:rsidRPr="006A26CC">
              <w:rPr>
                <w:rFonts w:ascii="Century Gothic" w:hAnsi="Century Gothic"/>
                <w:b/>
                <w:color w:val="auto"/>
                <w:sz w:val="22"/>
                <w:szCs w:val="22"/>
              </w:rPr>
              <w:t>Internazionalizzazione</w:t>
            </w:r>
          </w:p>
          <w:p w14:paraId="50A3F879" w14:textId="77777777" w:rsidR="00A56291" w:rsidRPr="006B2539" w:rsidRDefault="00A56291" w:rsidP="00A56291">
            <w:pPr>
              <w:pStyle w:val="NormaleWeb"/>
              <w:rPr>
                <w:rFonts w:ascii="Century Gothic" w:hAnsi="Century Gothic"/>
                <w:sz w:val="22"/>
                <w:szCs w:val="22"/>
              </w:rPr>
            </w:pPr>
            <w:r w:rsidRPr="006B2539">
              <w:rPr>
                <w:rFonts w:ascii="Century Gothic" w:hAnsi="Century Gothic"/>
                <w:sz w:val="22"/>
                <w:szCs w:val="22"/>
              </w:rPr>
              <w:t>Cinzano è distribuito in oltre 100 Paesi e rappresenta uno dei marchi italiani storicamente più presenti sui mercati internazionali. Il brand mantiene posizioni consolidate in Sud America, Germania, Stati Uniti, Canada, Spagna e Australia, dove il vermouth Cinzano è parte integrante della cultura dell’aperitivo e della miscelazione.</w:t>
            </w:r>
          </w:p>
          <w:p w14:paraId="3D800AE1" w14:textId="77777777" w:rsidR="00A56291" w:rsidRPr="006B2539" w:rsidRDefault="00A56291" w:rsidP="00A56291">
            <w:pPr>
              <w:widowControl/>
              <w:pBdr>
                <w:top w:val="none" w:sz="0" w:space="0" w:color="auto"/>
              </w:pBdr>
              <w:spacing w:line="276" w:lineRule="auto"/>
              <w:rPr>
                <w:rStyle w:val="Nessuno"/>
                <w:b/>
                <w:color w:val="auto"/>
              </w:rPr>
            </w:pPr>
            <w:r w:rsidRPr="006B2539">
              <w:t>L’internazionalizzazione costituisce uno degli assi strategici del nuovo corso del marchio, sostenuto dalla rete commerciale e distributiva di Gruppo Caffo 1915 e da un piano di rilancio che punta a rafforzare sia la presenza all’estero sia il ritorno del brand sul mercato italiano.</w:t>
            </w:r>
          </w:p>
          <w:p w14:paraId="370122E5" w14:textId="77777777" w:rsidR="00A56291" w:rsidRDefault="00A56291" w:rsidP="00700666">
            <w:pPr>
              <w:pStyle w:val="Titolo2"/>
              <w:pBdr>
                <w:top w:val="none" w:sz="0" w:space="0" w:color="auto"/>
                <w:left w:val="none" w:sz="0" w:space="0" w:color="auto"/>
                <w:bottom w:val="none" w:sz="0" w:space="0" w:color="auto"/>
                <w:right w:val="none" w:sz="0" w:space="0" w:color="auto"/>
                <w:between w:val="none" w:sz="0" w:space="0" w:color="auto"/>
                <w:bar w:val="none" w:sz="0" w:color="auto"/>
              </w:pBdr>
              <w:rPr>
                <w:rFonts w:ascii="Century Gothic" w:hAnsi="Century Gothic"/>
                <w:b/>
                <w:color w:val="auto"/>
                <w:sz w:val="22"/>
                <w:szCs w:val="22"/>
              </w:rPr>
            </w:pPr>
          </w:p>
        </w:tc>
      </w:tr>
    </w:tbl>
    <w:p w14:paraId="5158C87C" w14:textId="77777777" w:rsidR="00B9760A" w:rsidRDefault="00B9760A" w:rsidP="00700666">
      <w:pPr>
        <w:pStyle w:val="Titolo2"/>
        <w:rPr>
          <w:rFonts w:ascii="Century Gothic" w:hAnsi="Century Gothic"/>
          <w:b/>
          <w:color w:val="auto"/>
          <w:sz w:val="22"/>
          <w:szCs w:val="22"/>
        </w:rPr>
      </w:pPr>
    </w:p>
    <w:p w14:paraId="200EF21C" w14:textId="77777777" w:rsidR="00B9760A" w:rsidRDefault="00B9760A" w:rsidP="00700666">
      <w:pPr>
        <w:pStyle w:val="Titolo2"/>
        <w:rPr>
          <w:rFonts w:ascii="Century Gothic" w:hAnsi="Century Gothic"/>
          <w:b/>
          <w:color w:val="auto"/>
          <w:sz w:val="22"/>
          <w:szCs w:val="22"/>
        </w:rPr>
      </w:pPr>
    </w:p>
    <w:p w14:paraId="365EF173" w14:textId="77777777" w:rsidR="00B9760A" w:rsidRDefault="00B9760A" w:rsidP="00700666">
      <w:pPr>
        <w:pStyle w:val="Titolo2"/>
        <w:rPr>
          <w:rFonts w:ascii="Century Gothic" w:hAnsi="Century Gothic"/>
          <w:b/>
          <w:color w:val="auto"/>
          <w:sz w:val="22"/>
          <w:szCs w:val="22"/>
        </w:rPr>
      </w:pPr>
    </w:p>
    <w:p w14:paraId="02552856" w14:textId="77777777" w:rsidR="00B9760A" w:rsidRDefault="00B9760A" w:rsidP="00700666">
      <w:pPr>
        <w:pStyle w:val="Titolo2"/>
        <w:rPr>
          <w:rFonts w:ascii="Century Gothic" w:hAnsi="Century Gothic"/>
          <w:b/>
          <w:color w:val="auto"/>
          <w:sz w:val="22"/>
          <w:szCs w:val="22"/>
        </w:rPr>
      </w:pPr>
    </w:p>
    <w:p w14:paraId="492DE0C3" w14:textId="77777777" w:rsidR="00B9760A" w:rsidRDefault="00B9760A" w:rsidP="00700666">
      <w:pPr>
        <w:pStyle w:val="Titolo2"/>
        <w:rPr>
          <w:rFonts w:ascii="Century Gothic" w:hAnsi="Century Gothic"/>
          <w:b/>
          <w:color w:val="auto"/>
          <w:sz w:val="22"/>
          <w:szCs w:val="22"/>
        </w:rPr>
      </w:pPr>
    </w:p>
    <w:p w14:paraId="099F355A" w14:textId="77777777" w:rsidR="0044247D" w:rsidRPr="006B2539" w:rsidRDefault="0044247D" w:rsidP="009A6728">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Enfasigrassetto"/>
          <w:b w:val="0"/>
          <w:color w:val="auto"/>
        </w:rPr>
      </w:pPr>
    </w:p>
    <w:sectPr w:rsidR="0044247D" w:rsidRPr="006B2539" w:rsidSect="00B71B72">
      <w:headerReference w:type="default" r:id="rId13"/>
      <w:footerReference w:type="default" r:id="rId14"/>
      <w:pgSz w:w="11900" w:h="16840"/>
      <w:pgMar w:top="2694" w:right="1160" w:bottom="2694" w:left="1160" w:header="720" w:footer="18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259F" w14:textId="77777777" w:rsidR="00834732" w:rsidRDefault="00834732">
      <w:r>
        <w:separator/>
      </w:r>
    </w:p>
  </w:endnote>
  <w:endnote w:type="continuationSeparator" w:id="0">
    <w:p w14:paraId="342F5DB9" w14:textId="77777777" w:rsidR="00834732" w:rsidRDefault="0083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CD12E" w14:textId="14E91303" w:rsidR="00617B3C" w:rsidRDefault="00617B3C">
    <w:pPr>
      <w:pStyle w:val="Corpotesto"/>
      <w:spacing w:line="14" w:lineRule="auto"/>
    </w:pPr>
    <w:r>
      <w:rPr>
        <w:noProof/>
      </w:rPr>
      <mc:AlternateContent>
        <mc:Choice Requires="wps">
          <w:drawing>
            <wp:anchor distT="152400" distB="152400" distL="152400" distR="152400" simplePos="0" relativeHeight="251658240" behindDoc="1" locked="0" layoutInCell="1" allowOverlap="1" wp14:anchorId="20CF6578" wp14:editId="1F76717D">
              <wp:simplePos x="0" y="0"/>
              <wp:positionH relativeFrom="page">
                <wp:posOffset>734060</wp:posOffset>
              </wp:positionH>
              <wp:positionV relativeFrom="page">
                <wp:posOffset>9342120</wp:posOffset>
              </wp:positionV>
              <wp:extent cx="3308985" cy="749300"/>
              <wp:effectExtent l="0" t="0" r="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3308985" cy="749300"/>
                      </a:xfrm>
                      <a:prstGeom prst="rect">
                        <a:avLst/>
                      </a:prstGeom>
                      <a:noFill/>
                      <a:ln w="12700" cap="flat">
                        <a:noFill/>
                        <a:miter lim="400000"/>
                      </a:ln>
                      <a:effectLst/>
                    </wps:spPr>
                    <wps:txbx>
                      <w:txbxContent>
                        <w:p w14:paraId="10665073" w14:textId="77777777" w:rsidR="00C702B1" w:rsidRDefault="00C702B1" w:rsidP="00C702B1">
                          <w:pPr>
                            <w:spacing w:before="18" w:line="381" w:lineRule="auto"/>
                            <w:ind w:left="20" w:right="1235"/>
                            <w:rPr>
                              <w:i/>
                              <w:iCs/>
                              <w:sz w:val="16"/>
                              <w:szCs w:val="16"/>
                            </w:rPr>
                          </w:pPr>
                          <w:r>
                            <w:rPr>
                              <w:i/>
                              <w:iCs/>
                              <w:sz w:val="16"/>
                              <w:szCs w:val="16"/>
                            </w:rPr>
                            <w:t xml:space="preserve">Per informazioni Ufficio Stampa Gruppo Caffo 1915 PubliOne </w:t>
                          </w:r>
                          <w:proofErr w:type="spellStart"/>
                          <w:r>
                            <w:rPr>
                              <w:i/>
                              <w:iCs/>
                              <w:sz w:val="16"/>
                              <w:szCs w:val="16"/>
                            </w:rPr>
                            <w:t>Srl</w:t>
                          </w:r>
                          <w:proofErr w:type="spellEnd"/>
                          <w:r>
                            <w:rPr>
                              <w:i/>
                              <w:iCs/>
                              <w:sz w:val="16"/>
                              <w:szCs w:val="16"/>
                            </w:rPr>
                            <w:t xml:space="preserve"> Milano – Forlì – Napoli tel. 0543/798976</w:t>
                          </w:r>
                        </w:p>
                        <w:p w14:paraId="4028FC8E" w14:textId="77777777" w:rsidR="00C702B1" w:rsidRDefault="00C702B1" w:rsidP="00C702B1">
                          <w:pPr>
                            <w:spacing w:before="5"/>
                            <w:ind w:left="20"/>
                            <w:rPr>
                              <w:rStyle w:val="Nessuno"/>
                              <w:i/>
                              <w:iCs/>
                              <w:sz w:val="16"/>
                              <w:szCs w:val="16"/>
                            </w:rPr>
                          </w:pPr>
                          <w:r>
                            <w:rPr>
                              <w:i/>
                              <w:iCs/>
                              <w:sz w:val="16"/>
                              <w:szCs w:val="16"/>
                            </w:rPr>
                            <w:t xml:space="preserve">Paola Conficoni – M. 347 2991774 e-mail </w:t>
                          </w:r>
                          <w:hyperlink r:id="rId1" w:history="1">
                            <w:r>
                              <w:rPr>
                                <w:rStyle w:val="Hyperlink0"/>
                              </w:rPr>
                              <w:t>ufficiostampa@publione.it</w:t>
                            </w:r>
                          </w:hyperlink>
                        </w:p>
                        <w:p w14:paraId="7F6DB6F0" w14:textId="77777777" w:rsidR="00C702B1" w:rsidRDefault="00C702B1" w:rsidP="00C702B1">
                          <w:pPr>
                            <w:spacing w:before="121"/>
                            <w:ind w:left="20"/>
                          </w:pPr>
                          <w:r>
                            <w:rPr>
                              <w:rStyle w:val="Nessuno"/>
                              <w:i/>
                              <w:iCs/>
                              <w:sz w:val="16"/>
                              <w:szCs w:val="16"/>
                            </w:rPr>
                            <w:t xml:space="preserve">Roberta Gasperoni – M. 347 7606719 e-mail </w:t>
                          </w:r>
                          <w:hyperlink r:id="rId2" w:history="1">
                            <w:r>
                              <w:rPr>
                                <w:rStyle w:val="Hyperlink0"/>
                              </w:rPr>
                              <w:t>gasperoni@publione.it</w:t>
                            </w:r>
                          </w:hyperlink>
                        </w:p>
                        <w:p w14:paraId="2F100FD9" w14:textId="77777777" w:rsidR="00C702B1" w:rsidRDefault="00C702B1" w:rsidP="00C702B1">
                          <w:pPr>
                            <w:spacing w:before="121"/>
                            <w:ind w:left="20"/>
                          </w:pPr>
                        </w:p>
                        <w:p w14:paraId="0113B107" w14:textId="710C59CF" w:rsidR="00617B3C" w:rsidRDefault="00617B3C">
                          <w:pPr>
                            <w:spacing w:before="121"/>
                            <w:ind w:left="20"/>
                          </w:pPr>
                        </w:p>
                      </w:txbxContent>
                    </wps:txbx>
                    <wps:bodyPr wrap="square" lIns="0" tIns="0" rIns="0" bIns="0" numCol="1" anchor="t">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CF6578" id="_x0000_t202" coordsize="21600,21600" o:spt="202" path="m,l,21600r21600,l21600,xe">
              <v:stroke joinstyle="miter"/>
              <v:path gradientshapeok="t" o:connecttype="rect"/>
            </v:shapetype>
            <v:shape id="officeArt object" o:spid="_x0000_s1026" type="#_x0000_t202" alt="Text Box 1" style="position:absolute;margin-left:57.8pt;margin-top:735.6pt;width:260.55pt;height:59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" filled="f" stroked="f" strokeweight="1pt">
              <v:stroke miterlimit="4"/>
              <v:textbox inset="0,0,0,0">
                <w:txbxContent>
                  <w:p w14:paraId="10665073" w14:textId="77777777" w:rsidR="00C702B1" w:rsidRDefault="00C702B1" w:rsidP="00C702B1">
                    <w:pPr>
                      <w:spacing w:before="18" w:line="381" w:lineRule="auto"/>
                      <w:ind w:left="20" w:right="1235"/>
                      <w:rPr>
                        <w:i/>
                        <w:iCs/>
                        <w:sz w:val="16"/>
                        <w:szCs w:val="16"/>
                      </w:rPr>
                    </w:pPr>
                    <w:r>
                      <w:rPr>
                        <w:i/>
                        <w:iCs/>
                        <w:sz w:val="16"/>
                        <w:szCs w:val="16"/>
                      </w:rPr>
                      <w:t xml:space="preserve">Per informazioni Ufficio Stampa Gruppo Caffo 1915 PubliOne </w:t>
                    </w:r>
                    <w:proofErr w:type="spellStart"/>
                    <w:r>
                      <w:rPr>
                        <w:i/>
                        <w:iCs/>
                        <w:sz w:val="16"/>
                        <w:szCs w:val="16"/>
                      </w:rPr>
                      <w:t>Srl</w:t>
                    </w:r>
                    <w:proofErr w:type="spellEnd"/>
                    <w:r>
                      <w:rPr>
                        <w:i/>
                        <w:iCs/>
                        <w:sz w:val="16"/>
                        <w:szCs w:val="16"/>
                      </w:rPr>
                      <w:t xml:space="preserve"> Milano – Forlì – Napoli tel. 0543/798976</w:t>
                    </w:r>
                  </w:p>
                  <w:p w14:paraId="4028FC8E" w14:textId="77777777" w:rsidR="00C702B1" w:rsidRDefault="00C702B1" w:rsidP="00C702B1">
                    <w:pPr>
                      <w:spacing w:before="5"/>
                      <w:ind w:left="20"/>
                      <w:rPr>
                        <w:rStyle w:val="Nessuno"/>
                        <w:i/>
                        <w:iCs/>
                        <w:sz w:val="16"/>
                        <w:szCs w:val="16"/>
                      </w:rPr>
                    </w:pPr>
                    <w:r>
                      <w:rPr>
                        <w:i/>
                        <w:iCs/>
                        <w:sz w:val="16"/>
                        <w:szCs w:val="16"/>
                      </w:rPr>
                      <w:t xml:space="preserve">Paola Conficoni – M. 347 2991774 e-mail </w:t>
                    </w:r>
                    <w:hyperlink r:id="rId3" w:history="1">
                      <w:r>
                        <w:rPr>
                          <w:rStyle w:val="Hyperlink0"/>
                        </w:rPr>
                        <w:t>ufficiostampa@publione.it</w:t>
                      </w:r>
                    </w:hyperlink>
                  </w:p>
                  <w:p w14:paraId="7F6DB6F0" w14:textId="77777777" w:rsidR="00C702B1" w:rsidRDefault="00C702B1" w:rsidP="00C702B1">
                    <w:pPr>
                      <w:spacing w:before="121"/>
                      <w:ind w:left="20"/>
                    </w:pPr>
                    <w:r>
                      <w:rPr>
                        <w:rStyle w:val="Nessuno"/>
                        <w:i/>
                        <w:iCs/>
                        <w:sz w:val="16"/>
                        <w:szCs w:val="16"/>
                      </w:rPr>
                      <w:t xml:space="preserve">Roberta Gasperoni – M. 347 7606719 e-mail </w:t>
                    </w:r>
                    <w:hyperlink r:id="rId4" w:history="1">
                      <w:r>
                        <w:rPr>
                          <w:rStyle w:val="Hyperlink0"/>
                        </w:rPr>
                        <w:t>gasperoni@publione.it</w:t>
                      </w:r>
                    </w:hyperlink>
                  </w:p>
                  <w:p w14:paraId="2F100FD9" w14:textId="77777777" w:rsidR="00C702B1" w:rsidRDefault="00C702B1" w:rsidP="00C702B1">
                    <w:pPr>
                      <w:spacing w:before="121"/>
                      <w:ind w:left="20"/>
                    </w:pPr>
                  </w:p>
                  <w:p w14:paraId="0113B107" w14:textId="710C59CF" w:rsidR="00617B3C" w:rsidRDefault="00617B3C">
                    <w:pPr>
                      <w:spacing w:before="121"/>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7F745" w14:textId="77777777" w:rsidR="00834732" w:rsidRDefault="00834732">
      <w:r>
        <w:separator/>
      </w:r>
    </w:p>
  </w:footnote>
  <w:footnote w:type="continuationSeparator" w:id="0">
    <w:p w14:paraId="6C1811CF" w14:textId="77777777" w:rsidR="00834732" w:rsidRDefault="00834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73F8E" w14:textId="11DBA411" w:rsidR="00617B3C" w:rsidRDefault="00FD6E1A" w:rsidP="00C702B1">
    <w:pPr>
      <w:pStyle w:val="Corpotesto"/>
      <w:spacing w:line="14" w:lineRule="auto"/>
      <w:jc w:val="center"/>
    </w:pPr>
    <w:r>
      <w:rPr>
        <w:noProof/>
      </w:rPr>
      <w:pict w14:anchorId="23EA50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3pt;height:111pt;mso-width-percent:0;mso-height-percent:0;mso-width-percent:0;mso-height-percent:0">
          <v:imagedata r:id="rId1" o:title="cinzanologobianco"/>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0872"/>
    <w:multiLevelType w:val="hybridMultilevel"/>
    <w:tmpl w:val="50DA1662"/>
    <w:lvl w:ilvl="0" w:tplc="FB18547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8D79FB"/>
    <w:multiLevelType w:val="multilevel"/>
    <w:tmpl w:val="E20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663"/>
    <w:multiLevelType w:val="hybridMultilevel"/>
    <w:tmpl w:val="D1322028"/>
    <w:lvl w:ilvl="0" w:tplc="86DC4D96">
      <w:start w:val="19"/>
      <w:numFmt w:val="bullet"/>
      <w:lvlText w:val="-"/>
      <w:lvlJc w:val="left"/>
      <w:pPr>
        <w:ind w:left="720" w:hanging="360"/>
      </w:pPr>
      <w:rPr>
        <w:rFonts w:ascii="Century Gothic" w:eastAsia="Arial Unicode MS" w:hAnsi="Century Gothic"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9B50D1"/>
    <w:multiLevelType w:val="hybridMultilevel"/>
    <w:tmpl w:val="C398329E"/>
    <w:lvl w:ilvl="0" w:tplc="F4E476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4649D1"/>
    <w:multiLevelType w:val="hybridMultilevel"/>
    <w:tmpl w:val="2B5CDAD0"/>
    <w:lvl w:ilvl="0" w:tplc="714E383E">
      <w:numFmt w:val="bullet"/>
      <w:lvlText w:val="-"/>
      <w:lvlJc w:val="left"/>
      <w:pPr>
        <w:ind w:left="720" w:hanging="360"/>
      </w:pPr>
      <w:rPr>
        <w:rFonts w:ascii="Century Gothic" w:eastAsia="Arial Unicode MS" w:hAnsi="Century Gothic" w:cs="Arial Unicode M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3C7C09"/>
    <w:multiLevelType w:val="multilevel"/>
    <w:tmpl w:val="7016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A25F5"/>
    <w:multiLevelType w:val="multilevel"/>
    <w:tmpl w:val="A428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47883"/>
    <w:multiLevelType w:val="hybridMultilevel"/>
    <w:tmpl w:val="58CCE5AC"/>
    <w:lvl w:ilvl="0" w:tplc="A4F8605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94216B"/>
    <w:multiLevelType w:val="hybridMultilevel"/>
    <w:tmpl w:val="0F6E70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A7525BF"/>
    <w:multiLevelType w:val="hybridMultilevel"/>
    <w:tmpl w:val="33247CE8"/>
    <w:lvl w:ilvl="0" w:tplc="0EA29FC8">
      <w:numFmt w:val="bullet"/>
      <w:lvlText w:val="-"/>
      <w:lvlJc w:val="left"/>
      <w:pPr>
        <w:ind w:left="432" w:hanging="360"/>
      </w:pPr>
      <w:rPr>
        <w:rFonts w:ascii="Arial" w:eastAsia="Times New Roman" w:hAnsi="Arial" w:cs="Arial"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num w:numId="1">
    <w:abstractNumId w:val="9"/>
  </w:num>
  <w:num w:numId="2">
    <w:abstractNumId w:val="0"/>
  </w:num>
  <w:num w:numId="3">
    <w:abstractNumId w:val="3"/>
  </w:num>
  <w:num w:numId="4">
    <w:abstractNumId w:val="7"/>
  </w:num>
  <w:num w:numId="5">
    <w:abstractNumId w:val="2"/>
  </w:num>
  <w:num w:numId="6">
    <w:abstractNumId w:val="8"/>
  </w:num>
  <w:num w:numId="7">
    <w:abstractNumId w:val="4"/>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F20"/>
    <w:rsid w:val="000012CE"/>
    <w:rsid w:val="000071BF"/>
    <w:rsid w:val="00010260"/>
    <w:rsid w:val="000103FC"/>
    <w:rsid w:val="000140CF"/>
    <w:rsid w:val="000176B4"/>
    <w:rsid w:val="0001783E"/>
    <w:rsid w:val="000202CB"/>
    <w:rsid w:val="0002071B"/>
    <w:rsid w:val="00024CBE"/>
    <w:rsid w:val="000259AD"/>
    <w:rsid w:val="00025FD5"/>
    <w:rsid w:val="00030D67"/>
    <w:rsid w:val="000326EE"/>
    <w:rsid w:val="00035DBB"/>
    <w:rsid w:val="00040E6B"/>
    <w:rsid w:val="000423B5"/>
    <w:rsid w:val="0004375F"/>
    <w:rsid w:val="00043D89"/>
    <w:rsid w:val="00044B2C"/>
    <w:rsid w:val="00046D7A"/>
    <w:rsid w:val="00046F70"/>
    <w:rsid w:val="00064CD0"/>
    <w:rsid w:val="00065A45"/>
    <w:rsid w:val="00070EA9"/>
    <w:rsid w:val="0007167A"/>
    <w:rsid w:val="00072475"/>
    <w:rsid w:val="00074251"/>
    <w:rsid w:val="00074353"/>
    <w:rsid w:val="000801C2"/>
    <w:rsid w:val="000803D9"/>
    <w:rsid w:val="00080630"/>
    <w:rsid w:val="000807AC"/>
    <w:rsid w:val="00080CAF"/>
    <w:rsid w:val="00082477"/>
    <w:rsid w:val="000826B7"/>
    <w:rsid w:val="00082E73"/>
    <w:rsid w:val="00083214"/>
    <w:rsid w:val="000841C9"/>
    <w:rsid w:val="00084488"/>
    <w:rsid w:val="00084783"/>
    <w:rsid w:val="00087567"/>
    <w:rsid w:val="000877E8"/>
    <w:rsid w:val="00090189"/>
    <w:rsid w:val="000927E1"/>
    <w:rsid w:val="00092927"/>
    <w:rsid w:val="00092E47"/>
    <w:rsid w:val="000936C5"/>
    <w:rsid w:val="00093EF5"/>
    <w:rsid w:val="00094C84"/>
    <w:rsid w:val="000958E6"/>
    <w:rsid w:val="0009617D"/>
    <w:rsid w:val="000A0CB2"/>
    <w:rsid w:val="000A1668"/>
    <w:rsid w:val="000A184E"/>
    <w:rsid w:val="000A19FD"/>
    <w:rsid w:val="000A3CD1"/>
    <w:rsid w:val="000A410B"/>
    <w:rsid w:val="000A63CC"/>
    <w:rsid w:val="000A7079"/>
    <w:rsid w:val="000B05E6"/>
    <w:rsid w:val="000B2D5A"/>
    <w:rsid w:val="000B512D"/>
    <w:rsid w:val="000B5628"/>
    <w:rsid w:val="000B5882"/>
    <w:rsid w:val="000B5F29"/>
    <w:rsid w:val="000B608B"/>
    <w:rsid w:val="000B7182"/>
    <w:rsid w:val="000C532B"/>
    <w:rsid w:val="000C7C6E"/>
    <w:rsid w:val="000C7D1D"/>
    <w:rsid w:val="000D392F"/>
    <w:rsid w:val="000D54FE"/>
    <w:rsid w:val="000D6050"/>
    <w:rsid w:val="000E0875"/>
    <w:rsid w:val="000E1588"/>
    <w:rsid w:val="000E177A"/>
    <w:rsid w:val="000E214E"/>
    <w:rsid w:val="000E5C78"/>
    <w:rsid w:val="000E76D1"/>
    <w:rsid w:val="000F0FE3"/>
    <w:rsid w:val="000F27CF"/>
    <w:rsid w:val="000F5237"/>
    <w:rsid w:val="000F6563"/>
    <w:rsid w:val="000F7673"/>
    <w:rsid w:val="000F7886"/>
    <w:rsid w:val="000F7F64"/>
    <w:rsid w:val="00104986"/>
    <w:rsid w:val="0010746C"/>
    <w:rsid w:val="001074EF"/>
    <w:rsid w:val="001076AF"/>
    <w:rsid w:val="00114D7E"/>
    <w:rsid w:val="001167B4"/>
    <w:rsid w:val="00117361"/>
    <w:rsid w:val="00121E52"/>
    <w:rsid w:val="00124E01"/>
    <w:rsid w:val="00125130"/>
    <w:rsid w:val="00125A79"/>
    <w:rsid w:val="00127A16"/>
    <w:rsid w:val="001337F1"/>
    <w:rsid w:val="00133CDE"/>
    <w:rsid w:val="001369F3"/>
    <w:rsid w:val="00142198"/>
    <w:rsid w:val="001445C0"/>
    <w:rsid w:val="00150684"/>
    <w:rsid w:val="00153DE4"/>
    <w:rsid w:val="00153FC2"/>
    <w:rsid w:val="00154C5C"/>
    <w:rsid w:val="00156D62"/>
    <w:rsid w:val="00157088"/>
    <w:rsid w:val="001621FA"/>
    <w:rsid w:val="0016578A"/>
    <w:rsid w:val="001661AD"/>
    <w:rsid w:val="00167046"/>
    <w:rsid w:val="00167C57"/>
    <w:rsid w:val="001710BD"/>
    <w:rsid w:val="0017121B"/>
    <w:rsid w:val="001712FF"/>
    <w:rsid w:val="00174948"/>
    <w:rsid w:val="00176C79"/>
    <w:rsid w:val="00177098"/>
    <w:rsid w:val="001770A8"/>
    <w:rsid w:val="001805FA"/>
    <w:rsid w:val="001810D3"/>
    <w:rsid w:val="00181633"/>
    <w:rsid w:val="0018621A"/>
    <w:rsid w:val="001862CA"/>
    <w:rsid w:val="001864BC"/>
    <w:rsid w:val="0018769F"/>
    <w:rsid w:val="00187EB6"/>
    <w:rsid w:val="00191C95"/>
    <w:rsid w:val="00191F7F"/>
    <w:rsid w:val="00192DAF"/>
    <w:rsid w:val="00195562"/>
    <w:rsid w:val="00195736"/>
    <w:rsid w:val="00195D3A"/>
    <w:rsid w:val="001A1622"/>
    <w:rsid w:val="001A20DA"/>
    <w:rsid w:val="001A40B8"/>
    <w:rsid w:val="001A485D"/>
    <w:rsid w:val="001A67F2"/>
    <w:rsid w:val="001A7E4C"/>
    <w:rsid w:val="001B2B8F"/>
    <w:rsid w:val="001B328A"/>
    <w:rsid w:val="001B493B"/>
    <w:rsid w:val="001B5259"/>
    <w:rsid w:val="001B5964"/>
    <w:rsid w:val="001B5DD1"/>
    <w:rsid w:val="001B6871"/>
    <w:rsid w:val="001B69DA"/>
    <w:rsid w:val="001B6E39"/>
    <w:rsid w:val="001C0E35"/>
    <w:rsid w:val="001C55B7"/>
    <w:rsid w:val="001C70C2"/>
    <w:rsid w:val="001D1028"/>
    <w:rsid w:val="001D4B26"/>
    <w:rsid w:val="001D59B9"/>
    <w:rsid w:val="001D7034"/>
    <w:rsid w:val="001D71F6"/>
    <w:rsid w:val="001E179E"/>
    <w:rsid w:val="001E1D12"/>
    <w:rsid w:val="001E3AA1"/>
    <w:rsid w:val="001E3D5D"/>
    <w:rsid w:val="001E4983"/>
    <w:rsid w:val="001E50E6"/>
    <w:rsid w:val="001E5995"/>
    <w:rsid w:val="001E5C95"/>
    <w:rsid w:val="001F0D62"/>
    <w:rsid w:val="001F2CF4"/>
    <w:rsid w:val="001F3269"/>
    <w:rsid w:val="001F4573"/>
    <w:rsid w:val="001F564F"/>
    <w:rsid w:val="002001C9"/>
    <w:rsid w:val="00200913"/>
    <w:rsid w:val="00202BA4"/>
    <w:rsid w:val="00206B64"/>
    <w:rsid w:val="00207592"/>
    <w:rsid w:val="00211DC1"/>
    <w:rsid w:val="00212CB7"/>
    <w:rsid w:val="00213C92"/>
    <w:rsid w:val="0021458B"/>
    <w:rsid w:val="00215F7E"/>
    <w:rsid w:val="00224CB2"/>
    <w:rsid w:val="0022607B"/>
    <w:rsid w:val="0022717C"/>
    <w:rsid w:val="002271B2"/>
    <w:rsid w:val="0023049E"/>
    <w:rsid w:val="002304AC"/>
    <w:rsid w:val="00230CD5"/>
    <w:rsid w:val="002311BD"/>
    <w:rsid w:val="002320E2"/>
    <w:rsid w:val="00233CAA"/>
    <w:rsid w:val="002356EA"/>
    <w:rsid w:val="00235B9E"/>
    <w:rsid w:val="00236A06"/>
    <w:rsid w:val="00237232"/>
    <w:rsid w:val="002376C5"/>
    <w:rsid w:val="002433B2"/>
    <w:rsid w:val="00244A27"/>
    <w:rsid w:val="002516A8"/>
    <w:rsid w:val="00251F31"/>
    <w:rsid w:val="00252D7D"/>
    <w:rsid w:val="002566A4"/>
    <w:rsid w:val="002609BF"/>
    <w:rsid w:val="00261E08"/>
    <w:rsid w:val="00265CB9"/>
    <w:rsid w:val="0026647D"/>
    <w:rsid w:val="0027205F"/>
    <w:rsid w:val="002740F7"/>
    <w:rsid w:val="002772F6"/>
    <w:rsid w:val="002803F8"/>
    <w:rsid w:val="00280FDF"/>
    <w:rsid w:val="002829E5"/>
    <w:rsid w:val="002837EE"/>
    <w:rsid w:val="00284E77"/>
    <w:rsid w:val="00285423"/>
    <w:rsid w:val="0028708A"/>
    <w:rsid w:val="00290561"/>
    <w:rsid w:val="00291EA9"/>
    <w:rsid w:val="0029584D"/>
    <w:rsid w:val="0029766D"/>
    <w:rsid w:val="002A0CEA"/>
    <w:rsid w:val="002A3C84"/>
    <w:rsid w:val="002A3FAB"/>
    <w:rsid w:val="002A4BE8"/>
    <w:rsid w:val="002A596F"/>
    <w:rsid w:val="002A678C"/>
    <w:rsid w:val="002B0908"/>
    <w:rsid w:val="002B3D0E"/>
    <w:rsid w:val="002B4A83"/>
    <w:rsid w:val="002B4EA3"/>
    <w:rsid w:val="002B61B6"/>
    <w:rsid w:val="002B799A"/>
    <w:rsid w:val="002C174B"/>
    <w:rsid w:val="002C1D29"/>
    <w:rsid w:val="002C369B"/>
    <w:rsid w:val="002C4572"/>
    <w:rsid w:val="002C6FA6"/>
    <w:rsid w:val="002D0023"/>
    <w:rsid w:val="002D4762"/>
    <w:rsid w:val="002D74E2"/>
    <w:rsid w:val="002D7D3A"/>
    <w:rsid w:val="002E49E3"/>
    <w:rsid w:val="002E7048"/>
    <w:rsid w:val="002F2944"/>
    <w:rsid w:val="002F393D"/>
    <w:rsid w:val="002F3B4B"/>
    <w:rsid w:val="002F454F"/>
    <w:rsid w:val="002F613A"/>
    <w:rsid w:val="002F6933"/>
    <w:rsid w:val="002F6D9A"/>
    <w:rsid w:val="002F6FA6"/>
    <w:rsid w:val="00300622"/>
    <w:rsid w:val="00300C73"/>
    <w:rsid w:val="003033F5"/>
    <w:rsid w:val="00303F3C"/>
    <w:rsid w:val="00312572"/>
    <w:rsid w:val="0031393D"/>
    <w:rsid w:val="00316768"/>
    <w:rsid w:val="00317386"/>
    <w:rsid w:val="0032166A"/>
    <w:rsid w:val="00321D38"/>
    <w:rsid w:val="00321F33"/>
    <w:rsid w:val="00322099"/>
    <w:rsid w:val="00322DA8"/>
    <w:rsid w:val="00322FF8"/>
    <w:rsid w:val="00323FEF"/>
    <w:rsid w:val="003243A0"/>
    <w:rsid w:val="0032551B"/>
    <w:rsid w:val="00325E89"/>
    <w:rsid w:val="0032634E"/>
    <w:rsid w:val="00327A1B"/>
    <w:rsid w:val="00332566"/>
    <w:rsid w:val="00337DF3"/>
    <w:rsid w:val="00341F4F"/>
    <w:rsid w:val="00343050"/>
    <w:rsid w:val="00343D0D"/>
    <w:rsid w:val="00345BF5"/>
    <w:rsid w:val="00352620"/>
    <w:rsid w:val="0035546D"/>
    <w:rsid w:val="003555B4"/>
    <w:rsid w:val="00356D3F"/>
    <w:rsid w:val="003606CE"/>
    <w:rsid w:val="003617C4"/>
    <w:rsid w:val="00362FF1"/>
    <w:rsid w:val="0036391C"/>
    <w:rsid w:val="00363D71"/>
    <w:rsid w:val="00366920"/>
    <w:rsid w:val="00366B50"/>
    <w:rsid w:val="00366F06"/>
    <w:rsid w:val="0036734B"/>
    <w:rsid w:val="0037126C"/>
    <w:rsid w:val="003720D8"/>
    <w:rsid w:val="0037334F"/>
    <w:rsid w:val="00382AE1"/>
    <w:rsid w:val="00383987"/>
    <w:rsid w:val="003841EB"/>
    <w:rsid w:val="00384A1D"/>
    <w:rsid w:val="00385D30"/>
    <w:rsid w:val="003867D4"/>
    <w:rsid w:val="00390160"/>
    <w:rsid w:val="00390B5A"/>
    <w:rsid w:val="00390C30"/>
    <w:rsid w:val="003921E0"/>
    <w:rsid w:val="00393FC5"/>
    <w:rsid w:val="00397A44"/>
    <w:rsid w:val="003A0D82"/>
    <w:rsid w:val="003A307A"/>
    <w:rsid w:val="003A50E2"/>
    <w:rsid w:val="003A6679"/>
    <w:rsid w:val="003A7696"/>
    <w:rsid w:val="003B09E0"/>
    <w:rsid w:val="003B34F0"/>
    <w:rsid w:val="003B551F"/>
    <w:rsid w:val="003B6EBB"/>
    <w:rsid w:val="003B702F"/>
    <w:rsid w:val="003B7430"/>
    <w:rsid w:val="003B76B4"/>
    <w:rsid w:val="003B7F75"/>
    <w:rsid w:val="003C15E5"/>
    <w:rsid w:val="003C1879"/>
    <w:rsid w:val="003C4B65"/>
    <w:rsid w:val="003C61A1"/>
    <w:rsid w:val="003C6D32"/>
    <w:rsid w:val="003C7E18"/>
    <w:rsid w:val="003D00D1"/>
    <w:rsid w:val="003D0EF3"/>
    <w:rsid w:val="003D1D1A"/>
    <w:rsid w:val="003D2451"/>
    <w:rsid w:val="003D3831"/>
    <w:rsid w:val="003D59BE"/>
    <w:rsid w:val="003D77F8"/>
    <w:rsid w:val="003E0012"/>
    <w:rsid w:val="003E2576"/>
    <w:rsid w:val="003E3223"/>
    <w:rsid w:val="003E4447"/>
    <w:rsid w:val="003E4D30"/>
    <w:rsid w:val="003E5CC3"/>
    <w:rsid w:val="003E61BB"/>
    <w:rsid w:val="003F3D95"/>
    <w:rsid w:val="003F64F5"/>
    <w:rsid w:val="00401C42"/>
    <w:rsid w:val="00404A78"/>
    <w:rsid w:val="00404E53"/>
    <w:rsid w:val="0040536C"/>
    <w:rsid w:val="0040616D"/>
    <w:rsid w:val="00413DC1"/>
    <w:rsid w:val="00414C91"/>
    <w:rsid w:val="00414FFB"/>
    <w:rsid w:val="00415BC9"/>
    <w:rsid w:val="00415CD5"/>
    <w:rsid w:val="00420694"/>
    <w:rsid w:val="004303EE"/>
    <w:rsid w:val="00430D5E"/>
    <w:rsid w:val="0043491B"/>
    <w:rsid w:val="0043538D"/>
    <w:rsid w:val="00437C66"/>
    <w:rsid w:val="0044010F"/>
    <w:rsid w:val="0044022E"/>
    <w:rsid w:val="0044031D"/>
    <w:rsid w:val="0044247D"/>
    <w:rsid w:val="004447D3"/>
    <w:rsid w:val="004453DC"/>
    <w:rsid w:val="004468F1"/>
    <w:rsid w:val="004477A3"/>
    <w:rsid w:val="004479EC"/>
    <w:rsid w:val="00450322"/>
    <w:rsid w:val="00452070"/>
    <w:rsid w:val="0045216C"/>
    <w:rsid w:val="004536AB"/>
    <w:rsid w:val="00456CED"/>
    <w:rsid w:val="00457444"/>
    <w:rsid w:val="00460F7B"/>
    <w:rsid w:val="00461523"/>
    <w:rsid w:val="00461725"/>
    <w:rsid w:val="00461A6C"/>
    <w:rsid w:val="00463EBC"/>
    <w:rsid w:val="00466693"/>
    <w:rsid w:val="00470610"/>
    <w:rsid w:val="00471910"/>
    <w:rsid w:val="004730F4"/>
    <w:rsid w:val="00474569"/>
    <w:rsid w:val="00476B7E"/>
    <w:rsid w:val="004819D3"/>
    <w:rsid w:val="004842E5"/>
    <w:rsid w:val="00484931"/>
    <w:rsid w:val="00485B46"/>
    <w:rsid w:val="00486D8B"/>
    <w:rsid w:val="0049380F"/>
    <w:rsid w:val="00493A4B"/>
    <w:rsid w:val="00494FBC"/>
    <w:rsid w:val="00497D18"/>
    <w:rsid w:val="004A0193"/>
    <w:rsid w:val="004A2484"/>
    <w:rsid w:val="004A29A1"/>
    <w:rsid w:val="004A4FD2"/>
    <w:rsid w:val="004A58E3"/>
    <w:rsid w:val="004B2EE8"/>
    <w:rsid w:val="004C1BBD"/>
    <w:rsid w:val="004C2902"/>
    <w:rsid w:val="004C2F5D"/>
    <w:rsid w:val="004D2CCE"/>
    <w:rsid w:val="004D41FF"/>
    <w:rsid w:val="004D4C13"/>
    <w:rsid w:val="004E0F83"/>
    <w:rsid w:val="004E1286"/>
    <w:rsid w:val="004E2E74"/>
    <w:rsid w:val="004E4D60"/>
    <w:rsid w:val="004E5A6F"/>
    <w:rsid w:val="004F2994"/>
    <w:rsid w:val="004F32CE"/>
    <w:rsid w:val="004F4166"/>
    <w:rsid w:val="004F4625"/>
    <w:rsid w:val="004F761B"/>
    <w:rsid w:val="0050035E"/>
    <w:rsid w:val="00500AB3"/>
    <w:rsid w:val="00501CDA"/>
    <w:rsid w:val="0050406F"/>
    <w:rsid w:val="005055F2"/>
    <w:rsid w:val="005057C6"/>
    <w:rsid w:val="00505B52"/>
    <w:rsid w:val="00506F33"/>
    <w:rsid w:val="0050753E"/>
    <w:rsid w:val="00511612"/>
    <w:rsid w:val="005135B2"/>
    <w:rsid w:val="005142B8"/>
    <w:rsid w:val="0051500A"/>
    <w:rsid w:val="005150FF"/>
    <w:rsid w:val="00520E5D"/>
    <w:rsid w:val="00520F20"/>
    <w:rsid w:val="00523AD4"/>
    <w:rsid w:val="0052452F"/>
    <w:rsid w:val="00524A1E"/>
    <w:rsid w:val="005262EE"/>
    <w:rsid w:val="005322A7"/>
    <w:rsid w:val="0053433A"/>
    <w:rsid w:val="005362E1"/>
    <w:rsid w:val="005402F3"/>
    <w:rsid w:val="0054214E"/>
    <w:rsid w:val="005453CA"/>
    <w:rsid w:val="00547C8A"/>
    <w:rsid w:val="00550855"/>
    <w:rsid w:val="00551076"/>
    <w:rsid w:val="00552C7A"/>
    <w:rsid w:val="0055309E"/>
    <w:rsid w:val="005536D8"/>
    <w:rsid w:val="00560856"/>
    <w:rsid w:val="005619B7"/>
    <w:rsid w:val="00562DBF"/>
    <w:rsid w:val="00565F09"/>
    <w:rsid w:val="00566943"/>
    <w:rsid w:val="0057051C"/>
    <w:rsid w:val="00570970"/>
    <w:rsid w:val="00571E42"/>
    <w:rsid w:val="0057286D"/>
    <w:rsid w:val="00573638"/>
    <w:rsid w:val="00576AEA"/>
    <w:rsid w:val="00576C52"/>
    <w:rsid w:val="00581F88"/>
    <w:rsid w:val="0058224E"/>
    <w:rsid w:val="00583E50"/>
    <w:rsid w:val="005843A8"/>
    <w:rsid w:val="00584843"/>
    <w:rsid w:val="00590739"/>
    <w:rsid w:val="00591D6F"/>
    <w:rsid w:val="005921A6"/>
    <w:rsid w:val="005978A1"/>
    <w:rsid w:val="005A1E98"/>
    <w:rsid w:val="005A254F"/>
    <w:rsid w:val="005A270D"/>
    <w:rsid w:val="005A2743"/>
    <w:rsid w:val="005A3103"/>
    <w:rsid w:val="005A3212"/>
    <w:rsid w:val="005B22DC"/>
    <w:rsid w:val="005B252C"/>
    <w:rsid w:val="005B6346"/>
    <w:rsid w:val="005C0F15"/>
    <w:rsid w:val="005C135C"/>
    <w:rsid w:val="005C4B6E"/>
    <w:rsid w:val="005C630F"/>
    <w:rsid w:val="005D0A02"/>
    <w:rsid w:val="005D10B6"/>
    <w:rsid w:val="005D2F41"/>
    <w:rsid w:val="005D46C7"/>
    <w:rsid w:val="005D5D31"/>
    <w:rsid w:val="005D6D13"/>
    <w:rsid w:val="005E3B92"/>
    <w:rsid w:val="005E4635"/>
    <w:rsid w:val="005E5A56"/>
    <w:rsid w:val="005F0B09"/>
    <w:rsid w:val="005F1520"/>
    <w:rsid w:val="005F2CD5"/>
    <w:rsid w:val="005F2DA4"/>
    <w:rsid w:val="005F3575"/>
    <w:rsid w:val="005F3E2D"/>
    <w:rsid w:val="005F4A97"/>
    <w:rsid w:val="005F61EE"/>
    <w:rsid w:val="006005CD"/>
    <w:rsid w:val="006006ED"/>
    <w:rsid w:val="006044B1"/>
    <w:rsid w:val="00605599"/>
    <w:rsid w:val="00605F85"/>
    <w:rsid w:val="0061118A"/>
    <w:rsid w:val="00612679"/>
    <w:rsid w:val="006174C0"/>
    <w:rsid w:val="00617B3C"/>
    <w:rsid w:val="00617DCD"/>
    <w:rsid w:val="0062125D"/>
    <w:rsid w:val="00623D29"/>
    <w:rsid w:val="0062412C"/>
    <w:rsid w:val="00624ADA"/>
    <w:rsid w:val="006279D1"/>
    <w:rsid w:val="006327CF"/>
    <w:rsid w:val="00633008"/>
    <w:rsid w:val="00636DD8"/>
    <w:rsid w:val="00642D75"/>
    <w:rsid w:val="00643173"/>
    <w:rsid w:val="0065340F"/>
    <w:rsid w:val="006565D0"/>
    <w:rsid w:val="006568AA"/>
    <w:rsid w:val="0066254F"/>
    <w:rsid w:val="00662EAC"/>
    <w:rsid w:val="006655E1"/>
    <w:rsid w:val="00670188"/>
    <w:rsid w:val="006703B1"/>
    <w:rsid w:val="00670F46"/>
    <w:rsid w:val="0067269C"/>
    <w:rsid w:val="00677FFC"/>
    <w:rsid w:val="00683EB5"/>
    <w:rsid w:val="006869D3"/>
    <w:rsid w:val="0069037F"/>
    <w:rsid w:val="00690C9D"/>
    <w:rsid w:val="00691151"/>
    <w:rsid w:val="006914F7"/>
    <w:rsid w:val="00691885"/>
    <w:rsid w:val="00691D91"/>
    <w:rsid w:val="00691DB5"/>
    <w:rsid w:val="00692B47"/>
    <w:rsid w:val="00696865"/>
    <w:rsid w:val="006975BD"/>
    <w:rsid w:val="00697819"/>
    <w:rsid w:val="00697C6E"/>
    <w:rsid w:val="00697E8E"/>
    <w:rsid w:val="006A26CC"/>
    <w:rsid w:val="006A27AF"/>
    <w:rsid w:val="006A3315"/>
    <w:rsid w:val="006A46D6"/>
    <w:rsid w:val="006A5A91"/>
    <w:rsid w:val="006A7965"/>
    <w:rsid w:val="006B11B5"/>
    <w:rsid w:val="006B1BFC"/>
    <w:rsid w:val="006B2539"/>
    <w:rsid w:val="006B5453"/>
    <w:rsid w:val="006B5B2D"/>
    <w:rsid w:val="006B63C5"/>
    <w:rsid w:val="006B66CA"/>
    <w:rsid w:val="006C0351"/>
    <w:rsid w:val="006C211E"/>
    <w:rsid w:val="006C2880"/>
    <w:rsid w:val="006C2E8A"/>
    <w:rsid w:val="006D1A72"/>
    <w:rsid w:val="006D1B38"/>
    <w:rsid w:val="006D378F"/>
    <w:rsid w:val="006D4271"/>
    <w:rsid w:val="006D51A7"/>
    <w:rsid w:val="006D558C"/>
    <w:rsid w:val="006D64AF"/>
    <w:rsid w:val="006E1790"/>
    <w:rsid w:val="006E4E56"/>
    <w:rsid w:val="006F09FE"/>
    <w:rsid w:val="006F1A64"/>
    <w:rsid w:val="006F2C2C"/>
    <w:rsid w:val="006F3104"/>
    <w:rsid w:val="006F3273"/>
    <w:rsid w:val="006F5742"/>
    <w:rsid w:val="006F582B"/>
    <w:rsid w:val="006F5E09"/>
    <w:rsid w:val="006F78A3"/>
    <w:rsid w:val="00700666"/>
    <w:rsid w:val="00700CC2"/>
    <w:rsid w:val="00704095"/>
    <w:rsid w:val="007052D3"/>
    <w:rsid w:val="00705C10"/>
    <w:rsid w:val="00705F74"/>
    <w:rsid w:val="007073FB"/>
    <w:rsid w:val="00707D1B"/>
    <w:rsid w:val="00707EF7"/>
    <w:rsid w:val="00711C61"/>
    <w:rsid w:val="00712DAB"/>
    <w:rsid w:val="0071610A"/>
    <w:rsid w:val="00716221"/>
    <w:rsid w:val="00716518"/>
    <w:rsid w:val="0071688D"/>
    <w:rsid w:val="00721775"/>
    <w:rsid w:val="00725AF1"/>
    <w:rsid w:val="007366C9"/>
    <w:rsid w:val="00736942"/>
    <w:rsid w:val="00747425"/>
    <w:rsid w:val="0074794B"/>
    <w:rsid w:val="00747CC8"/>
    <w:rsid w:val="0075014D"/>
    <w:rsid w:val="007502D4"/>
    <w:rsid w:val="00752BC8"/>
    <w:rsid w:val="007567AF"/>
    <w:rsid w:val="0076087E"/>
    <w:rsid w:val="00761E2C"/>
    <w:rsid w:val="00762D4D"/>
    <w:rsid w:val="00763617"/>
    <w:rsid w:val="00763E57"/>
    <w:rsid w:val="00766CEB"/>
    <w:rsid w:val="007700D5"/>
    <w:rsid w:val="0077068E"/>
    <w:rsid w:val="00771E8C"/>
    <w:rsid w:val="00771F70"/>
    <w:rsid w:val="0077783B"/>
    <w:rsid w:val="00780374"/>
    <w:rsid w:val="00781538"/>
    <w:rsid w:val="0078568D"/>
    <w:rsid w:val="007864DA"/>
    <w:rsid w:val="007910A2"/>
    <w:rsid w:val="007913D9"/>
    <w:rsid w:val="00793D1D"/>
    <w:rsid w:val="00794F14"/>
    <w:rsid w:val="00795859"/>
    <w:rsid w:val="00795996"/>
    <w:rsid w:val="007967E4"/>
    <w:rsid w:val="00797509"/>
    <w:rsid w:val="007A0B45"/>
    <w:rsid w:val="007A1931"/>
    <w:rsid w:val="007A1B85"/>
    <w:rsid w:val="007A2C59"/>
    <w:rsid w:val="007A4589"/>
    <w:rsid w:val="007A47FE"/>
    <w:rsid w:val="007A5582"/>
    <w:rsid w:val="007A75EE"/>
    <w:rsid w:val="007B5BE2"/>
    <w:rsid w:val="007B79A9"/>
    <w:rsid w:val="007C0DB2"/>
    <w:rsid w:val="007C11C9"/>
    <w:rsid w:val="007C3583"/>
    <w:rsid w:val="007D0E19"/>
    <w:rsid w:val="007D30B7"/>
    <w:rsid w:val="007E014D"/>
    <w:rsid w:val="007E1A03"/>
    <w:rsid w:val="007E290B"/>
    <w:rsid w:val="007F35BD"/>
    <w:rsid w:val="007F443F"/>
    <w:rsid w:val="007F7327"/>
    <w:rsid w:val="007F7BE1"/>
    <w:rsid w:val="00801126"/>
    <w:rsid w:val="00802CC3"/>
    <w:rsid w:val="00803BE4"/>
    <w:rsid w:val="00803F4E"/>
    <w:rsid w:val="00804D0D"/>
    <w:rsid w:val="00807599"/>
    <w:rsid w:val="008077B0"/>
    <w:rsid w:val="008100E5"/>
    <w:rsid w:val="008102A8"/>
    <w:rsid w:val="00810569"/>
    <w:rsid w:val="0081080D"/>
    <w:rsid w:val="00811DC5"/>
    <w:rsid w:val="00815932"/>
    <w:rsid w:val="008161CC"/>
    <w:rsid w:val="00817188"/>
    <w:rsid w:val="008207EC"/>
    <w:rsid w:val="00820AD0"/>
    <w:rsid w:val="00823540"/>
    <w:rsid w:val="00824221"/>
    <w:rsid w:val="00834732"/>
    <w:rsid w:val="008355D3"/>
    <w:rsid w:val="00841393"/>
    <w:rsid w:val="008436F4"/>
    <w:rsid w:val="00844483"/>
    <w:rsid w:val="00844EEB"/>
    <w:rsid w:val="00845208"/>
    <w:rsid w:val="008455FD"/>
    <w:rsid w:val="00853632"/>
    <w:rsid w:val="00854FAA"/>
    <w:rsid w:val="00856BD1"/>
    <w:rsid w:val="008623BD"/>
    <w:rsid w:val="0086283F"/>
    <w:rsid w:val="00865DCE"/>
    <w:rsid w:val="00866B72"/>
    <w:rsid w:val="008671BD"/>
    <w:rsid w:val="00872F0B"/>
    <w:rsid w:val="008732AD"/>
    <w:rsid w:val="00874128"/>
    <w:rsid w:val="00877041"/>
    <w:rsid w:val="008800B1"/>
    <w:rsid w:val="008802F8"/>
    <w:rsid w:val="00880663"/>
    <w:rsid w:val="00883966"/>
    <w:rsid w:val="00884309"/>
    <w:rsid w:val="00884521"/>
    <w:rsid w:val="00885A7D"/>
    <w:rsid w:val="00886021"/>
    <w:rsid w:val="00893447"/>
    <w:rsid w:val="00893576"/>
    <w:rsid w:val="008A0230"/>
    <w:rsid w:val="008A171A"/>
    <w:rsid w:val="008A5136"/>
    <w:rsid w:val="008B0711"/>
    <w:rsid w:val="008B08F2"/>
    <w:rsid w:val="008B1318"/>
    <w:rsid w:val="008B6BBA"/>
    <w:rsid w:val="008B7379"/>
    <w:rsid w:val="008B77A5"/>
    <w:rsid w:val="008C5B4B"/>
    <w:rsid w:val="008C7964"/>
    <w:rsid w:val="008C7F25"/>
    <w:rsid w:val="008D0EF1"/>
    <w:rsid w:val="008D2146"/>
    <w:rsid w:val="008D328D"/>
    <w:rsid w:val="008D5D5F"/>
    <w:rsid w:val="008D704C"/>
    <w:rsid w:val="008E1657"/>
    <w:rsid w:val="008E1F82"/>
    <w:rsid w:val="008E2764"/>
    <w:rsid w:val="008E2B38"/>
    <w:rsid w:val="008E4E58"/>
    <w:rsid w:val="008E5953"/>
    <w:rsid w:val="008F0549"/>
    <w:rsid w:val="008F2635"/>
    <w:rsid w:val="008F3B17"/>
    <w:rsid w:val="008F5A5D"/>
    <w:rsid w:val="008F6B30"/>
    <w:rsid w:val="009007E0"/>
    <w:rsid w:val="00903494"/>
    <w:rsid w:val="0090644D"/>
    <w:rsid w:val="00906A1A"/>
    <w:rsid w:val="0091263B"/>
    <w:rsid w:val="00913841"/>
    <w:rsid w:val="009144F2"/>
    <w:rsid w:val="00917440"/>
    <w:rsid w:val="00920067"/>
    <w:rsid w:val="0092185C"/>
    <w:rsid w:val="009240D1"/>
    <w:rsid w:val="00924C4F"/>
    <w:rsid w:val="00925764"/>
    <w:rsid w:val="00927615"/>
    <w:rsid w:val="00933639"/>
    <w:rsid w:val="00934D39"/>
    <w:rsid w:val="00937CC9"/>
    <w:rsid w:val="00940DD2"/>
    <w:rsid w:val="00943461"/>
    <w:rsid w:val="00943786"/>
    <w:rsid w:val="00944384"/>
    <w:rsid w:val="009446E2"/>
    <w:rsid w:val="00945196"/>
    <w:rsid w:val="00945D6B"/>
    <w:rsid w:val="0094683A"/>
    <w:rsid w:val="00950EC8"/>
    <w:rsid w:val="00953CB2"/>
    <w:rsid w:val="00953FBE"/>
    <w:rsid w:val="00954284"/>
    <w:rsid w:val="009542C3"/>
    <w:rsid w:val="00957BCF"/>
    <w:rsid w:val="009622BB"/>
    <w:rsid w:val="009632E9"/>
    <w:rsid w:val="009642D5"/>
    <w:rsid w:val="009673BD"/>
    <w:rsid w:val="009731CB"/>
    <w:rsid w:val="009733FF"/>
    <w:rsid w:val="00974980"/>
    <w:rsid w:val="00974ABA"/>
    <w:rsid w:val="00975419"/>
    <w:rsid w:val="00976D6A"/>
    <w:rsid w:val="00977342"/>
    <w:rsid w:val="00977578"/>
    <w:rsid w:val="00981489"/>
    <w:rsid w:val="009824BA"/>
    <w:rsid w:val="00984C93"/>
    <w:rsid w:val="00984CD9"/>
    <w:rsid w:val="009862AA"/>
    <w:rsid w:val="00986E36"/>
    <w:rsid w:val="00991211"/>
    <w:rsid w:val="00991BBD"/>
    <w:rsid w:val="00992D52"/>
    <w:rsid w:val="0099567D"/>
    <w:rsid w:val="00996997"/>
    <w:rsid w:val="009A0B36"/>
    <w:rsid w:val="009A10E5"/>
    <w:rsid w:val="009A146C"/>
    <w:rsid w:val="009A40E8"/>
    <w:rsid w:val="009A4DE6"/>
    <w:rsid w:val="009A6453"/>
    <w:rsid w:val="009A6728"/>
    <w:rsid w:val="009A7B29"/>
    <w:rsid w:val="009B0995"/>
    <w:rsid w:val="009B0EFC"/>
    <w:rsid w:val="009B2755"/>
    <w:rsid w:val="009B2B06"/>
    <w:rsid w:val="009B31EA"/>
    <w:rsid w:val="009B3F96"/>
    <w:rsid w:val="009B56B8"/>
    <w:rsid w:val="009B5D95"/>
    <w:rsid w:val="009B6E25"/>
    <w:rsid w:val="009B7ABF"/>
    <w:rsid w:val="009C0212"/>
    <w:rsid w:val="009C0514"/>
    <w:rsid w:val="009C1BE4"/>
    <w:rsid w:val="009C45D7"/>
    <w:rsid w:val="009C5A6A"/>
    <w:rsid w:val="009C6552"/>
    <w:rsid w:val="009D0BF2"/>
    <w:rsid w:val="009D1925"/>
    <w:rsid w:val="009D60D7"/>
    <w:rsid w:val="009D74AD"/>
    <w:rsid w:val="009E05B2"/>
    <w:rsid w:val="009E2C5E"/>
    <w:rsid w:val="009E5B4A"/>
    <w:rsid w:val="009F2256"/>
    <w:rsid w:val="009F4C4A"/>
    <w:rsid w:val="009F50D0"/>
    <w:rsid w:val="009F64A8"/>
    <w:rsid w:val="009F6538"/>
    <w:rsid w:val="009F7069"/>
    <w:rsid w:val="00A0130A"/>
    <w:rsid w:val="00A04404"/>
    <w:rsid w:val="00A060D0"/>
    <w:rsid w:val="00A06A6E"/>
    <w:rsid w:val="00A07102"/>
    <w:rsid w:val="00A07AEC"/>
    <w:rsid w:val="00A130D5"/>
    <w:rsid w:val="00A14DBF"/>
    <w:rsid w:val="00A152CF"/>
    <w:rsid w:val="00A17ADF"/>
    <w:rsid w:val="00A205D8"/>
    <w:rsid w:val="00A21296"/>
    <w:rsid w:val="00A24610"/>
    <w:rsid w:val="00A254C9"/>
    <w:rsid w:val="00A276FE"/>
    <w:rsid w:val="00A27C2E"/>
    <w:rsid w:val="00A30ADA"/>
    <w:rsid w:val="00A32F27"/>
    <w:rsid w:val="00A36042"/>
    <w:rsid w:val="00A37EE1"/>
    <w:rsid w:val="00A43AAB"/>
    <w:rsid w:val="00A47773"/>
    <w:rsid w:val="00A509FC"/>
    <w:rsid w:val="00A536F8"/>
    <w:rsid w:val="00A543FC"/>
    <w:rsid w:val="00A54813"/>
    <w:rsid w:val="00A56291"/>
    <w:rsid w:val="00A57C80"/>
    <w:rsid w:val="00A605CE"/>
    <w:rsid w:val="00A6122F"/>
    <w:rsid w:val="00A61591"/>
    <w:rsid w:val="00A62F58"/>
    <w:rsid w:val="00A63305"/>
    <w:rsid w:val="00A640BB"/>
    <w:rsid w:val="00A654CB"/>
    <w:rsid w:val="00A65742"/>
    <w:rsid w:val="00A66AEF"/>
    <w:rsid w:val="00A70281"/>
    <w:rsid w:val="00A7152F"/>
    <w:rsid w:val="00A723AE"/>
    <w:rsid w:val="00A801A6"/>
    <w:rsid w:val="00A80862"/>
    <w:rsid w:val="00A82407"/>
    <w:rsid w:val="00A845E4"/>
    <w:rsid w:val="00A84EDC"/>
    <w:rsid w:val="00A8769E"/>
    <w:rsid w:val="00A9078B"/>
    <w:rsid w:val="00A91079"/>
    <w:rsid w:val="00A9160E"/>
    <w:rsid w:val="00A937D4"/>
    <w:rsid w:val="00A94C66"/>
    <w:rsid w:val="00A97103"/>
    <w:rsid w:val="00AA3BC7"/>
    <w:rsid w:val="00AB080C"/>
    <w:rsid w:val="00AB112C"/>
    <w:rsid w:val="00AB21F6"/>
    <w:rsid w:val="00AB3F73"/>
    <w:rsid w:val="00AB56BF"/>
    <w:rsid w:val="00AB5FC9"/>
    <w:rsid w:val="00AB7298"/>
    <w:rsid w:val="00AC031A"/>
    <w:rsid w:val="00AC128E"/>
    <w:rsid w:val="00AC20DB"/>
    <w:rsid w:val="00AC67D2"/>
    <w:rsid w:val="00AD1AA7"/>
    <w:rsid w:val="00AD1E11"/>
    <w:rsid w:val="00AD2B3C"/>
    <w:rsid w:val="00AD7A19"/>
    <w:rsid w:val="00AE05D3"/>
    <w:rsid w:val="00AE2643"/>
    <w:rsid w:val="00AE3783"/>
    <w:rsid w:val="00AE4683"/>
    <w:rsid w:val="00AE59DA"/>
    <w:rsid w:val="00AE7F37"/>
    <w:rsid w:val="00AF085F"/>
    <w:rsid w:val="00AF2F0D"/>
    <w:rsid w:val="00AF4606"/>
    <w:rsid w:val="00AF4E6B"/>
    <w:rsid w:val="00AF51CE"/>
    <w:rsid w:val="00AF5A46"/>
    <w:rsid w:val="00AF6B7D"/>
    <w:rsid w:val="00B001D2"/>
    <w:rsid w:val="00B00E2D"/>
    <w:rsid w:val="00B01D00"/>
    <w:rsid w:val="00B03E26"/>
    <w:rsid w:val="00B04164"/>
    <w:rsid w:val="00B04B2B"/>
    <w:rsid w:val="00B05E8A"/>
    <w:rsid w:val="00B105DA"/>
    <w:rsid w:val="00B11D12"/>
    <w:rsid w:val="00B11DCC"/>
    <w:rsid w:val="00B13C82"/>
    <w:rsid w:val="00B17644"/>
    <w:rsid w:val="00B22CC7"/>
    <w:rsid w:val="00B25933"/>
    <w:rsid w:val="00B30105"/>
    <w:rsid w:val="00B32A6E"/>
    <w:rsid w:val="00B334AA"/>
    <w:rsid w:val="00B33CED"/>
    <w:rsid w:val="00B34727"/>
    <w:rsid w:val="00B3675B"/>
    <w:rsid w:val="00B36AD8"/>
    <w:rsid w:val="00B36E04"/>
    <w:rsid w:val="00B3705B"/>
    <w:rsid w:val="00B403BA"/>
    <w:rsid w:val="00B40A89"/>
    <w:rsid w:val="00B446C7"/>
    <w:rsid w:val="00B4538D"/>
    <w:rsid w:val="00B453BA"/>
    <w:rsid w:val="00B504D2"/>
    <w:rsid w:val="00B51013"/>
    <w:rsid w:val="00B516BB"/>
    <w:rsid w:val="00B5343F"/>
    <w:rsid w:val="00B54C77"/>
    <w:rsid w:val="00B5585B"/>
    <w:rsid w:val="00B5630A"/>
    <w:rsid w:val="00B56578"/>
    <w:rsid w:val="00B57EE2"/>
    <w:rsid w:val="00B60B2B"/>
    <w:rsid w:val="00B60C56"/>
    <w:rsid w:val="00B61E0C"/>
    <w:rsid w:val="00B629E7"/>
    <w:rsid w:val="00B62EAD"/>
    <w:rsid w:val="00B6400F"/>
    <w:rsid w:val="00B65847"/>
    <w:rsid w:val="00B66BB8"/>
    <w:rsid w:val="00B70BF8"/>
    <w:rsid w:val="00B71B72"/>
    <w:rsid w:val="00B71F9C"/>
    <w:rsid w:val="00B732A0"/>
    <w:rsid w:val="00B7357D"/>
    <w:rsid w:val="00B73E7D"/>
    <w:rsid w:val="00B744E9"/>
    <w:rsid w:val="00B7522A"/>
    <w:rsid w:val="00B764FB"/>
    <w:rsid w:val="00B77B39"/>
    <w:rsid w:val="00B81748"/>
    <w:rsid w:val="00B84AEE"/>
    <w:rsid w:val="00B908AC"/>
    <w:rsid w:val="00B94079"/>
    <w:rsid w:val="00B946AC"/>
    <w:rsid w:val="00B9712E"/>
    <w:rsid w:val="00B9760A"/>
    <w:rsid w:val="00BA04B8"/>
    <w:rsid w:val="00BA0CD5"/>
    <w:rsid w:val="00BA1FEE"/>
    <w:rsid w:val="00BA2009"/>
    <w:rsid w:val="00BA260E"/>
    <w:rsid w:val="00BA67B8"/>
    <w:rsid w:val="00BB1BC0"/>
    <w:rsid w:val="00BB44FC"/>
    <w:rsid w:val="00BB4D79"/>
    <w:rsid w:val="00BB520D"/>
    <w:rsid w:val="00BB6204"/>
    <w:rsid w:val="00BC0469"/>
    <w:rsid w:val="00BC11DD"/>
    <w:rsid w:val="00BC1A0F"/>
    <w:rsid w:val="00BC50D3"/>
    <w:rsid w:val="00BC574D"/>
    <w:rsid w:val="00BC7BD4"/>
    <w:rsid w:val="00BD1410"/>
    <w:rsid w:val="00BD16E2"/>
    <w:rsid w:val="00BD4C83"/>
    <w:rsid w:val="00BD5DCC"/>
    <w:rsid w:val="00BD6EF9"/>
    <w:rsid w:val="00BD7C7C"/>
    <w:rsid w:val="00BE14AD"/>
    <w:rsid w:val="00BE3104"/>
    <w:rsid w:val="00BE37C6"/>
    <w:rsid w:val="00BE5C23"/>
    <w:rsid w:val="00BF1163"/>
    <w:rsid w:val="00BF7F59"/>
    <w:rsid w:val="00C01581"/>
    <w:rsid w:val="00C02980"/>
    <w:rsid w:val="00C02B38"/>
    <w:rsid w:val="00C06F99"/>
    <w:rsid w:val="00C13CFD"/>
    <w:rsid w:val="00C15027"/>
    <w:rsid w:val="00C1705F"/>
    <w:rsid w:val="00C17187"/>
    <w:rsid w:val="00C17D7F"/>
    <w:rsid w:val="00C20ED4"/>
    <w:rsid w:val="00C236A7"/>
    <w:rsid w:val="00C2585A"/>
    <w:rsid w:val="00C277E8"/>
    <w:rsid w:val="00C2794A"/>
    <w:rsid w:val="00C3071C"/>
    <w:rsid w:val="00C36C67"/>
    <w:rsid w:val="00C3746E"/>
    <w:rsid w:val="00C377EE"/>
    <w:rsid w:val="00C407DB"/>
    <w:rsid w:val="00C4123D"/>
    <w:rsid w:val="00C4153E"/>
    <w:rsid w:val="00C41BEB"/>
    <w:rsid w:val="00C42744"/>
    <w:rsid w:val="00C44E00"/>
    <w:rsid w:val="00C44F4E"/>
    <w:rsid w:val="00C45691"/>
    <w:rsid w:val="00C45AC6"/>
    <w:rsid w:val="00C51834"/>
    <w:rsid w:val="00C52E80"/>
    <w:rsid w:val="00C53B91"/>
    <w:rsid w:val="00C53C65"/>
    <w:rsid w:val="00C5491B"/>
    <w:rsid w:val="00C56C15"/>
    <w:rsid w:val="00C60CBC"/>
    <w:rsid w:val="00C61EF9"/>
    <w:rsid w:val="00C63807"/>
    <w:rsid w:val="00C64549"/>
    <w:rsid w:val="00C64748"/>
    <w:rsid w:val="00C64965"/>
    <w:rsid w:val="00C664E5"/>
    <w:rsid w:val="00C66B47"/>
    <w:rsid w:val="00C6728C"/>
    <w:rsid w:val="00C679C2"/>
    <w:rsid w:val="00C701A3"/>
    <w:rsid w:val="00C702B1"/>
    <w:rsid w:val="00C7129C"/>
    <w:rsid w:val="00C7688B"/>
    <w:rsid w:val="00C76B20"/>
    <w:rsid w:val="00C77135"/>
    <w:rsid w:val="00C77E7F"/>
    <w:rsid w:val="00C84B18"/>
    <w:rsid w:val="00C85710"/>
    <w:rsid w:val="00C9090C"/>
    <w:rsid w:val="00C9111B"/>
    <w:rsid w:val="00C94929"/>
    <w:rsid w:val="00C95CDB"/>
    <w:rsid w:val="00C96347"/>
    <w:rsid w:val="00C96EC7"/>
    <w:rsid w:val="00CA07D1"/>
    <w:rsid w:val="00CA18DF"/>
    <w:rsid w:val="00CA4E53"/>
    <w:rsid w:val="00CA74A6"/>
    <w:rsid w:val="00CB03E1"/>
    <w:rsid w:val="00CB1F7C"/>
    <w:rsid w:val="00CB421B"/>
    <w:rsid w:val="00CB63E6"/>
    <w:rsid w:val="00CB7C03"/>
    <w:rsid w:val="00CB7FA4"/>
    <w:rsid w:val="00CC11B0"/>
    <w:rsid w:val="00CC2768"/>
    <w:rsid w:val="00CC3DA2"/>
    <w:rsid w:val="00CC6E70"/>
    <w:rsid w:val="00CC728C"/>
    <w:rsid w:val="00CC7E1A"/>
    <w:rsid w:val="00CD2297"/>
    <w:rsid w:val="00CD4221"/>
    <w:rsid w:val="00CD44BC"/>
    <w:rsid w:val="00CD689E"/>
    <w:rsid w:val="00CD69F1"/>
    <w:rsid w:val="00CE2408"/>
    <w:rsid w:val="00CE35B5"/>
    <w:rsid w:val="00CE4078"/>
    <w:rsid w:val="00CE4DD2"/>
    <w:rsid w:val="00CE5E27"/>
    <w:rsid w:val="00CE63DC"/>
    <w:rsid w:val="00CF0A58"/>
    <w:rsid w:val="00CF0FA9"/>
    <w:rsid w:val="00CF1AF7"/>
    <w:rsid w:val="00CF27EA"/>
    <w:rsid w:val="00CF7896"/>
    <w:rsid w:val="00D00655"/>
    <w:rsid w:val="00D00690"/>
    <w:rsid w:val="00D0259A"/>
    <w:rsid w:val="00D06F36"/>
    <w:rsid w:val="00D07414"/>
    <w:rsid w:val="00D1199A"/>
    <w:rsid w:val="00D14573"/>
    <w:rsid w:val="00D15415"/>
    <w:rsid w:val="00D15E03"/>
    <w:rsid w:val="00D163BB"/>
    <w:rsid w:val="00D17B13"/>
    <w:rsid w:val="00D2085D"/>
    <w:rsid w:val="00D213BB"/>
    <w:rsid w:val="00D2279A"/>
    <w:rsid w:val="00D22F2E"/>
    <w:rsid w:val="00D23030"/>
    <w:rsid w:val="00D25C98"/>
    <w:rsid w:val="00D2697D"/>
    <w:rsid w:val="00D26E29"/>
    <w:rsid w:val="00D32E6C"/>
    <w:rsid w:val="00D330E7"/>
    <w:rsid w:val="00D33BAB"/>
    <w:rsid w:val="00D3678C"/>
    <w:rsid w:val="00D4041F"/>
    <w:rsid w:val="00D40848"/>
    <w:rsid w:val="00D420A7"/>
    <w:rsid w:val="00D4507C"/>
    <w:rsid w:val="00D50301"/>
    <w:rsid w:val="00D50758"/>
    <w:rsid w:val="00D54771"/>
    <w:rsid w:val="00D57988"/>
    <w:rsid w:val="00D603CF"/>
    <w:rsid w:val="00D6175B"/>
    <w:rsid w:val="00D61C0D"/>
    <w:rsid w:val="00D639B7"/>
    <w:rsid w:val="00D64590"/>
    <w:rsid w:val="00D6600C"/>
    <w:rsid w:val="00D67EF2"/>
    <w:rsid w:val="00D71DF5"/>
    <w:rsid w:val="00D71E71"/>
    <w:rsid w:val="00D722DD"/>
    <w:rsid w:val="00D73EF4"/>
    <w:rsid w:val="00D74B15"/>
    <w:rsid w:val="00D74E7E"/>
    <w:rsid w:val="00D75C35"/>
    <w:rsid w:val="00D75C98"/>
    <w:rsid w:val="00D80EC7"/>
    <w:rsid w:val="00D82D7F"/>
    <w:rsid w:val="00D8302D"/>
    <w:rsid w:val="00D869F5"/>
    <w:rsid w:val="00D87A11"/>
    <w:rsid w:val="00D91404"/>
    <w:rsid w:val="00D93108"/>
    <w:rsid w:val="00D93973"/>
    <w:rsid w:val="00D93A3F"/>
    <w:rsid w:val="00D946C1"/>
    <w:rsid w:val="00D9484A"/>
    <w:rsid w:val="00D95453"/>
    <w:rsid w:val="00D959AB"/>
    <w:rsid w:val="00D9790A"/>
    <w:rsid w:val="00DA1681"/>
    <w:rsid w:val="00DA3124"/>
    <w:rsid w:val="00DA3465"/>
    <w:rsid w:val="00DA36DC"/>
    <w:rsid w:val="00DA4758"/>
    <w:rsid w:val="00DA7937"/>
    <w:rsid w:val="00DB04C5"/>
    <w:rsid w:val="00DB0EC7"/>
    <w:rsid w:val="00DB16B0"/>
    <w:rsid w:val="00DB1DE4"/>
    <w:rsid w:val="00DB42F1"/>
    <w:rsid w:val="00DC02A6"/>
    <w:rsid w:val="00DC24CB"/>
    <w:rsid w:val="00DC70B1"/>
    <w:rsid w:val="00DD2752"/>
    <w:rsid w:val="00DD47F7"/>
    <w:rsid w:val="00DD5D80"/>
    <w:rsid w:val="00DD681D"/>
    <w:rsid w:val="00DD753A"/>
    <w:rsid w:val="00DE0CB1"/>
    <w:rsid w:val="00DE3E6C"/>
    <w:rsid w:val="00DE7D72"/>
    <w:rsid w:val="00DF036A"/>
    <w:rsid w:val="00DF3D03"/>
    <w:rsid w:val="00DF59D4"/>
    <w:rsid w:val="00DF6233"/>
    <w:rsid w:val="00DF70BD"/>
    <w:rsid w:val="00E06DAD"/>
    <w:rsid w:val="00E07B50"/>
    <w:rsid w:val="00E07EE0"/>
    <w:rsid w:val="00E10AFE"/>
    <w:rsid w:val="00E10D5C"/>
    <w:rsid w:val="00E12031"/>
    <w:rsid w:val="00E12071"/>
    <w:rsid w:val="00E12296"/>
    <w:rsid w:val="00E1275C"/>
    <w:rsid w:val="00E127DA"/>
    <w:rsid w:val="00E14918"/>
    <w:rsid w:val="00E14BB8"/>
    <w:rsid w:val="00E15A38"/>
    <w:rsid w:val="00E16F60"/>
    <w:rsid w:val="00E2280E"/>
    <w:rsid w:val="00E2376D"/>
    <w:rsid w:val="00E261BC"/>
    <w:rsid w:val="00E26379"/>
    <w:rsid w:val="00E26CC4"/>
    <w:rsid w:val="00E356D3"/>
    <w:rsid w:val="00E36128"/>
    <w:rsid w:val="00E3627A"/>
    <w:rsid w:val="00E3704A"/>
    <w:rsid w:val="00E37E37"/>
    <w:rsid w:val="00E44BB7"/>
    <w:rsid w:val="00E44CB8"/>
    <w:rsid w:val="00E4691E"/>
    <w:rsid w:val="00E52372"/>
    <w:rsid w:val="00E55C2E"/>
    <w:rsid w:val="00E55C8D"/>
    <w:rsid w:val="00E55EF7"/>
    <w:rsid w:val="00E56A6F"/>
    <w:rsid w:val="00E56D9E"/>
    <w:rsid w:val="00E57B32"/>
    <w:rsid w:val="00E57BC7"/>
    <w:rsid w:val="00E606A8"/>
    <w:rsid w:val="00E60EC7"/>
    <w:rsid w:val="00E614BB"/>
    <w:rsid w:val="00E61E3D"/>
    <w:rsid w:val="00E6541C"/>
    <w:rsid w:val="00E666D6"/>
    <w:rsid w:val="00E71180"/>
    <w:rsid w:val="00E73239"/>
    <w:rsid w:val="00E736C9"/>
    <w:rsid w:val="00E76880"/>
    <w:rsid w:val="00E77A6E"/>
    <w:rsid w:val="00E8455C"/>
    <w:rsid w:val="00E84C84"/>
    <w:rsid w:val="00E84DC8"/>
    <w:rsid w:val="00E853B8"/>
    <w:rsid w:val="00E8644C"/>
    <w:rsid w:val="00E87D3E"/>
    <w:rsid w:val="00E96780"/>
    <w:rsid w:val="00EA3316"/>
    <w:rsid w:val="00EB003A"/>
    <w:rsid w:val="00EB285D"/>
    <w:rsid w:val="00EB2B69"/>
    <w:rsid w:val="00EB5F42"/>
    <w:rsid w:val="00EB651F"/>
    <w:rsid w:val="00EB7FE8"/>
    <w:rsid w:val="00EC03A0"/>
    <w:rsid w:val="00EC197D"/>
    <w:rsid w:val="00ED12C0"/>
    <w:rsid w:val="00ED1919"/>
    <w:rsid w:val="00ED2C93"/>
    <w:rsid w:val="00EE0F3B"/>
    <w:rsid w:val="00EE11CD"/>
    <w:rsid w:val="00EE3308"/>
    <w:rsid w:val="00EE5808"/>
    <w:rsid w:val="00EE589F"/>
    <w:rsid w:val="00EE63C8"/>
    <w:rsid w:val="00EF0833"/>
    <w:rsid w:val="00EF1B50"/>
    <w:rsid w:val="00EF283D"/>
    <w:rsid w:val="00EF287B"/>
    <w:rsid w:val="00EF2C66"/>
    <w:rsid w:val="00EF3D91"/>
    <w:rsid w:val="00EF50F3"/>
    <w:rsid w:val="00F00B07"/>
    <w:rsid w:val="00F00F92"/>
    <w:rsid w:val="00F01D0D"/>
    <w:rsid w:val="00F02AE5"/>
    <w:rsid w:val="00F07B70"/>
    <w:rsid w:val="00F11242"/>
    <w:rsid w:val="00F17EB4"/>
    <w:rsid w:val="00F231D2"/>
    <w:rsid w:val="00F2324F"/>
    <w:rsid w:val="00F234A7"/>
    <w:rsid w:val="00F234E3"/>
    <w:rsid w:val="00F26241"/>
    <w:rsid w:val="00F273C8"/>
    <w:rsid w:val="00F302B8"/>
    <w:rsid w:val="00F319F2"/>
    <w:rsid w:val="00F34581"/>
    <w:rsid w:val="00F34636"/>
    <w:rsid w:val="00F361C0"/>
    <w:rsid w:val="00F40614"/>
    <w:rsid w:val="00F41508"/>
    <w:rsid w:val="00F41663"/>
    <w:rsid w:val="00F42C44"/>
    <w:rsid w:val="00F4343A"/>
    <w:rsid w:val="00F434B5"/>
    <w:rsid w:val="00F45178"/>
    <w:rsid w:val="00F4767F"/>
    <w:rsid w:val="00F479B9"/>
    <w:rsid w:val="00F51BB9"/>
    <w:rsid w:val="00F576F7"/>
    <w:rsid w:val="00F57DB3"/>
    <w:rsid w:val="00F6143A"/>
    <w:rsid w:val="00F618BD"/>
    <w:rsid w:val="00F61EE0"/>
    <w:rsid w:val="00F62D4F"/>
    <w:rsid w:val="00F659C4"/>
    <w:rsid w:val="00F66406"/>
    <w:rsid w:val="00F6773B"/>
    <w:rsid w:val="00F72061"/>
    <w:rsid w:val="00F72E75"/>
    <w:rsid w:val="00F734E2"/>
    <w:rsid w:val="00F754AE"/>
    <w:rsid w:val="00F767E6"/>
    <w:rsid w:val="00F8016A"/>
    <w:rsid w:val="00F81137"/>
    <w:rsid w:val="00F833A2"/>
    <w:rsid w:val="00F845C3"/>
    <w:rsid w:val="00F878DD"/>
    <w:rsid w:val="00F87E5E"/>
    <w:rsid w:val="00F87EBD"/>
    <w:rsid w:val="00F90C45"/>
    <w:rsid w:val="00F930E1"/>
    <w:rsid w:val="00F94423"/>
    <w:rsid w:val="00F947C9"/>
    <w:rsid w:val="00F94ED4"/>
    <w:rsid w:val="00F96580"/>
    <w:rsid w:val="00FA2357"/>
    <w:rsid w:val="00FA3626"/>
    <w:rsid w:val="00FA45CE"/>
    <w:rsid w:val="00FA71BD"/>
    <w:rsid w:val="00FB0B69"/>
    <w:rsid w:val="00FB67F7"/>
    <w:rsid w:val="00FB6EBD"/>
    <w:rsid w:val="00FB767B"/>
    <w:rsid w:val="00FB7D8F"/>
    <w:rsid w:val="00FC18A3"/>
    <w:rsid w:val="00FC3164"/>
    <w:rsid w:val="00FC56EA"/>
    <w:rsid w:val="00FD1A8E"/>
    <w:rsid w:val="00FD2D17"/>
    <w:rsid w:val="00FD4307"/>
    <w:rsid w:val="00FD4380"/>
    <w:rsid w:val="00FD55F4"/>
    <w:rsid w:val="00FD6E1A"/>
    <w:rsid w:val="00FE3E16"/>
    <w:rsid w:val="00FF1178"/>
    <w:rsid w:val="00FF55EB"/>
    <w:rsid w:val="00FF57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ECA8E"/>
  <w15:docId w15:val="{06098DFF-8C03-44B2-822E-0CF7C663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widowControl w:val="0"/>
    </w:pPr>
    <w:rPr>
      <w:rFonts w:ascii="Century Gothic" w:hAnsi="Century Gothic" w:cs="Arial Unicode MS"/>
      <w:color w:val="000000"/>
      <w:sz w:val="22"/>
      <w:szCs w:val="22"/>
      <w:u w:color="000000"/>
    </w:rPr>
  </w:style>
  <w:style w:type="paragraph" w:styleId="Titolo1">
    <w:name w:val="heading 1"/>
    <w:basedOn w:val="Normale"/>
    <w:link w:val="Titolo1Carattere"/>
    <w:uiPriority w:val="9"/>
    <w:qFormat/>
    <w:rsid w:val="00461523"/>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ascii="Times New Roman" w:eastAsia="Times New Roman" w:hAnsi="Times New Roman" w:cs="Times New Roman"/>
      <w:b/>
      <w:bCs/>
      <w:color w:val="auto"/>
      <w:kern w:val="36"/>
      <w:sz w:val="48"/>
      <w:szCs w:val="48"/>
      <w:bdr w:val="none" w:sz="0" w:space="0" w:color="auto"/>
    </w:rPr>
  </w:style>
  <w:style w:type="paragraph" w:styleId="Titolo2">
    <w:name w:val="heading 2"/>
    <w:basedOn w:val="Normale"/>
    <w:next w:val="Normale"/>
    <w:link w:val="Titolo2Carattere"/>
    <w:uiPriority w:val="9"/>
    <w:semiHidden/>
    <w:unhideWhenUsed/>
    <w:qFormat/>
    <w:rsid w:val="007040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7F35B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trPr>
      <w:hidden/>
    </w:trPr>
  </w:style>
  <w:style w:type="paragraph" w:styleId="Corpotesto">
    <w:name w:val="Body Text"/>
    <w:link w:val="CorpotestoCarattere"/>
    <w:pPr>
      <w:widowControl w:val="0"/>
    </w:pPr>
    <w:rPr>
      <w:rFonts w:ascii="Century Gothic" w:hAnsi="Century Gothic" w:cs="Arial Unicode MS"/>
      <w:color w:val="000000"/>
      <w:sz w:val="22"/>
      <w:szCs w:val="22"/>
      <w:u w:color="000000"/>
    </w:rPr>
  </w:style>
  <w:style w:type="character" w:customStyle="1" w:styleId="Nessuno">
    <w:name w:val="Nessuno"/>
  </w:style>
  <w:style w:type="character" w:customStyle="1" w:styleId="Hyperlink0">
    <w:name w:val="Hyperlink.0"/>
    <w:basedOn w:val="Nessuno"/>
    <w:rPr>
      <w:rFonts w:ascii="Century Gothic" w:eastAsia="Century Gothic" w:hAnsi="Century Gothic" w:cs="Century Gothic"/>
      <w:i/>
      <w:iCs/>
      <w:outline w:val="0"/>
      <w:color w:val="0000FF"/>
      <w:sz w:val="16"/>
      <w:szCs w:val="16"/>
      <w:u w:val="single" w:color="0000FF"/>
    </w:rPr>
  </w:style>
  <w:style w:type="character" w:customStyle="1" w:styleId="CorpotestoCarattere">
    <w:name w:val="Corpo testo Carattere"/>
    <w:basedOn w:val="Carpredefinitoparagrafo"/>
    <w:link w:val="Corpotesto"/>
    <w:rsid w:val="00B3705B"/>
    <w:rPr>
      <w:rFonts w:ascii="Century Gothic" w:hAnsi="Century Gothic" w:cs="Arial Unicode MS"/>
      <w:color w:val="000000"/>
      <w:sz w:val="22"/>
      <w:szCs w:val="22"/>
      <w:u w:color="000000"/>
    </w:rPr>
  </w:style>
  <w:style w:type="character" w:styleId="Enfasigrassetto">
    <w:name w:val="Strong"/>
    <w:basedOn w:val="Carpredefinitoparagrafo"/>
    <w:uiPriority w:val="22"/>
    <w:qFormat/>
    <w:rsid w:val="00EF50F3"/>
    <w:rPr>
      <w:b/>
      <w:bCs/>
    </w:rPr>
  </w:style>
  <w:style w:type="paragraph" w:styleId="Paragrafoelenco">
    <w:name w:val="List Paragraph"/>
    <w:basedOn w:val="Normale"/>
    <w:uiPriority w:val="34"/>
    <w:qFormat/>
    <w:rsid w:val="00CB7C03"/>
    <w:pPr>
      <w:ind w:left="720"/>
      <w:contextualSpacing/>
    </w:pPr>
  </w:style>
  <w:style w:type="character" w:customStyle="1" w:styleId="il">
    <w:name w:val="il"/>
    <w:basedOn w:val="Carpredefinitoparagrafo"/>
    <w:rsid w:val="003D77F8"/>
  </w:style>
  <w:style w:type="paragraph" w:styleId="NormaleWeb">
    <w:name w:val="Normal (Web)"/>
    <w:basedOn w:val="Normale"/>
    <w:uiPriority w:val="99"/>
    <w:unhideWhenUsed/>
    <w:rsid w:val="003D77F8"/>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Titolo1Carattere">
    <w:name w:val="Titolo 1 Carattere"/>
    <w:basedOn w:val="Carpredefinitoparagrafo"/>
    <w:link w:val="Titolo1"/>
    <w:uiPriority w:val="9"/>
    <w:rsid w:val="00461523"/>
    <w:rPr>
      <w:rFonts w:eastAsia="Times New Roman"/>
      <w:b/>
      <w:bCs/>
      <w:kern w:val="36"/>
      <w:sz w:val="48"/>
      <w:szCs w:val="48"/>
      <w:bdr w:val="none" w:sz="0" w:space="0" w:color="auto"/>
    </w:rPr>
  </w:style>
  <w:style w:type="character" w:styleId="Enfasicorsivo">
    <w:name w:val="Emphasis"/>
    <w:basedOn w:val="Carpredefinitoparagrafo"/>
    <w:uiPriority w:val="20"/>
    <w:qFormat/>
    <w:rsid w:val="000B512D"/>
    <w:rPr>
      <w:i/>
      <w:iCs/>
    </w:rPr>
  </w:style>
  <w:style w:type="table" w:styleId="Grigliatabella">
    <w:name w:val="Table Grid"/>
    <w:basedOn w:val="Tabellanormale"/>
    <w:uiPriority w:val="59"/>
    <w:rsid w:val="0008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stofumetto">
    <w:name w:val="Balloon Text"/>
    <w:basedOn w:val="Normale"/>
    <w:link w:val="TestofumettoCarattere"/>
    <w:uiPriority w:val="99"/>
    <w:semiHidden/>
    <w:unhideWhenUsed/>
    <w:rsid w:val="005B22D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22DC"/>
    <w:rPr>
      <w:rFonts w:ascii="Segoe UI" w:hAnsi="Segoe UI" w:cs="Segoe UI"/>
      <w:color w:val="000000"/>
      <w:sz w:val="18"/>
      <w:szCs w:val="18"/>
      <w:u w:color="000000"/>
    </w:rPr>
  </w:style>
  <w:style w:type="paragraph" w:styleId="Intestazione">
    <w:name w:val="header"/>
    <w:basedOn w:val="Normale"/>
    <w:link w:val="IntestazioneCarattere"/>
    <w:uiPriority w:val="99"/>
    <w:unhideWhenUsed/>
    <w:rsid w:val="002F393D"/>
    <w:pPr>
      <w:tabs>
        <w:tab w:val="center" w:pos="4819"/>
        <w:tab w:val="right" w:pos="9638"/>
      </w:tabs>
    </w:pPr>
  </w:style>
  <w:style w:type="character" w:customStyle="1" w:styleId="IntestazioneCarattere">
    <w:name w:val="Intestazione Carattere"/>
    <w:basedOn w:val="Carpredefinitoparagrafo"/>
    <w:link w:val="Intestazione"/>
    <w:uiPriority w:val="99"/>
    <w:rsid w:val="002F393D"/>
    <w:rPr>
      <w:rFonts w:ascii="Century Gothic" w:hAnsi="Century Gothic" w:cs="Arial Unicode MS"/>
      <w:color w:val="000000"/>
      <w:sz w:val="22"/>
      <w:szCs w:val="22"/>
      <w:u w:color="000000"/>
    </w:rPr>
  </w:style>
  <w:style w:type="paragraph" w:styleId="Pidipagina">
    <w:name w:val="footer"/>
    <w:basedOn w:val="Normale"/>
    <w:link w:val="PidipaginaCarattere"/>
    <w:uiPriority w:val="99"/>
    <w:unhideWhenUsed/>
    <w:rsid w:val="002F393D"/>
    <w:pPr>
      <w:tabs>
        <w:tab w:val="center" w:pos="4819"/>
        <w:tab w:val="right" w:pos="9638"/>
      </w:tabs>
    </w:pPr>
  </w:style>
  <w:style w:type="character" w:customStyle="1" w:styleId="PidipaginaCarattere">
    <w:name w:val="Piè di pagina Carattere"/>
    <w:basedOn w:val="Carpredefinitoparagrafo"/>
    <w:link w:val="Pidipagina"/>
    <w:uiPriority w:val="99"/>
    <w:rsid w:val="002F393D"/>
    <w:rPr>
      <w:rFonts w:ascii="Century Gothic" w:hAnsi="Century Gothic" w:cs="Arial Unicode MS"/>
      <w:color w:val="000000"/>
      <w:sz w:val="22"/>
      <w:szCs w:val="22"/>
      <w:u w:color="000000"/>
    </w:rPr>
  </w:style>
  <w:style w:type="paragraph" w:styleId="Revisione">
    <w:name w:val="Revision"/>
    <w:hidden/>
    <w:uiPriority w:val="99"/>
    <w:semiHidden/>
    <w:rsid w:val="00EF0833"/>
    <w:pPr>
      <w:pBdr>
        <w:top w:val="none" w:sz="0" w:space="0" w:color="auto"/>
        <w:left w:val="none" w:sz="0" w:space="0" w:color="auto"/>
        <w:bottom w:val="none" w:sz="0" w:space="0" w:color="auto"/>
        <w:right w:val="none" w:sz="0" w:space="0" w:color="auto"/>
        <w:between w:val="none" w:sz="0" w:space="0" w:color="auto"/>
        <w:bar w:val="none" w:sz="0" w:color="auto"/>
      </w:pBdr>
    </w:pPr>
    <w:rPr>
      <w:rFonts w:ascii="Century Gothic" w:hAnsi="Century Gothic" w:cs="Arial Unicode MS"/>
      <w:color w:val="000000"/>
      <w:sz w:val="22"/>
      <w:szCs w:val="22"/>
      <w:u w:color="000000"/>
    </w:rPr>
  </w:style>
  <w:style w:type="character" w:customStyle="1" w:styleId="Titolo2Carattere">
    <w:name w:val="Titolo 2 Carattere"/>
    <w:basedOn w:val="Carpredefinitoparagrafo"/>
    <w:link w:val="Titolo2"/>
    <w:uiPriority w:val="9"/>
    <w:semiHidden/>
    <w:rsid w:val="00704095"/>
    <w:rPr>
      <w:rFonts w:asciiTheme="majorHAnsi" w:eastAsiaTheme="majorEastAsia" w:hAnsiTheme="majorHAnsi" w:cstheme="majorBidi"/>
      <w:color w:val="365F91" w:themeColor="accent1" w:themeShade="BF"/>
      <w:sz w:val="26"/>
      <w:szCs w:val="26"/>
      <w:u w:color="000000"/>
    </w:rPr>
  </w:style>
  <w:style w:type="character" w:customStyle="1" w:styleId="chapterhl">
    <w:name w:val="chapterhl"/>
    <w:basedOn w:val="Carpredefinitoparagrafo"/>
    <w:rsid w:val="002C4572"/>
  </w:style>
  <w:style w:type="character" w:customStyle="1" w:styleId="apple-converted-space">
    <w:name w:val="apple-converted-space"/>
    <w:basedOn w:val="Carpredefinitoparagrafo"/>
    <w:rsid w:val="00E666D6"/>
  </w:style>
  <w:style w:type="paragraph" w:customStyle="1" w:styleId="Default">
    <w:name w:val="Default"/>
    <w:rsid w:val="00AE468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kern w:val="2"/>
      <w:sz w:val="24"/>
      <w:szCs w:val="24"/>
      <w:bdr w:val="none" w:sz="0" w:space="0" w:color="auto"/>
      <w:lang w:eastAsia="en-US"/>
      <w14:ligatures w14:val="standardContextual"/>
    </w:rPr>
  </w:style>
  <w:style w:type="character" w:customStyle="1" w:styleId="Titolo3Carattere">
    <w:name w:val="Titolo 3 Carattere"/>
    <w:basedOn w:val="Carpredefinitoparagrafo"/>
    <w:link w:val="Titolo3"/>
    <w:uiPriority w:val="9"/>
    <w:semiHidden/>
    <w:rsid w:val="007F35BD"/>
    <w:rPr>
      <w:rFonts w:asciiTheme="majorHAnsi" w:eastAsiaTheme="majorEastAsia" w:hAnsiTheme="majorHAnsi" w:cstheme="majorBidi"/>
      <w:color w:val="243F60" w:themeColor="accent1" w:themeShade="7F"/>
      <w:sz w:val="24"/>
      <w:szCs w:val="24"/>
      <w:u w:color="000000"/>
    </w:rPr>
  </w:style>
  <w:style w:type="character" w:customStyle="1" w:styleId="ms-1">
    <w:name w:val="ms-1"/>
    <w:basedOn w:val="Carpredefinitoparagrafo"/>
    <w:rsid w:val="0044247D"/>
  </w:style>
  <w:style w:type="character" w:customStyle="1" w:styleId="max-w-15ch">
    <w:name w:val="max-w-[15ch]"/>
    <w:basedOn w:val="Carpredefinitoparagrafo"/>
    <w:rsid w:val="0044247D"/>
  </w:style>
  <w:style w:type="character" w:customStyle="1" w:styleId="ct-span">
    <w:name w:val="ct-span"/>
    <w:basedOn w:val="Carpredefinitoparagrafo"/>
    <w:rsid w:val="00EE63C8"/>
  </w:style>
  <w:style w:type="paragraph" w:styleId="Iniziomodulo-z">
    <w:name w:val="HTML Top of Form"/>
    <w:basedOn w:val="Normale"/>
    <w:next w:val="Normale"/>
    <w:link w:val="Iniziomodulo-zCarattere"/>
    <w:hidden/>
    <w:uiPriority w:val="99"/>
    <w:semiHidden/>
    <w:unhideWhenUsed/>
    <w:rsid w:val="00617B3C"/>
    <w:pPr>
      <w:widowControl/>
      <w:pBdr>
        <w:top w:val="none" w:sz="0" w:space="0" w:color="auto"/>
        <w:left w:val="none" w:sz="0" w:space="0" w:color="auto"/>
        <w:bottom w:val="single" w:sz="6" w:space="1" w:color="auto"/>
        <w:right w:val="none" w:sz="0" w:space="0" w:color="auto"/>
        <w:between w:val="none" w:sz="0" w:space="0" w:color="auto"/>
        <w:bar w:val="none" w:sz="0" w:color="auto"/>
      </w:pBdr>
      <w:jc w:val="center"/>
    </w:pPr>
    <w:rPr>
      <w:rFonts w:ascii="Arial" w:eastAsia="Times New Roman" w:hAnsi="Arial" w:cs="Arial"/>
      <w:vanish/>
      <w:color w:val="auto"/>
      <w:sz w:val="16"/>
      <w:szCs w:val="16"/>
      <w:bdr w:val="none" w:sz="0" w:space="0" w:color="auto"/>
    </w:rPr>
  </w:style>
  <w:style w:type="character" w:customStyle="1" w:styleId="Iniziomodulo-zCarattere">
    <w:name w:val="Inizio modulo -z Carattere"/>
    <w:basedOn w:val="Carpredefinitoparagrafo"/>
    <w:link w:val="Iniziomodulo-z"/>
    <w:uiPriority w:val="99"/>
    <w:semiHidden/>
    <w:rsid w:val="00617B3C"/>
    <w:rPr>
      <w:rFonts w:ascii="Arial" w:eastAsia="Times New Roman" w:hAnsi="Arial" w:cs="Arial"/>
      <w:vanish/>
      <w:sz w:val="16"/>
      <w:szCs w:val="16"/>
      <w:bdr w:val="none" w:sz="0" w:space="0" w:color="auto"/>
    </w:rPr>
  </w:style>
  <w:style w:type="paragraph" w:customStyle="1" w:styleId="placeholder">
    <w:name w:val="placeholder"/>
    <w:basedOn w:val="Normale"/>
    <w:rsid w:val="00617B3C"/>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paragraph" w:styleId="Finemodulo-z">
    <w:name w:val="HTML Bottom of Form"/>
    <w:basedOn w:val="Normale"/>
    <w:next w:val="Normale"/>
    <w:link w:val="Finemodulo-zCarattere"/>
    <w:hidden/>
    <w:uiPriority w:val="99"/>
    <w:semiHidden/>
    <w:unhideWhenUsed/>
    <w:rsid w:val="00617B3C"/>
    <w:pPr>
      <w:widowControl/>
      <w:pBdr>
        <w:top w:val="single" w:sz="6" w:space="1" w:color="auto"/>
        <w:left w:val="none" w:sz="0" w:space="0" w:color="auto"/>
        <w:bottom w:val="none" w:sz="0" w:space="0" w:color="auto"/>
        <w:right w:val="none" w:sz="0" w:space="0" w:color="auto"/>
        <w:between w:val="none" w:sz="0" w:space="0" w:color="auto"/>
        <w:bar w:val="none" w:sz="0" w:color="auto"/>
      </w:pBdr>
      <w:jc w:val="center"/>
    </w:pPr>
    <w:rPr>
      <w:rFonts w:ascii="Arial" w:eastAsia="Times New Roman" w:hAnsi="Arial" w:cs="Arial"/>
      <w:vanish/>
      <w:color w:val="auto"/>
      <w:sz w:val="16"/>
      <w:szCs w:val="16"/>
      <w:bdr w:val="none" w:sz="0" w:space="0" w:color="auto"/>
    </w:rPr>
  </w:style>
  <w:style w:type="character" w:customStyle="1" w:styleId="Finemodulo-zCarattere">
    <w:name w:val="Fine modulo -z Carattere"/>
    <w:basedOn w:val="Carpredefinitoparagrafo"/>
    <w:link w:val="Finemodulo-z"/>
    <w:uiPriority w:val="99"/>
    <w:semiHidden/>
    <w:rsid w:val="00617B3C"/>
    <w:rPr>
      <w:rFonts w:ascii="Arial" w:eastAsia="Times New Roman" w:hAnsi="Arial" w:cs="Arial"/>
      <w:vanish/>
      <w:sz w:val="16"/>
      <w:szCs w:val="16"/>
      <w:bdr w:val="none" w:sz="0" w:space="0" w:color="auto"/>
    </w:rPr>
  </w:style>
  <w:style w:type="character" w:customStyle="1" w:styleId="elementor-icon-list-text">
    <w:name w:val="elementor-icon-list-text"/>
    <w:basedOn w:val="Carpredefinitoparagrafo"/>
    <w:rsid w:val="00924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716">
      <w:bodyDiv w:val="1"/>
      <w:marLeft w:val="0"/>
      <w:marRight w:val="0"/>
      <w:marTop w:val="0"/>
      <w:marBottom w:val="0"/>
      <w:divBdr>
        <w:top w:val="none" w:sz="0" w:space="0" w:color="auto"/>
        <w:left w:val="none" w:sz="0" w:space="0" w:color="auto"/>
        <w:bottom w:val="none" w:sz="0" w:space="0" w:color="auto"/>
        <w:right w:val="none" w:sz="0" w:space="0" w:color="auto"/>
      </w:divBdr>
      <w:divsChild>
        <w:div w:id="944309255">
          <w:marLeft w:val="0"/>
          <w:marRight w:val="0"/>
          <w:marTop w:val="0"/>
          <w:marBottom w:val="0"/>
          <w:divBdr>
            <w:top w:val="none" w:sz="0" w:space="0" w:color="auto"/>
            <w:left w:val="none" w:sz="0" w:space="0" w:color="auto"/>
            <w:bottom w:val="none" w:sz="0" w:space="0" w:color="auto"/>
            <w:right w:val="none" w:sz="0" w:space="0" w:color="auto"/>
          </w:divBdr>
          <w:divsChild>
            <w:div w:id="1019963481">
              <w:marLeft w:val="0"/>
              <w:marRight w:val="0"/>
              <w:marTop w:val="0"/>
              <w:marBottom w:val="0"/>
              <w:divBdr>
                <w:top w:val="none" w:sz="0" w:space="0" w:color="auto"/>
                <w:left w:val="none" w:sz="0" w:space="0" w:color="auto"/>
                <w:bottom w:val="none" w:sz="0" w:space="0" w:color="auto"/>
                <w:right w:val="none" w:sz="0" w:space="0" w:color="auto"/>
              </w:divBdr>
              <w:divsChild>
                <w:div w:id="1672027897">
                  <w:marLeft w:val="0"/>
                  <w:marRight w:val="0"/>
                  <w:marTop w:val="0"/>
                  <w:marBottom w:val="0"/>
                  <w:divBdr>
                    <w:top w:val="none" w:sz="0" w:space="0" w:color="auto"/>
                    <w:left w:val="none" w:sz="0" w:space="0" w:color="auto"/>
                    <w:bottom w:val="none" w:sz="0" w:space="0" w:color="auto"/>
                    <w:right w:val="none" w:sz="0" w:space="0" w:color="auto"/>
                  </w:divBdr>
                  <w:divsChild>
                    <w:div w:id="289439335">
                      <w:marLeft w:val="0"/>
                      <w:marRight w:val="0"/>
                      <w:marTop w:val="0"/>
                      <w:marBottom w:val="0"/>
                      <w:divBdr>
                        <w:top w:val="none" w:sz="0" w:space="0" w:color="auto"/>
                        <w:left w:val="none" w:sz="0" w:space="0" w:color="auto"/>
                        <w:bottom w:val="none" w:sz="0" w:space="0" w:color="auto"/>
                        <w:right w:val="none" w:sz="0" w:space="0" w:color="auto"/>
                      </w:divBdr>
                      <w:divsChild>
                        <w:div w:id="978146063">
                          <w:marLeft w:val="0"/>
                          <w:marRight w:val="0"/>
                          <w:marTop w:val="0"/>
                          <w:marBottom w:val="0"/>
                          <w:divBdr>
                            <w:top w:val="none" w:sz="0" w:space="0" w:color="auto"/>
                            <w:left w:val="none" w:sz="0" w:space="0" w:color="auto"/>
                            <w:bottom w:val="none" w:sz="0" w:space="0" w:color="auto"/>
                            <w:right w:val="none" w:sz="0" w:space="0" w:color="auto"/>
                          </w:divBdr>
                          <w:divsChild>
                            <w:div w:id="1361006869">
                              <w:marLeft w:val="0"/>
                              <w:marRight w:val="0"/>
                              <w:marTop w:val="0"/>
                              <w:marBottom w:val="0"/>
                              <w:divBdr>
                                <w:top w:val="none" w:sz="0" w:space="0" w:color="auto"/>
                                <w:left w:val="none" w:sz="0" w:space="0" w:color="auto"/>
                                <w:bottom w:val="none" w:sz="0" w:space="0" w:color="auto"/>
                                <w:right w:val="none" w:sz="0" w:space="0" w:color="auto"/>
                              </w:divBdr>
                              <w:divsChild>
                                <w:div w:id="11708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7688">
      <w:bodyDiv w:val="1"/>
      <w:marLeft w:val="0"/>
      <w:marRight w:val="0"/>
      <w:marTop w:val="0"/>
      <w:marBottom w:val="0"/>
      <w:divBdr>
        <w:top w:val="none" w:sz="0" w:space="0" w:color="auto"/>
        <w:left w:val="none" w:sz="0" w:space="0" w:color="auto"/>
        <w:bottom w:val="none" w:sz="0" w:space="0" w:color="auto"/>
        <w:right w:val="none" w:sz="0" w:space="0" w:color="auto"/>
      </w:divBdr>
    </w:div>
    <w:div w:id="19670331">
      <w:bodyDiv w:val="1"/>
      <w:marLeft w:val="0"/>
      <w:marRight w:val="0"/>
      <w:marTop w:val="0"/>
      <w:marBottom w:val="0"/>
      <w:divBdr>
        <w:top w:val="none" w:sz="0" w:space="0" w:color="auto"/>
        <w:left w:val="none" w:sz="0" w:space="0" w:color="auto"/>
        <w:bottom w:val="none" w:sz="0" w:space="0" w:color="auto"/>
        <w:right w:val="none" w:sz="0" w:space="0" w:color="auto"/>
      </w:divBdr>
    </w:div>
    <w:div w:id="37366741">
      <w:bodyDiv w:val="1"/>
      <w:marLeft w:val="0"/>
      <w:marRight w:val="0"/>
      <w:marTop w:val="0"/>
      <w:marBottom w:val="0"/>
      <w:divBdr>
        <w:top w:val="none" w:sz="0" w:space="0" w:color="auto"/>
        <w:left w:val="none" w:sz="0" w:space="0" w:color="auto"/>
        <w:bottom w:val="none" w:sz="0" w:space="0" w:color="auto"/>
        <w:right w:val="none" w:sz="0" w:space="0" w:color="auto"/>
      </w:divBdr>
      <w:divsChild>
        <w:div w:id="622541588">
          <w:marLeft w:val="0"/>
          <w:marRight w:val="0"/>
          <w:marTop w:val="0"/>
          <w:marBottom w:val="0"/>
          <w:divBdr>
            <w:top w:val="none" w:sz="0" w:space="0" w:color="auto"/>
            <w:left w:val="none" w:sz="0" w:space="0" w:color="auto"/>
            <w:bottom w:val="none" w:sz="0" w:space="0" w:color="auto"/>
            <w:right w:val="none" w:sz="0" w:space="0" w:color="auto"/>
          </w:divBdr>
        </w:div>
      </w:divsChild>
    </w:div>
    <w:div w:id="38674686">
      <w:bodyDiv w:val="1"/>
      <w:marLeft w:val="0"/>
      <w:marRight w:val="0"/>
      <w:marTop w:val="0"/>
      <w:marBottom w:val="0"/>
      <w:divBdr>
        <w:top w:val="none" w:sz="0" w:space="0" w:color="auto"/>
        <w:left w:val="none" w:sz="0" w:space="0" w:color="auto"/>
        <w:bottom w:val="none" w:sz="0" w:space="0" w:color="auto"/>
        <w:right w:val="none" w:sz="0" w:space="0" w:color="auto"/>
      </w:divBdr>
    </w:div>
    <w:div w:id="46688826">
      <w:bodyDiv w:val="1"/>
      <w:marLeft w:val="0"/>
      <w:marRight w:val="0"/>
      <w:marTop w:val="0"/>
      <w:marBottom w:val="0"/>
      <w:divBdr>
        <w:top w:val="none" w:sz="0" w:space="0" w:color="auto"/>
        <w:left w:val="none" w:sz="0" w:space="0" w:color="auto"/>
        <w:bottom w:val="none" w:sz="0" w:space="0" w:color="auto"/>
        <w:right w:val="none" w:sz="0" w:space="0" w:color="auto"/>
      </w:divBdr>
      <w:divsChild>
        <w:div w:id="2112623511">
          <w:marLeft w:val="0"/>
          <w:marRight w:val="0"/>
          <w:marTop w:val="0"/>
          <w:marBottom w:val="0"/>
          <w:divBdr>
            <w:top w:val="none" w:sz="0" w:space="0" w:color="auto"/>
            <w:left w:val="none" w:sz="0" w:space="0" w:color="auto"/>
            <w:bottom w:val="none" w:sz="0" w:space="0" w:color="auto"/>
            <w:right w:val="none" w:sz="0" w:space="0" w:color="auto"/>
          </w:divBdr>
          <w:divsChild>
            <w:div w:id="1716271211">
              <w:marLeft w:val="0"/>
              <w:marRight w:val="0"/>
              <w:marTop w:val="0"/>
              <w:marBottom w:val="0"/>
              <w:divBdr>
                <w:top w:val="none" w:sz="0" w:space="0" w:color="auto"/>
                <w:left w:val="none" w:sz="0" w:space="0" w:color="auto"/>
                <w:bottom w:val="none" w:sz="0" w:space="0" w:color="auto"/>
                <w:right w:val="none" w:sz="0" w:space="0" w:color="auto"/>
              </w:divBdr>
              <w:divsChild>
                <w:div w:id="227494506">
                  <w:marLeft w:val="0"/>
                  <w:marRight w:val="0"/>
                  <w:marTop w:val="0"/>
                  <w:marBottom w:val="0"/>
                  <w:divBdr>
                    <w:top w:val="none" w:sz="0" w:space="0" w:color="auto"/>
                    <w:left w:val="none" w:sz="0" w:space="0" w:color="auto"/>
                    <w:bottom w:val="none" w:sz="0" w:space="0" w:color="auto"/>
                    <w:right w:val="none" w:sz="0" w:space="0" w:color="auto"/>
                  </w:divBdr>
                  <w:divsChild>
                    <w:div w:id="2128811230">
                      <w:marLeft w:val="0"/>
                      <w:marRight w:val="0"/>
                      <w:marTop w:val="0"/>
                      <w:marBottom w:val="0"/>
                      <w:divBdr>
                        <w:top w:val="none" w:sz="0" w:space="0" w:color="auto"/>
                        <w:left w:val="none" w:sz="0" w:space="0" w:color="auto"/>
                        <w:bottom w:val="none" w:sz="0" w:space="0" w:color="auto"/>
                        <w:right w:val="none" w:sz="0" w:space="0" w:color="auto"/>
                      </w:divBdr>
                      <w:divsChild>
                        <w:div w:id="1958948383">
                          <w:marLeft w:val="0"/>
                          <w:marRight w:val="0"/>
                          <w:marTop w:val="0"/>
                          <w:marBottom w:val="0"/>
                          <w:divBdr>
                            <w:top w:val="none" w:sz="0" w:space="0" w:color="auto"/>
                            <w:left w:val="none" w:sz="0" w:space="0" w:color="auto"/>
                            <w:bottom w:val="none" w:sz="0" w:space="0" w:color="auto"/>
                            <w:right w:val="none" w:sz="0" w:space="0" w:color="auto"/>
                          </w:divBdr>
                          <w:divsChild>
                            <w:div w:id="16556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951">
      <w:bodyDiv w:val="1"/>
      <w:marLeft w:val="0"/>
      <w:marRight w:val="0"/>
      <w:marTop w:val="0"/>
      <w:marBottom w:val="0"/>
      <w:divBdr>
        <w:top w:val="none" w:sz="0" w:space="0" w:color="auto"/>
        <w:left w:val="none" w:sz="0" w:space="0" w:color="auto"/>
        <w:bottom w:val="none" w:sz="0" w:space="0" w:color="auto"/>
        <w:right w:val="none" w:sz="0" w:space="0" w:color="auto"/>
      </w:divBdr>
    </w:div>
    <w:div w:id="93062754">
      <w:bodyDiv w:val="1"/>
      <w:marLeft w:val="0"/>
      <w:marRight w:val="0"/>
      <w:marTop w:val="0"/>
      <w:marBottom w:val="0"/>
      <w:divBdr>
        <w:top w:val="none" w:sz="0" w:space="0" w:color="auto"/>
        <w:left w:val="none" w:sz="0" w:space="0" w:color="auto"/>
        <w:bottom w:val="none" w:sz="0" w:space="0" w:color="auto"/>
        <w:right w:val="none" w:sz="0" w:space="0" w:color="auto"/>
      </w:divBdr>
    </w:div>
    <w:div w:id="141703004">
      <w:bodyDiv w:val="1"/>
      <w:marLeft w:val="0"/>
      <w:marRight w:val="0"/>
      <w:marTop w:val="0"/>
      <w:marBottom w:val="0"/>
      <w:divBdr>
        <w:top w:val="none" w:sz="0" w:space="0" w:color="auto"/>
        <w:left w:val="none" w:sz="0" w:space="0" w:color="auto"/>
        <w:bottom w:val="none" w:sz="0" w:space="0" w:color="auto"/>
        <w:right w:val="none" w:sz="0" w:space="0" w:color="auto"/>
      </w:divBdr>
    </w:div>
    <w:div w:id="145124723">
      <w:bodyDiv w:val="1"/>
      <w:marLeft w:val="0"/>
      <w:marRight w:val="0"/>
      <w:marTop w:val="0"/>
      <w:marBottom w:val="0"/>
      <w:divBdr>
        <w:top w:val="none" w:sz="0" w:space="0" w:color="auto"/>
        <w:left w:val="none" w:sz="0" w:space="0" w:color="auto"/>
        <w:bottom w:val="none" w:sz="0" w:space="0" w:color="auto"/>
        <w:right w:val="none" w:sz="0" w:space="0" w:color="auto"/>
      </w:divBdr>
    </w:div>
    <w:div w:id="231280266">
      <w:bodyDiv w:val="1"/>
      <w:marLeft w:val="0"/>
      <w:marRight w:val="0"/>
      <w:marTop w:val="0"/>
      <w:marBottom w:val="0"/>
      <w:divBdr>
        <w:top w:val="none" w:sz="0" w:space="0" w:color="auto"/>
        <w:left w:val="none" w:sz="0" w:space="0" w:color="auto"/>
        <w:bottom w:val="none" w:sz="0" w:space="0" w:color="auto"/>
        <w:right w:val="none" w:sz="0" w:space="0" w:color="auto"/>
      </w:divBdr>
    </w:div>
    <w:div w:id="245194222">
      <w:bodyDiv w:val="1"/>
      <w:marLeft w:val="0"/>
      <w:marRight w:val="0"/>
      <w:marTop w:val="0"/>
      <w:marBottom w:val="0"/>
      <w:divBdr>
        <w:top w:val="none" w:sz="0" w:space="0" w:color="auto"/>
        <w:left w:val="none" w:sz="0" w:space="0" w:color="auto"/>
        <w:bottom w:val="none" w:sz="0" w:space="0" w:color="auto"/>
        <w:right w:val="none" w:sz="0" w:space="0" w:color="auto"/>
      </w:divBdr>
    </w:div>
    <w:div w:id="250479270">
      <w:bodyDiv w:val="1"/>
      <w:marLeft w:val="0"/>
      <w:marRight w:val="0"/>
      <w:marTop w:val="0"/>
      <w:marBottom w:val="0"/>
      <w:divBdr>
        <w:top w:val="none" w:sz="0" w:space="0" w:color="auto"/>
        <w:left w:val="none" w:sz="0" w:space="0" w:color="auto"/>
        <w:bottom w:val="none" w:sz="0" w:space="0" w:color="auto"/>
        <w:right w:val="none" w:sz="0" w:space="0" w:color="auto"/>
      </w:divBdr>
    </w:div>
    <w:div w:id="284971687">
      <w:bodyDiv w:val="1"/>
      <w:marLeft w:val="0"/>
      <w:marRight w:val="0"/>
      <w:marTop w:val="0"/>
      <w:marBottom w:val="0"/>
      <w:divBdr>
        <w:top w:val="none" w:sz="0" w:space="0" w:color="auto"/>
        <w:left w:val="none" w:sz="0" w:space="0" w:color="auto"/>
        <w:bottom w:val="none" w:sz="0" w:space="0" w:color="auto"/>
        <w:right w:val="none" w:sz="0" w:space="0" w:color="auto"/>
      </w:divBdr>
    </w:div>
    <w:div w:id="293218822">
      <w:bodyDiv w:val="1"/>
      <w:marLeft w:val="0"/>
      <w:marRight w:val="0"/>
      <w:marTop w:val="0"/>
      <w:marBottom w:val="0"/>
      <w:divBdr>
        <w:top w:val="none" w:sz="0" w:space="0" w:color="auto"/>
        <w:left w:val="none" w:sz="0" w:space="0" w:color="auto"/>
        <w:bottom w:val="none" w:sz="0" w:space="0" w:color="auto"/>
        <w:right w:val="none" w:sz="0" w:space="0" w:color="auto"/>
      </w:divBdr>
      <w:divsChild>
        <w:div w:id="2083944853">
          <w:marLeft w:val="0"/>
          <w:marRight w:val="0"/>
          <w:marTop w:val="0"/>
          <w:marBottom w:val="0"/>
          <w:divBdr>
            <w:top w:val="none" w:sz="0" w:space="0" w:color="auto"/>
            <w:left w:val="none" w:sz="0" w:space="0" w:color="auto"/>
            <w:bottom w:val="none" w:sz="0" w:space="0" w:color="auto"/>
            <w:right w:val="none" w:sz="0" w:space="0" w:color="auto"/>
          </w:divBdr>
        </w:div>
        <w:div w:id="102576122">
          <w:marLeft w:val="0"/>
          <w:marRight w:val="0"/>
          <w:marTop w:val="0"/>
          <w:marBottom w:val="0"/>
          <w:divBdr>
            <w:top w:val="none" w:sz="0" w:space="0" w:color="auto"/>
            <w:left w:val="none" w:sz="0" w:space="0" w:color="auto"/>
            <w:bottom w:val="none" w:sz="0" w:space="0" w:color="auto"/>
            <w:right w:val="none" w:sz="0" w:space="0" w:color="auto"/>
          </w:divBdr>
        </w:div>
      </w:divsChild>
    </w:div>
    <w:div w:id="324406042">
      <w:bodyDiv w:val="1"/>
      <w:marLeft w:val="0"/>
      <w:marRight w:val="0"/>
      <w:marTop w:val="0"/>
      <w:marBottom w:val="0"/>
      <w:divBdr>
        <w:top w:val="none" w:sz="0" w:space="0" w:color="auto"/>
        <w:left w:val="none" w:sz="0" w:space="0" w:color="auto"/>
        <w:bottom w:val="none" w:sz="0" w:space="0" w:color="auto"/>
        <w:right w:val="none" w:sz="0" w:space="0" w:color="auto"/>
      </w:divBdr>
    </w:div>
    <w:div w:id="329255537">
      <w:bodyDiv w:val="1"/>
      <w:marLeft w:val="0"/>
      <w:marRight w:val="0"/>
      <w:marTop w:val="0"/>
      <w:marBottom w:val="0"/>
      <w:divBdr>
        <w:top w:val="none" w:sz="0" w:space="0" w:color="auto"/>
        <w:left w:val="none" w:sz="0" w:space="0" w:color="auto"/>
        <w:bottom w:val="none" w:sz="0" w:space="0" w:color="auto"/>
        <w:right w:val="none" w:sz="0" w:space="0" w:color="auto"/>
      </w:divBdr>
    </w:div>
    <w:div w:id="337470054">
      <w:bodyDiv w:val="1"/>
      <w:marLeft w:val="0"/>
      <w:marRight w:val="0"/>
      <w:marTop w:val="0"/>
      <w:marBottom w:val="0"/>
      <w:divBdr>
        <w:top w:val="none" w:sz="0" w:space="0" w:color="auto"/>
        <w:left w:val="none" w:sz="0" w:space="0" w:color="auto"/>
        <w:bottom w:val="none" w:sz="0" w:space="0" w:color="auto"/>
        <w:right w:val="none" w:sz="0" w:space="0" w:color="auto"/>
      </w:divBdr>
    </w:div>
    <w:div w:id="358553689">
      <w:bodyDiv w:val="1"/>
      <w:marLeft w:val="0"/>
      <w:marRight w:val="0"/>
      <w:marTop w:val="0"/>
      <w:marBottom w:val="0"/>
      <w:divBdr>
        <w:top w:val="none" w:sz="0" w:space="0" w:color="auto"/>
        <w:left w:val="none" w:sz="0" w:space="0" w:color="auto"/>
        <w:bottom w:val="none" w:sz="0" w:space="0" w:color="auto"/>
        <w:right w:val="none" w:sz="0" w:space="0" w:color="auto"/>
      </w:divBdr>
    </w:div>
    <w:div w:id="362100587">
      <w:bodyDiv w:val="1"/>
      <w:marLeft w:val="0"/>
      <w:marRight w:val="0"/>
      <w:marTop w:val="0"/>
      <w:marBottom w:val="0"/>
      <w:divBdr>
        <w:top w:val="none" w:sz="0" w:space="0" w:color="auto"/>
        <w:left w:val="none" w:sz="0" w:space="0" w:color="auto"/>
        <w:bottom w:val="none" w:sz="0" w:space="0" w:color="auto"/>
        <w:right w:val="none" w:sz="0" w:space="0" w:color="auto"/>
      </w:divBdr>
    </w:div>
    <w:div w:id="405804849">
      <w:bodyDiv w:val="1"/>
      <w:marLeft w:val="0"/>
      <w:marRight w:val="0"/>
      <w:marTop w:val="0"/>
      <w:marBottom w:val="0"/>
      <w:divBdr>
        <w:top w:val="none" w:sz="0" w:space="0" w:color="auto"/>
        <w:left w:val="none" w:sz="0" w:space="0" w:color="auto"/>
        <w:bottom w:val="none" w:sz="0" w:space="0" w:color="auto"/>
        <w:right w:val="none" w:sz="0" w:space="0" w:color="auto"/>
      </w:divBdr>
      <w:divsChild>
        <w:div w:id="89667856">
          <w:marLeft w:val="0"/>
          <w:marRight w:val="0"/>
          <w:marTop w:val="24"/>
          <w:marBottom w:val="0"/>
          <w:divBdr>
            <w:top w:val="none" w:sz="0" w:space="0" w:color="auto"/>
            <w:left w:val="none" w:sz="0" w:space="0" w:color="auto"/>
            <w:bottom w:val="none" w:sz="0" w:space="0" w:color="auto"/>
            <w:right w:val="none" w:sz="0" w:space="0" w:color="auto"/>
          </w:divBdr>
        </w:div>
        <w:div w:id="1017266778">
          <w:marLeft w:val="0"/>
          <w:marRight w:val="0"/>
          <w:marTop w:val="0"/>
          <w:marBottom w:val="0"/>
          <w:divBdr>
            <w:top w:val="none" w:sz="0" w:space="0" w:color="auto"/>
            <w:left w:val="none" w:sz="0" w:space="0" w:color="auto"/>
            <w:bottom w:val="none" w:sz="0" w:space="0" w:color="auto"/>
            <w:right w:val="none" w:sz="0" w:space="0" w:color="auto"/>
          </w:divBdr>
        </w:div>
      </w:divsChild>
    </w:div>
    <w:div w:id="458838129">
      <w:bodyDiv w:val="1"/>
      <w:marLeft w:val="0"/>
      <w:marRight w:val="0"/>
      <w:marTop w:val="0"/>
      <w:marBottom w:val="0"/>
      <w:divBdr>
        <w:top w:val="none" w:sz="0" w:space="0" w:color="auto"/>
        <w:left w:val="none" w:sz="0" w:space="0" w:color="auto"/>
        <w:bottom w:val="none" w:sz="0" w:space="0" w:color="auto"/>
        <w:right w:val="none" w:sz="0" w:space="0" w:color="auto"/>
      </w:divBdr>
    </w:div>
    <w:div w:id="482283671">
      <w:bodyDiv w:val="1"/>
      <w:marLeft w:val="0"/>
      <w:marRight w:val="0"/>
      <w:marTop w:val="0"/>
      <w:marBottom w:val="0"/>
      <w:divBdr>
        <w:top w:val="none" w:sz="0" w:space="0" w:color="auto"/>
        <w:left w:val="none" w:sz="0" w:space="0" w:color="auto"/>
        <w:bottom w:val="none" w:sz="0" w:space="0" w:color="auto"/>
        <w:right w:val="none" w:sz="0" w:space="0" w:color="auto"/>
      </w:divBdr>
      <w:divsChild>
        <w:div w:id="860122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989223">
              <w:marLeft w:val="0"/>
              <w:marRight w:val="0"/>
              <w:marTop w:val="0"/>
              <w:marBottom w:val="0"/>
              <w:divBdr>
                <w:top w:val="none" w:sz="0" w:space="0" w:color="auto"/>
                <w:left w:val="none" w:sz="0" w:space="0" w:color="auto"/>
                <w:bottom w:val="none" w:sz="0" w:space="0" w:color="auto"/>
                <w:right w:val="none" w:sz="0" w:space="0" w:color="auto"/>
              </w:divBdr>
              <w:divsChild>
                <w:div w:id="1105417724">
                  <w:marLeft w:val="0"/>
                  <w:marRight w:val="0"/>
                  <w:marTop w:val="0"/>
                  <w:marBottom w:val="0"/>
                  <w:divBdr>
                    <w:top w:val="none" w:sz="0" w:space="0" w:color="auto"/>
                    <w:left w:val="none" w:sz="0" w:space="0" w:color="auto"/>
                    <w:bottom w:val="none" w:sz="0" w:space="0" w:color="auto"/>
                    <w:right w:val="none" w:sz="0" w:space="0" w:color="auto"/>
                  </w:divBdr>
                  <w:divsChild>
                    <w:div w:id="20395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83715">
      <w:bodyDiv w:val="1"/>
      <w:marLeft w:val="0"/>
      <w:marRight w:val="0"/>
      <w:marTop w:val="0"/>
      <w:marBottom w:val="0"/>
      <w:divBdr>
        <w:top w:val="none" w:sz="0" w:space="0" w:color="auto"/>
        <w:left w:val="none" w:sz="0" w:space="0" w:color="auto"/>
        <w:bottom w:val="none" w:sz="0" w:space="0" w:color="auto"/>
        <w:right w:val="none" w:sz="0" w:space="0" w:color="auto"/>
      </w:divBdr>
    </w:div>
    <w:div w:id="496458269">
      <w:bodyDiv w:val="1"/>
      <w:marLeft w:val="0"/>
      <w:marRight w:val="0"/>
      <w:marTop w:val="0"/>
      <w:marBottom w:val="0"/>
      <w:divBdr>
        <w:top w:val="none" w:sz="0" w:space="0" w:color="auto"/>
        <w:left w:val="none" w:sz="0" w:space="0" w:color="auto"/>
        <w:bottom w:val="none" w:sz="0" w:space="0" w:color="auto"/>
        <w:right w:val="none" w:sz="0" w:space="0" w:color="auto"/>
      </w:divBdr>
    </w:div>
    <w:div w:id="521017472">
      <w:bodyDiv w:val="1"/>
      <w:marLeft w:val="0"/>
      <w:marRight w:val="0"/>
      <w:marTop w:val="0"/>
      <w:marBottom w:val="0"/>
      <w:divBdr>
        <w:top w:val="none" w:sz="0" w:space="0" w:color="auto"/>
        <w:left w:val="none" w:sz="0" w:space="0" w:color="auto"/>
        <w:bottom w:val="none" w:sz="0" w:space="0" w:color="auto"/>
        <w:right w:val="none" w:sz="0" w:space="0" w:color="auto"/>
      </w:divBdr>
      <w:divsChild>
        <w:div w:id="1604264676">
          <w:marLeft w:val="0"/>
          <w:marRight w:val="0"/>
          <w:marTop w:val="0"/>
          <w:marBottom w:val="0"/>
          <w:divBdr>
            <w:top w:val="none" w:sz="0" w:space="0" w:color="auto"/>
            <w:left w:val="none" w:sz="0" w:space="0" w:color="auto"/>
            <w:bottom w:val="none" w:sz="0" w:space="0" w:color="auto"/>
            <w:right w:val="none" w:sz="0" w:space="0" w:color="auto"/>
          </w:divBdr>
          <w:divsChild>
            <w:div w:id="1496146646">
              <w:marLeft w:val="0"/>
              <w:marRight w:val="0"/>
              <w:marTop w:val="0"/>
              <w:marBottom w:val="0"/>
              <w:divBdr>
                <w:top w:val="none" w:sz="0" w:space="0" w:color="auto"/>
                <w:left w:val="none" w:sz="0" w:space="0" w:color="auto"/>
                <w:bottom w:val="none" w:sz="0" w:space="0" w:color="auto"/>
                <w:right w:val="none" w:sz="0" w:space="0" w:color="auto"/>
              </w:divBdr>
              <w:divsChild>
                <w:div w:id="784269441">
                  <w:marLeft w:val="0"/>
                  <w:marRight w:val="0"/>
                  <w:marTop w:val="0"/>
                  <w:marBottom w:val="0"/>
                  <w:divBdr>
                    <w:top w:val="none" w:sz="0" w:space="0" w:color="auto"/>
                    <w:left w:val="none" w:sz="0" w:space="0" w:color="auto"/>
                    <w:bottom w:val="none" w:sz="0" w:space="0" w:color="auto"/>
                    <w:right w:val="none" w:sz="0" w:space="0" w:color="auto"/>
                  </w:divBdr>
                  <w:divsChild>
                    <w:div w:id="974027482">
                      <w:marLeft w:val="0"/>
                      <w:marRight w:val="0"/>
                      <w:marTop w:val="0"/>
                      <w:marBottom w:val="0"/>
                      <w:divBdr>
                        <w:top w:val="none" w:sz="0" w:space="0" w:color="auto"/>
                        <w:left w:val="none" w:sz="0" w:space="0" w:color="auto"/>
                        <w:bottom w:val="none" w:sz="0" w:space="0" w:color="auto"/>
                        <w:right w:val="none" w:sz="0" w:space="0" w:color="auto"/>
                      </w:divBdr>
                      <w:divsChild>
                        <w:div w:id="1504393755">
                          <w:marLeft w:val="0"/>
                          <w:marRight w:val="0"/>
                          <w:marTop w:val="0"/>
                          <w:marBottom w:val="0"/>
                          <w:divBdr>
                            <w:top w:val="none" w:sz="0" w:space="0" w:color="auto"/>
                            <w:left w:val="none" w:sz="0" w:space="0" w:color="auto"/>
                            <w:bottom w:val="none" w:sz="0" w:space="0" w:color="auto"/>
                            <w:right w:val="none" w:sz="0" w:space="0" w:color="auto"/>
                          </w:divBdr>
                          <w:divsChild>
                            <w:div w:id="3276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852184">
      <w:bodyDiv w:val="1"/>
      <w:marLeft w:val="0"/>
      <w:marRight w:val="0"/>
      <w:marTop w:val="0"/>
      <w:marBottom w:val="0"/>
      <w:divBdr>
        <w:top w:val="none" w:sz="0" w:space="0" w:color="auto"/>
        <w:left w:val="none" w:sz="0" w:space="0" w:color="auto"/>
        <w:bottom w:val="none" w:sz="0" w:space="0" w:color="auto"/>
        <w:right w:val="none" w:sz="0" w:space="0" w:color="auto"/>
      </w:divBdr>
    </w:div>
    <w:div w:id="652685217">
      <w:bodyDiv w:val="1"/>
      <w:marLeft w:val="0"/>
      <w:marRight w:val="0"/>
      <w:marTop w:val="0"/>
      <w:marBottom w:val="0"/>
      <w:divBdr>
        <w:top w:val="none" w:sz="0" w:space="0" w:color="auto"/>
        <w:left w:val="none" w:sz="0" w:space="0" w:color="auto"/>
        <w:bottom w:val="none" w:sz="0" w:space="0" w:color="auto"/>
        <w:right w:val="none" w:sz="0" w:space="0" w:color="auto"/>
      </w:divBdr>
    </w:div>
    <w:div w:id="770734727">
      <w:bodyDiv w:val="1"/>
      <w:marLeft w:val="0"/>
      <w:marRight w:val="0"/>
      <w:marTop w:val="0"/>
      <w:marBottom w:val="0"/>
      <w:divBdr>
        <w:top w:val="none" w:sz="0" w:space="0" w:color="auto"/>
        <w:left w:val="none" w:sz="0" w:space="0" w:color="auto"/>
        <w:bottom w:val="none" w:sz="0" w:space="0" w:color="auto"/>
        <w:right w:val="none" w:sz="0" w:space="0" w:color="auto"/>
      </w:divBdr>
    </w:div>
    <w:div w:id="807015359">
      <w:bodyDiv w:val="1"/>
      <w:marLeft w:val="0"/>
      <w:marRight w:val="0"/>
      <w:marTop w:val="0"/>
      <w:marBottom w:val="0"/>
      <w:divBdr>
        <w:top w:val="none" w:sz="0" w:space="0" w:color="auto"/>
        <w:left w:val="none" w:sz="0" w:space="0" w:color="auto"/>
        <w:bottom w:val="none" w:sz="0" w:space="0" w:color="auto"/>
        <w:right w:val="none" w:sz="0" w:space="0" w:color="auto"/>
      </w:divBdr>
      <w:divsChild>
        <w:div w:id="1007363031">
          <w:marLeft w:val="0"/>
          <w:marRight w:val="0"/>
          <w:marTop w:val="0"/>
          <w:marBottom w:val="0"/>
          <w:divBdr>
            <w:top w:val="none" w:sz="0" w:space="0" w:color="auto"/>
            <w:left w:val="none" w:sz="0" w:space="0" w:color="auto"/>
            <w:bottom w:val="none" w:sz="0" w:space="0" w:color="auto"/>
            <w:right w:val="none" w:sz="0" w:space="0" w:color="auto"/>
          </w:divBdr>
        </w:div>
        <w:div w:id="2090729757">
          <w:marLeft w:val="0"/>
          <w:marRight w:val="0"/>
          <w:marTop w:val="0"/>
          <w:marBottom w:val="0"/>
          <w:divBdr>
            <w:top w:val="none" w:sz="0" w:space="0" w:color="auto"/>
            <w:left w:val="none" w:sz="0" w:space="0" w:color="auto"/>
            <w:bottom w:val="none" w:sz="0" w:space="0" w:color="auto"/>
            <w:right w:val="none" w:sz="0" w:space="0" w:color="auto"/>
          </w:divBdr>
        </w:div>
      </w:divsChild>
    </w:div>
    <w:div w:id="813108845">
      <w:bodyDiv w:val="1"/>
      <w:marLeft w:val="0"/>
      <w:marRight w:val="0"/>
      <w:marTop w:val="0"/>
      <w:marBottom w:val="0"/>
      <w:divBdr>
        <w:top w:val="none" w:sz="0" w:space="0" w:color="auto"/>
        <w:left w:val="none" w:sz="0" w:space="0" w:color="auto"/>
        <w:bottom w:val="none" w:sz="0" w:space="0" w:color="auto"/>
        <w:right w:val="none" w:sz="0" w:space="0" w:color="auto"/>
      </w:divBdr>
    </w:div>
    <w:div w:id="821770883">
      <w:bodyDiv w:val="1"/>
      <w:marLeft w:val="0"/>
      <w:marRight w:val="0"/>
      <w:marTop w:val="0"/>
      <w:marBottom w:val="0"/>
      <w:divBdr>
        <w:top w:val="none" w:sz="0" w:space="0" w:color="auto"/>
        <w:left w:val="none" w:sz="0" w:space="0" w:color="auto"/>
        <w:bottom w:val="none" w:sz="0" w:space="0" w:color="auto"/>
        <w:right w:val="none" w:sz="0" w:space="0" w:color="auto"/>
      </w:divBdr>
    </w:div>
    <w:div w:id="888299853">
      <w:bodyDiv w:val="1"/>
      <w:marLeft w:val="0"/>
      <w:marRight w:val="0"/>
      <w:marTop w:val="0"/>
      <w:marBottom w:val="0"/>
      <w:divBdr>
        <w:top w:val="none" w:sz="0" w:space="0" w:color="auto"/>
        <w:left w:val="none" w:sz="0" w:space="0" w:color="auto"/>
        <w:bottom w:val="none" w:sz="0" w:space="0" w:color="auto"/>
        <w:right w:val="none" w:sz="0" w:space="0" w:color="auto"/>
      </w:divBdr>
      <w:divsChild>
        <w:div w:id="1239176057">
          <w:marLeft w:val="0"/>
          <w:marRight w:val="0"/>
          <w:marTop w:val="0"/>
          <w:marBottom w:val="0"/>
          <w:divBdr>
            <w:top w:val="none" w:sz="0" w:space="0" w:color="auto"/>
            <w:left w:val="none" w:sz="0" w:space="0" w:color="auto"/>
            <w:bottom w:val="none" w:sz="0" w:space="0" w:color="auto"/>
            <w:right w:val="none" w:sz="0" w:space="0" w:color="auto"/>
          </w:divBdr>
        </w:div>
        <w:div w:id="1620405542">
          <w:marLeft w:val="0"/>
          <w:marRight w:val="0"/>
          <w:marTop w:val="0"/>
          <w:marBottom w:val="0"/>
          <w:divBdr>
            <w:top w:val="none" w:sz="0" w:space="0" w:color="auto"/>
            <w:left w:val="none" w:sz="0" w:space="0" w:color="auto"/>
            <w:bottom w:val="none" w:sz="0" w:space="0" w:color="auto"/>
            <w:right w:val="none" w:sz="0" w:space="0" w:color="auto"/>
          </w:divBdr>
        </w:div>
        <w:div w:id="2006393152">
          <w:marLeft w:val="0"/>
          <w:marRight w:val="0"/>
          <w:marTop w:val="0"/>
          <w:marBottom w:val="0"/>
          <w:divBdr>
            <w:top w:val="none" w:sz="0" w:space="0" w:color="auto"/>
            <w:left w:val="none" w:sz="0" w:space="0" w:color="auto"/>
            <w:bottom w:val="none" w:sz="0" w:space="0" w:color="auto"/>
            <w:right w:val="none" w:sz="0" w:space="0" w:color="auto"/>
          </w:divBdr>
        </w:div>
      </w:divsChild>
    </w:div>
    <w:div w:id="900019294">
      <w:bodyDiv w:val="1"/>
      <w:marLeft w:val="0"/>
      <w:marRight w:val="0"/>
      <w:marTop w:val="0"/>
      <w:marBottom w:val="0"/>
      <w:divBdr>
        <w:top w:val="none" w:sz="0" w:space="0" w:color="auto"/>
        <w:left w:val="none" w:sz="0" w:space="0" w:color="auto"/>
        <w:bottom w:val="none" w:sz="0" w:space="0" w:color="auto"/>
        <w:right w:val="none" w:sz="0" w:space="0" w:color="auto"/>
      </w:divBdr>
    </w:div>
    <w:div w:id="913514596">
      <w:bodyDiv w:val="1"/>
      <w:marLeft w:val="0"/>
      <w:marRight w:val="0"/>
      <w:marTop w:val="0"/>
      <w:marBottom w:val="0"/>
      <w:divBdr>
        <w:top w:val="none" w:sz="0" w:space="0" w:color="auto"/>
        <w:left w:val="none" w:sz="0" w:space="0" w:color="auto"/>
        <w:bottom w:val="none" w:sz="0" w:space="0" w:color="auto"/>
        <w:right w:val="none" w:sz="0" w:space="0" w:color="auto"/>
      </w:divBdr>
    </w:div>
    <w:div w:id="917834798">
      <w:bodyDiv w:val="1"/>
      <w:marLeft w:val="0"/>
      <w:marRight w:val="0"/>
      <w:marTop w:val="0"/>
      <w:marBottom w:val="0"/>
      <w:divBdr>
        <w:top w:val="none" w:sz="0" w:space="0" w:color="auto"/>
        <w:left w:val="none" w:sz="0" w:space="0" w:color="auto"/>
        <w:bottom w:val="none" w:sz="0" w:space="0" w:color="auto"/>
        <w:right w:val="none" w:sz="0" w:space="0" w:color="auto"/>
      </w:divBdr>
    </w:div>
    <w:div w:id="940572838">
      <w:bodyDiv w:val="1"/>
      <w:marLeft w:val="0"/>
      <w:marRight w:val="0"/>
      <w:marTop w:val="0"/>
      <w:marBottom w:val="0"/>
      <w:divBdr>
        <w:top w:val="none" w:sz="0" w:space="0" w:color="auto"/>
        <w:left w:val="none" w:sz="0" w:space="0" w:color="auto"/>
        <w:bottom w:val="none" w:sz="0" w:space="0" w:color="auto"/>
        <w:right w:val="none" w:sz="0" w:space="0" w:color="auto"/>
      </w:divBdr>
    </w:div>
    <w:div w:id="952398818">
      <w:bodyDiv w:val="1"/>
      <w:marLeft w:val="0"/>
      <w:marRight w:val="0"/>
      <w:marTop w:val="0"/>
      <w:marBottom w:val="0"/>
      <w:divBdr>
        <w:top w:val="none" w:sz="0" w:space="0" w:color="auto"/>
        <w:left w:val="none" w:sz="0" w:space="0" w:color="auto"/>
        <w:bottom w:val="none" w:sz="0" w:space="0" w:color="auto"/>
        <w:right w:val="none" w:sz="0" w:space="0" w:color="auto"/>
      </w:divBdr>
      <w:divsChild>
        <w:div w:id="998385858">
          <w:marLeft w:val="0"/>
          <w:marRight w:val="0"/>
          <w:marTop w:val="0"/>
          <w:marBottom w:val="0"/>
          <w:divBdr>
            <w:top w:val="none" w:sz="0" w:space="0" w:color="auto"/>
            <w:left w:val="none" w:sz="0" w:space="0" w:color="auto"/>
            <w:bottom w:val="none" w:sz="0" w:space="0" w:color="auto"/>
            <w:right w:val="none" w:sz="0" w:space="0" w:color="auto"/>
          </w:divBdr>
        </w:div>
      </w:divsChild>
    </w:div>
    <w:div w:id="961380117">
      <w:bodyDiv w:val="1"/>
      <w:marLeft w:val="0"/>
      <w:marRight w:val="0"/>
      <w:marTop w:val="0"/>
      <w:marBottom w:val="0"/>
      <w:divBdr>
        <w:top w:val="none" w:sz="0" w:space="0" w:color="auto"/>
        <w:left w:val="none" w:sz="0" w:space="0" w:color="auto"/>
        <w:bottom w:val="none" w:sz="0" w:space="0" w:color="auto"/>
        <w:right w:val="none" w:sz="0" w:space="0" w:color="auto"/>
      </w:divBdr>
    </w:div>
    <w:div w:id="964654040">
      <w:bodyDiv w:val="1"/>
      <w:marLeft w:val="0"/>
      <w:marRight w:val="0"/>
      <w:marTop w:val="0"/>
      <w:marBottom w:val="0"/>
      <w:divBdr>
        <w:top w:val="none" w:sz="0" w:space="0" w:color="auto"/>
        <w:left w:val="none" w:sz="0" w:space="0" w:color="auto"/>
        <w:bottom w:val="none" w:sz="0" w:space="0" w:color="auto"/>
        <w:right w:val="none" w:sz="0" w:space="0" w:color="auto"/>
      </w:divBdr>
    </w:div>
    <w:div w:id="974146200">
      <w:bodyDiv w:val="1"/>
      <w:marLeft w:val="0"/>
      <w:marRight w:val="0"/>
      <w:marTop w:val="0"/>
      <w:marBottom w:val="0"/>
      <w:divBdr>
        <w:top w:val="none" w:sz="0" w:space="0" w:color="auto"/>
        <w:left w:val="none" w:sz="0" w:space="0" w:color="auto"/>
        <w:bottom w:val="none" w:sz="0" w:space="0" w:color="auto"/>
        <w:right w:val="none" w:sz="0" w:space="0" w:color="auto"/>
      </w:divBdr>
    </w:div>
    <w:div w:id="985741666">
      <w:bodyDiv w:val="1"/>
      <w:marLeft w:val="0"/>
      <w:marRight w:val="0"/>
      <w:marTop w:val="0"/>
      <w:marBottom w:val="0"/>
      <w:divBdr>
        <w:top w:val="none" w:sz="0" w:space="0" w:color="auto"/>
        <w:left w:val="none" w:sz="0" w:space="0" w:color="auto"/>
        <w:bottom w:val="none" w:sz="0" w:space="0" w:color="auto"/>
        <w:right w:val="none" w:sz="0" w:space="0" w:color="auto"/>
      </w:divBdr>
      <w:divsChild>
        <w:div w:id="197744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3411133">
      <w:bodyDiv w:val="1"/>
      <w:marLeft w:val="0"/>
      <w:marRight w:val="0"/>
      <w:marTop w:val="0"/>
      <w:marBottom w:val="0"/>
      <w:divBdr>
        <w:top w:val="none" w:sz="0" w:space="0" w:color="auto"/>
        <w:left w:val="none" w:sz="0" w:space="0" w:color="auto"/>
        <w:bottom w:val="none" w:sz="0" w:space="0" w:color="auto"/>
        <w:right w:val="none" w:sz="0" w:space="0" w:color="auto"/>
      </w:divBdr>
    </w:div>
    <w:div w:id="1059131435">
      <w:bodyDiv w:val="1"/>
      <w:marLeft w:val="0"/>
      <w:marRight w:val="0"/>
      <w:marTop w:val="0"/>
      <w:marBottom w:val="0"/>
      <w:divBdr>
        <w:top w:val="none" w:sz="0" w:space="0" w:color="auto"/>
        <w:left w:val="none" w:sz="0" w:space="0" w:color="auto"/>
        <w:bottom w:val="none" w:sz="0" w:space="0" w:color="auto"/>
        <w:right w:val="none" w:sz="0" w:space="0" w:color="auto"/>
      </w:divBdr>
      <w:divsChild>
        <w:div w:id="1208831023">
          <w:marLeft w:val="0"/>
          <w:marRight w:val="0"/>
          <w:marTop w:val="0"/>
          <w:marBottom w:val="0"/>
          <w:divBdr>
            <w:top w:val="none" w:sz="0" w:space="0" w:color="auto"/>
            <w:left w:val="none" w:sz="0" w:space="0" w:color="auto"/>
            <w:bottom w:val="none" w:sz="0" w:space="0" w:color="auto"/>
            <w:right w:val="none" w:sz="0" w:space="0" w:color="auto"/>
          </w:divBdr>
        </w:div>
      </w:divsChild>
    </w:div>
    <w:div w:id="1079323778">
      <w:bodyDiv w:val="1"/>
      <w:marLeft w:val="0"/>
      <w:marRight w:val="0"/>
      <w:marTop w:val="0"/>
      <w:marBottom w:val="0"/>
      <w:divBdr>
        <w:top w:val="none" w:sz="0" w:space="0" w:color="auto"/>
        <w:left w:val="none" w:sz="0" w:space="0" w:color="auto"/>
        <w:bottom w:val="none" w:sz="0" w:space="0" w:color="auto"/>
        <w:right w:val="none" w:sz="0" w:space="0" w:color="auto"/>
      </w:divBdr>
    </w:div>
    <w:div w:id="1087771582">
      <w:bodyDiv w:val="1"/>
      <w:marLeft w:val="0"/>
      <w:marRight w:val="0"/>
      <w:marTop w:val="0"/>
      <w:marBottom w:val="0"/>
      <w:divBdr>
        <w:top w:val="none" w:sz="0" w:space="0" w:color="auto"/>
        <w:left w:val="none" w:sz="0" w:space="0" w:color="auto"/>
        <w:bottom w:val="none" w:sz="0" w:space="0" w:color="auto"/>
        <w:right w:val="none" w:sz="0" w:space="0" w:color="auto"/>
      </w:divBdr>
      <w:divsChild>
        <w:div w:id="901796321">
          <w:marLeft w:val="0"/>
          <w:marRight w:val="0"/>
          <w:marTop w:val="0"/>
          <w:marBottom w:val="0"/>
          <w:divBdr>
            <w:top w:val="none" w:sz="0" w:space="0" w:color="auto"/>
            <w:left w:val="none" w:sz="0" w:space="0" w:color="auto"/>
            <w:bottom w:val="none" w:sz="0" w:space="0" w:color="auto"/>
            <w:right w:val="none" w:sz="0" w:space="0" w:color="auto"/>
          </w:divBdr>
          <w:divsChild>
            <w:div w:id="1413771160">
              <w:marLeft w:val="0"/>
              <w:marRight w:val="0"/>
              <w:marTop w:val="0"/>
              <w:marBottom w:val="0"/>
              <w:divBdr>
                <w:top w:val="none" w:sz="0" w:space="0" w:color="auto"/>
                <w:left w:val="none" w:sz="0" w:space="0" w:color="auto"/>
                <w:bottom w:val="none" w:sz="0" w:space="0" w:color="auto"/>
                <w:right w:val="none" w:sz="0" w:space="0" w:color="auto"/>
              </w:divBdr>
              <w:divsChild>
                <w:div w:id="533081784">
                  <w:marLeft w:val="0"/>
                  <w:marRight w:val="0"/>
                  <w:marTop w:val="0"/>
                  <w:marBottom w:val="0"/>
                  <w:divBdr>
                    <w:top w:val="none" w:sz="0" w:space="0" w:color="auto"/>
                    <w:left w:val="none" w:sz="0" w:space="0" w:color="auto"/>
                    <w:bottom w:val="none" w:sz="0" w:space="0" w:color="auto"/>
                    <w:right w:val="none" w:sz="0" w:space="0" w:color="auto"/>
                  </w:divBdr>
                  <w:divsChild>
                    <w:div w:id="1810593551">
                      <w:marLeft w:val="0"/>
                      <w:marRight w:val="0"/>
                      <w:marTop w:val="0"/>
                      <w:marBottom w:val="0"/>
                      <w:divBdr>
                        <w:top w:val="none" w:sz="0" w:space="0" w:color="auto"/>
                        <w:left w:val="none" w:sz="0" w:space="0" w:color="auto"/>
                        <w:bottom w:val="none" w:sz="0" w:space="0" w:color="auto"/>
                        <w:right w:val="none" w:sz="0" w:space="0" w:color="auto"/>
                      </w:divBdr>
                      <w:divsChild>
                        <w:div w:id="1287661707">
                          <w:marLeft w:val="0"/>
                          <w:marRight w:val="0"/>
                          <w:marTop w:val="0"/>
                          <w:marBottom w:val="0"/>
                          <w:divBdr>
                            <w:top w:val="none" w:sz="0" w:space="0" w:color="auto"/>
                            <w:left w:val="none" w:sz="0" w:space="0" w:color="auto"/>
                            <w:bottom w:val="none" w:sz="0" w:space="0" w:color="auto"/>
                            <w:right w:val="none" w:sz="0" w:space="0" w:color="auto"/>
                          </w:divBdr>
                          <w:divsChild>
                            <w:div w:id="1340347802">
                              <w:marLeft w:val="0"/>
                              <w:marRight w:val="0"/>
                              <w:marTop w:val="0"/>
                              <w:marBottom w:val="0"/>
                              <w:divBdr>
                                <w:top w:val="none" w:sz="0" w:space="0" w:color="auto"/>
                                <w:left w:val="none" w:sz="0" w:space="0" w:color="auto"/>
                                <w:bottom w:val="none" w:sz="0" w:space="0" w:color="auto"/>
                                <w:right w:val="none" w:sz="0" w:space="0" w:color="auto"/>
                              </w:divBdr>
                              <w:divsChild>
                                <w:div w:id="17444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280585">
      <w:bodyDiv w:val="1"/>
      <w:marLeft w:val="0"/>
      <w:marRight w:val="0"/>
      <w:marTop w:val="0"/>
      <w:marBottom w:val="0"/>
      <w:divBdr>
        <w:top w:val="none" w:sz="0" w:space="0" w:color="auto"/>
        <w:left w:val="none" w:sz="0" w:space="0" w:color="auto"/>
        <w:bottom w:val="none" w:sz="0" w:space="0" w:color="auto"/>
        <w:right w:val="none" w:sz="0" w:space="0" w:color="auto"/>
      </w:divBdr>
    </w:div>
    <w:div w:id="1115709323">
      <w:bodyDiv w:val="1"/>
      <w:marLeft w:val="0"/>
      <w:marRight w:val="0"/>
      <w:marTop w:val="0"/>
      <w:marBottom w:val="0"/>
      <w:divBdr>
        <w:top w:val="none" w:sz="0" w:space="0" w:color="auto"/>
        <w:left w:val="none" w:sz="0" w:space="0" w:color="auto"/>
        <w:bottom w:val="none" w:sz="0" w:space="0" w:color="auto"/>
        <w:right w:val="none" w:sz="0" w:space="0" w:color="auto"/>
      </w:divBdr>
    </w:div>
    <w:div w:id="1117725039">
      <w:bodyDiv w:val="1"/>
      <w:marLeft w:val="0"/>
      <w:marRight w:val="0"/>
      <w:marTop w:val="0"/>
      <w:marBottom w:val="0"/>
      <w:divBdr>
        <w:top w:val="none" w:sz="0" w:space="0" w:color="auto"/>
        <w:left w:val="none" w:sz="0" w:space="0" w:color="auto"/>
        <w:bottom w:val="none" w:sz="0" w:space="0" w:color="auto"/>
        <w:right w:val="none" w:sz="0" w:space="0" w:color="auto"/>
      </w:divBdr>
      <w:divsChild>
        <w:div w:id="1713922897">
          <w:marLeft w:val="0"/>
          <w:marRight w:val="0"/>
          <w:marTop w:val="0"/>
          <w:marBottom w:val="0"/>
          <w:divBdr>
            <w:top w:val="none" w:sz="0" w:space="0" w:color="auto"/>
            <w:left w:val="none" w:sz="0" w:space="0" w:color="auto"/>
            <w:bottom w:val="none" w:sz="0" w:space="0" w:color="auto"/>
            <w:right w:val="none" w:sz="0" w:space="0" w:color="auto"/>
          </w:divBdr>
          <w:divsChild>
            <w:div w:id="2112311871">
              <w:marLeft w:val="0"/>
              <w:marRight w:val="0"/>
              <w:marTop w:val="0"/>
              <w:marBottom w:val="0"/>
              <w:divBdr>
                <w:top w:val="none" w:sz="0" w:space="0" w:color="auto"/>
                <w:left w:val="none" w:sz="0" w:space="0" w:color="auto"/>
                <w:bottom w:val="none" w:sz="0" w:space="0" w:color="auto"/>
                <w:right w:val="none" w:sz="0" w:space="0" w:color="auto"/>
              </w:divBdr>
              <w:divsChild>
                <w:div w:id="1482846062">
                  <w:marLeft w:val="0"/>
                  <w:marRight w:val="0"/>
                  <w:marTop w:val="0"/>
                  <w:marBottom w:val="0"/>
                  <w:divBdr>
                    <w:top w:val="none" w:sz="0" w:space="0" w:color="auto"/>
                    <w:left w:val="none" w:sz="0" w:space="0" w:color="auto"/>
                    <w:bottom w:val="none" w:sz="0" w:space="0" w:color="auto"/>
                    <w:right w:val="none" w:sz="0" w:space="0" w:color="auto"/>
                  </w:divBdr>
                  <w:divsChild>
                    <w:div w:id="1895503205">
                      <w:marLeft w:val="0"/>
                      <w:marRight w:val="0"/>
                      <w:marTop w:val="0"/>
                      <w:marBottom w:val="0"/>
                      <w:divBdr>
                        <w:top w:val="none" w:sz="0" w:space="0" w:color="auto"/>
                        <w:left w:val="none" w:sz="0" w:space="0" w:color="auto"/>
                        <w:bottom w:val="none" w:sz="0" w:space="0" w:color="auto"/>
                        <w:right w:val="none" w:sz="0" w:space="0" w:color="auto"/>
                      </w:divBdr>
                      <w:divsChild>
                        <w:div w:id="702707803">
                          <w:marLeft w:val="0"/>
                          <w:marRight w:val="0"/>
                          <w:marTop w:val="0"/>
                          <w:marBottom w:val="0"/>
                          <w:divBdr>
                            <w:top w:val="none" w:sz="0" w:space="0" w:color="auto"/>
                            <w:left w:val="none" w:sz="0" w:space="0" w:color="auto"/>
                            <w:bottom w:val="none" w:sz="0" w:space="0" w:color="auto"/>
                            <w:right w:val="none" w:sz="0" w:space="0" w:color="auto"/>
                          </w:divBdr>
                          <w:divsChild>
                            <w:div w:id="141044216">
                              <w:marLeft w:val="0"/>
                              <w:marRight w:val="0"/>
                              <w:marTop w:val="0"/>
                              <w:marBottom w:val="0"/>
                              <w:divBdr>
                                <w:top w:val="none" w:sz="0" w:space="0" w:color="auto"/>
                                <w:left w:val="none" w:sz="0" w:space="0" w:color="auto"/>
                                <w:bottom w:val="none" w:sz="0" w:space="0" w:color="auto"/>
                                <w:right w:val="none" w:sz="0" w:space="0" w:color="auto"/>
                              </w:divBdr>
                              <w:divsChild>
                                <w:div w:id="680355664">
                                  <w:marLeft w:val="0"/>
                                  <w:marRight w:val="0"/>
                                  <w:marTop w:val="0"/>
                                  <w:marBottom w:val="0"/>
                                  <w:divBdr>
                                    <w:top w:val="none" w:sz="0" w:space="0" w:color="auto"/>
                                    <w:left w:val="none" w:sz="0" w:space="0" w:color="auto"/>
                                    <w:bottom w:val="none" w:sz="0" w:space="0" w:color="auto"/>
                                    <w:right w:val="none" w:sz="0" w:space="0" w:color="auto"/>
                                  </w:divBdr>
                                  <w:divsChild>
                                    <w:div w:id="978917375">
                                      <w:marLeft w:val="0"/>
                                      <w:marRight w:val="0"/>
                                      <w:marTop w:val="0"/>
                                      <w:marBottom w:val="0"/>
                                      <w:divBdr>
                                        <w:top w:val="none" w:sz="0" w:space="0" w:color="auto"/>
                                        <w:left w:val="none" w:sz="0" w:space="0" w:color="auto"/>
                                        <w:bottom w:val="none" w:sz="0" w:space="0" w:color="auto"/>
                                        <w:right w:val="none" w:sz="0" w:space="0" w:color="auto"/>
                                      </w:divBdr>
                                      <w:divsChild>
                                        <w:div w:id="1965115495">
                                          <w:marLeft w:val="0"/>
                                          <w:marRight w:val="0"/>
                                          <w:marTop w:val="0"/>
                                          <w:marBottom w:val="0"/>
                                          <w:divBdr>
                                            <w:top w:val="none" w:sz="0" w:space="0" w:color="auto"/>
                                            <w:left w:val="none" w:sz="0" w:space="0" w:color="auto"/>
                                            <w:bottom w:val="none" w:sz="0" w:space="0" w:color="auto"/>
                                            <w:right w:val="none" w:sz="0" w:space="0" w:color="auto"/>
                                          </w:divBdr>
                                          <w:divsChild>
                                            <w:div w:id="1445684794">
                                              <w:marLeft w:val="0"/>
                                              <w:marRight w:val="0"/>
                                              <w:marTop w:val="0"/>
                                              <w:marBottom w:val="0"/>
                                              <w:divBdr>
                                                <w:top w:val="none" w:sz="0" w:space="0" w:color="auto"/>
                                                <w:left w:val="none" w:sz="0" w:space="0" w:color="auto"/>
                                                <w:bottom w:val="none" w:sz="0" w:space="0" w:color="auto"/>
                                                <w:right w:val="none" w:sz="0" w:space="0" w:color="auto"/>
                                              </w:divBdr>
                                              <w:divsChild>
                                                <w:div w:id="612827271">
                                                  <w:marLeft w:val="0"/>
                                                  <w:marRight w:val="0"/>
                                                  <w:marTop w:val="0"/>
                                                  <w:marBottom w:val="0"/>
                                                  <w:divBdr>
                                                    <w:top w:val="none" w:sz="0" w:space="0" w:color="auto"/>
                                                    <w:left w:val="none" w:sz="0" w:space="0" w:color="auto"/>
                                                    <w:bottom w:val="none" w:sz="0" w:space="0" w:color="auto"/>
                                                    <w:right w:val="none" w:sz="0" w:space="0" w:color="auto"/>
                                                  </w:divBdr>
                                                  <w:divsChild>
                                                    <w:div w:id="1415006874">
                                                      <w:marLeft w:val="0"/>
                                                      <w:marRight w:val="0"/>
                                                      <w:marTop w:val="0"/>
                                                      <w:marBottom w:val="0"/>
                                                      <w:divBdr>
                                                        <w:top w:val="none" w:sz="0" w:space="0" w:color="auto"/>
                                                        <w:left w:val="none" w:sz="0" w:space="0" w:color="auto"/>
                                                        <w:bottom w:val="none" w:sz="0" w:space="0" w:color="auto"/>
                                                        <w:right w:val="none" w:sz="0" w:space="0" w:color="auto"/>
                                                      </w:divBdr>
                                                      <w:divsChild>
                                                        <w:div w:id="1216039773">
                                                          <w:marLeft w:val="0"/>
                                                          <w:marRight w:val="0"/>
                                                          <w:marTop w:val="0"/>
                                                          <w:marBottom w:val="0"/>
                                                          <w:divBdr>
                                                            <w:top w:val="none" w:sz="0" w:space="0" w:color="auto"/>
                                                            <w:left w:val="none" w:sz="0" w:space="0" w:color="auto"/>
                                                            <w:bottom w:val="none" w:sz="0" w:space="0" w:color="auto"/>
                                                            <w:right w:val="none" w:sz="0" w:space="0" w:color="auto"/>
                                                          </w:divBdr>
                                                          <w:divsChild>
                                                            <w:div w:id="87847145">
                                                              <w:marLeft w:val="0"/>
                                                              <w:marRight w:val="0"/>
                                                              <w:marTop w:val="0"/>
                                                              <w:marBottom w:val="0"/>
                                                              <w:divBdr>
                                                                <w:top w:val="none" w:sz="0" w:space="0" w:color="auto"/>
                                                                <w:left w:val="none" w:sz="0" w:space="0" w:color="auto"/>
                                                                <w:bottom w:val="none" w:sz="0" w:space="0" w:color="auto"/>
                                                                <w:right w:val="none" w:sz="0" w:space="0" w:color="auto"/>
                                                              </w:divBdr>
                                                              <w:divsChild>
                                                                <w:div w:id="18720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80336">
                                      <w:marLeft w:val="0"/>
                                      <w:marRight w:val="0"/>
                                      <w:marTop w:val="0"/>
                                      <w:marBottom w:val="0"/>
                                      <w:divBdr>
                                        <w:top w:val="none" w:sz="0" w:space="0" w:color="auto"/>
                                        <w:left w:val="none" w:sz="0" w:space="0" w:color="auto"/>
                                        <w:bottom w:val="none" w:sz="0" w:space="0" w:color="auto"/>
                                        <w:right w:val="none" w:sz="0" w:space="0" w:color="auto"/>
                                      </w:divBdr>
                                      <w:divsChild>
                                        <w:div w:id="2062707596">
                                          <w:marLeft w:val="0"/>
                                          <w:marRight w:val="0"/>
                                          <w:marTop w:val="0"/>
                                          <w:marBottom w:val="0"/>
                                          <w:divBdr>
                                            <w:top w:val="none" w:sz="0" w:space="0" w:color="auto"/>
                                            <w:left w:val="none" w:sz="0" w:space="0" w:color="auto"/>
                                            <w:bottom w:val="none" w:sz="0" w:space="0" w:color="auto"/>
                                            <w:right w:val="none" w:sz="0" w:space="0" w:color="auto"/>
                                          </w:divBdr>
                                          <w:divsChild>
                                            <w:div w:id="1026446965">
                                              <w:marLeft w:val="0"/>
                                              <w:marRight w:val="0"/>
                                              <w:marTop w:val="0"/>
                                              <w:marBottom w:val="0"/>
                                              <w:divBdr>
                                                <w:top w:val="none" w:sz="0" w:space="0" w:color="auto"/>
                                                <w:left w:val="none" w:sz="0" w:space="0" w:color="auto"/>
                                                <w:bottom w:val="none" w:sz="0" w:space="0" w:color="auto"/>
                                                <w:right w:val="none" w:sz="0" w:space="0" w:color="auto"/>
                                              </w:divBdr>
                                              <w:divsChild>
                                                <w:div w:id="26568499">
                                                  <w:marLeft w:val="0"/>
                                                  <w:marRight w:val="0"/>
                                                  <w:marTop w:val="0"/>
                                                  <w:marBottom w:val="0"/>
                                                  <w:divBdr>
                                                    <w:top w:val="none" w:sz="0" w:space="0" w:color="auto"/>
                                                    <w:left w:val="none" w:sz="0" w:space="0" w:color="auto"/>
                                                    <w:bottom w:val="none" w:sz="0" w:space="0" w:color="auto"/>
                                                    <w:right w:val="none" w:sz="0" w:space="0" w:color="auto"/>
                                                  </w:divBdr>
                                                  <w:divsChild>
                                                    <w:div w:id="251863419">
                                                      <w:marLeft w:val="0"/>
                                                      <w:marRight w:val="0"/>
                                                      <w:marTop w:val="0"/>
                                                      <w:marBottom w:val="0"/>
                                                      <w:divBdr>
                                                        <w:top w:val="none" w:sz="0" w:space="0" w:color="auto"/>
                                                        <w:left w:val="none" w:sz="0" w:space="0" w:color="auto"/>
                                                        <w:bottom w:val="none" w:sz="0" w:space="0" w:color="auto"/>
                                                        <w:right w:val="none" w:sz="0" w:space="0" w:color="auto"/>
                                                      </w:divBdr>
                                                      <w:divsChild>
                                                        <w:div w:id="781729116">
                                                          <w:marLeft w:val="0"/>
                                                          <w:marRight w:val="0"/>
                                                          <w:marTop w:val="0"/>
                                                          <w:marBottom w:val="0"/>
                                                          <w:divBdr>
                                                            <w:top w:val="none" w:sz="0" w:space="0" w:color="auto"/>
                                                            <w:left w:val="none" w:sz="0" w:space="0" w:color="auto"/>
                                                            <w:bottom w:val="none" w:sz="0" w:space="0" w:color="auto"/>
                                                            <w:right w:val="none" w:sz="0" w:space="0" w:color="auto"/>
                                                          </w:divBdr>
                                                          <w:divsChild>
                                                            <w:div w:id="1905792062">
                                                              <w:marLeft w:val="0"/>
                                                              <w:marRight w:val="0"/>
                                                              <w:marTop w:val="0"/>
                                                              <w:marBottom w:val="0"/>
                                                              <w:divBdr>
                                                                <w:top w:val="none" w:sz="0" w:space="0" w:color="auto"/>
                                                                <w:left w:val="none" w:sz="0" w:space="0" w:color="auto"/>
                                                                <w:bottom w:val="none" w:sz="0" w:space="0" w:color="auto"/>
                                                                <w:right w:val="none" w:sz="0" w:space="0" w:color="auto"/>
                                                              </w:divBdr>
                                                              <w:divsChild>
                                                                <w:div w:id="139807108">
                                                                  <w:marLeft w:val="0"/>
                                                                  <w:marRight w:val="0"/>
                                                                  <w:marTop w:val="0"/>
                                                                  <w:marBottom w:val="0"/>
                                                                  <w:divBdr>
                                                                    <w:top w:val="none" w:sz="0" w:space="0" w:color="auto"/>
                                                                    <w:left w:val="none" w:sz="0" w:space="0" w:color="auto"/>
                                                                    <w:bottom w:val="none" w:sz="0" w:space="0" w:color="auto"/>
                                                                    <w:right w:val="none" w:sz="0" w:space="0" w:color="auto"/>
                                                                  </w:divBdr>
                                                                  <w:divsChild>
                                                                    <w:div w:id="1728337693">
                                                                      <w:marLeft w:val="0"/>
                                                                      <w:marRight w:val="0"/>
                                                                      <w:marTop w:val="0"/>
                                                                      <w:marBottom w:val="0"/>
                                                                      <w:divBdr>
                                                                        <w:top w:val="none" w:sz="0" w:space="0" w:color="auto"/>
                                                                        <w:left w:val="none" w:sz="0" w:space="0" w:color="auto"/>
                                                                        <w:bottom w:val="none" w:sz="0" w:space="0" w:color="auto"/>
                                                                        <w:right w:val="none" w:sz="0" w:space="0" w:color="auto"/>
                                                                      </w:divBdr>
                                                                      <w:divsChild>
                                                                        <w:div w:id="6550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002183">
      <w:bodyDiv w:val="1"/>
      <w:marLeft w:val="0"/>
      <w:marRight w:val="0"/>
      <w:marTop w:val="0"/>
      <w:marBottom w:val="0"/>
      <w:divBdr>
        <w:top w:val="none" w:sz="0" w:space="0" w:color="auto"/>
        <w:left w:val="none" w:sz="0" w:space="0" w:color="auto"/>
        <w:bottom w:val="none" w:sz="0" w:space="0" w:color="auto"/>
        <w:right w:val="none" w:sz="0" w:space="0" w:color="auto"/>
      </w:divBdr>
      <w:divsChild>
        <w:div w:id="1332562440">
          <w:marLeft w:val="0"/>
          <w:marRight w:val="0"/>
          <w:marTop w:val="0"/>
          <w:marBottom w:val="0"/>
          <w:divBdr>
            <w:top w:val="none" w:sz="0" w:space="0" w:color="auto"/>
            <w:left w:val="none" w:sz="0" w:space="0" w:color="auto"/>
            <w:bottom w:val="none" w:sz="0" w:space="0" w:color="auto"/>
            <w:right w:val="none" w:sz="0" w:space="0" w:color="auto"/>
          </w:divBdr>
          <w:divsChild>
            <w:div w:id="1079987344">
              <w:marLeft w:val="0"/>
              <w:marRight w:val="0"/>
              <w:marTop w:val="0"/>
              <w:marBottom w:val="0"/>
              <w:divBdr>
                <w:top w:val="none" w:sz="0" w:space="0" w:color="auto"/>
                <w:left w:val="none" w:sz="0" w:space="0" w:color="auto"/>
                <w:bottom w:val="none" w:sz="0" w:space="0" w:color="auto"/>
                <w:right w:val="none" w:sz="0" w:space="0" w:color="auto"/>
              </w:divBdr>
            </w:div>
          </w:divsChild>
        </w:div>
        <w:div w:id="171535389">
          <w:marLeft w:val="0"/>
          <w:marRight w:val="0"/>
          <w:marTop w:val="0"/>
          <w:marBottom w:val="0"/>
          <w:divBdr>
            <w:top w:val="none" w:sz="0" w:space="0" w:color="auto"/>
            <w:left w:val="none" w:sz="0" w:space="0" w:color="auto"/>
            <w:bottom w:val="none" w:sz="0" w:space="0" w:color="auto"/>
            <w:right w:val="none" w:sz="0" w:space="0" w:color="auto"/>
          </w:divBdr>
          <w:divsChild>
            <w:div w:id="16284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5405">
      <w:bodyDiv w:val="1"/>
      <w:marLeft w:val="0"/>
      <w:marRight w:val="0"/>
      <w:marTop w:val="0"/>
      <w:marBottom w:val="0"/>
      <w:divBdr>
        <w:top w:val="none" w:sz="0" w:space="0" w:color="auto"/>
        <w:left w:val="none" w:sz="0" w:space="0" w:color="auto"/>
        <w:bottom w:val="none" w:sz="0" w:space="0" w:color="auto"/>
        <w:right w:val="none" w:sz="0" w:space="0" w:color="auto"/>
      </w:divBdr>
    </w:div>
    <w:div w:id="1178732853">
      <w:bodyDiv w:val="1"/>
      <w:marLeft w:val="0"/>
      <w:marRight w:val="0"/>
      <w:marTop w:val="0"/>
      <w:marBottom w:val="0"/>
      <w:divBdr>
        <w:top w:val="none" w:sz="0" w:space="0" w:color="auto"/>
        <w:left w:val="none" w:sz="0" w:space="0" w:color="auto"/>
        <w:bottom w:val="none" w:sz="0" w:space="0" w:color="auto"/>
        <w:right w:val="none" w:sz="0" w:space="0" w:color="auto"/>
      </w:divBdr>
      <w:divsChild>
        <w:div w:id="637535979">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sChild>
    </w:div>
    <w:div w:id="1187254639">
      <w:bodyDiv w:val="1"/>
      <w:marLeft w:val="0"/>
      <w:marRight w:val="0"/>
      <w:marTop w:val="0"/>
      <w:marBottom w:val="0"/>
      <w:divBdr>
        <w:top w:val="none" w:sz="0" w:space="0" w:color="auto"/>
        <w:left w:val="none" w:sz="0" w:space="0" w:color="auto"/>
        <w:bottom w:val="none" w:sz="0" w:space="0" w:color="auto"/>
        <w:right w:val="none" w:sz="0" w:space="0" w:color="auto"/>
      </w:divBdr>
      <w:divsChild>
        <w:div w:id="2020353633">
          <w:marLeft w:val="0"/>
          <w:marRight w:val="0"/>
          <w:marTop w:val="0"/>
          <w:marBottom w:val="0"/>
          <w:divBdr>
            <w:top w:val="none" w:sz="0" w:space="0" w:color="auto"/>
            <w:left w:val="none" w:sz="0" w:space="0" w:color="auto"/>
            <w:bottom w:val="none" w:sz="0" w:space="0" w:color="auto"/>
            <w:right w:val="none" w:sz="0" w:space="0" w:color="auto"/>
          </w:divBdr>
        </w:div>
        <w:div w:id="1803304653">
          <w:marLeft w:val="0"/>
          <w:marRight w:val="0"/>
          <w:marTop w:val="0"/>
          <w:marBottom w:val="0"/>
          <w:divBdr>
            <w:top w:val="none" w:sz="0" w:space="0" w:color="auto"/>
            <w:left w:val="none" w:sz="0" w:space="0" w:color="auto"/>
            <w:bottom w:val="none" w:sz="0" w:space="0" w:color="auto"/>
            <w:right w:val="none" w:sz="0" w:space="0" w:color="auto"/>
          </w:divBdr>
        </w:div>
        <w:div w:id="1598752362">
          <w:marLeft w:val="0"/>
          <w:marRight w:val="0"/>
          <w:marTop w:val="0"/>
          <w:marBottom w:val="0"/>
          <w:divBdr>
            <w:top w:val="none" w:sz="0" w:space="0" w:color="auto"/>
            <w:left w:val="none" w:sz="0" w:space="0" w:color="auto"/>
            <w:bottom w:val="none" w:sz="0" w:space="0" w:color="auto"/>
            <w:right w:val="none" w:sz="0" w:space="0" w:color="auto"/>
          </w:divBdr>
        </w:div>
        <w:div w:id="652216894">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144227052">
          <w:marLeft w:val="0"/>
          <w:marRight w:val="0"/>
          <w:marTop w:val="0"/>
          <w:marBottom w:val="0"/>
          <w:divBdr>
            <w:top w:val="none" w:sz="0" w:space="0" w:color="auto"/>
            <w:left w:val="none" w:sz="0" w:space="0" w:color="auto"/>
            <w:bottom w:val="none" w:sz="0" w:space="0" w:color="auto"/>
            <w:right w:val="none" w:sz="0" w:space="0" w:color="auto"/>
          </w:divBdr>
        </w:div>
        <w:div w:id="1174029283">
          <w:marLeft w:val="0"/>
          <w:marRight w:val="0"/>
          <w:marTop w:val="0"/>
          <w:marBottom w:val="0"/>
          <w:divBdr>
            <w:top w:val="none" w:sz="0" w:space="0" w:color="auto"/>
            <w:left w:val="none" w:sz="0" w:space="0" w:color="auto"/>
            <w:bottom w:val="none" w:sz="0" w:space="0" w:color="auto"/>
            <w:right w:val="none" w:sz="0" w:space="0" w:color="auto"/>
          </w:divBdr>
        </w:div>
        <w:div w:id="2147163246">
          <w:marLeft w:val="0"/>
          <w:marRight w:val="0"/>
          <w:marTop w:val="0"/>
          <w:marBottom w:val="0"/>
          <w:divBdr>
            <w:top w:val="none" w:sz="0" w:space="0" w:color="auto"/>
            <w:left w:val="none" w:sz="0" w:space="0" w:color="auto"/>
            <w:bottom w:val="none" w:sz="0" w:space="0" w:color="auto"/>
            <w:right w:val="none" w:sz="0" w:space="0" w:color="auto"/>
          </w:divBdr>
        </w:div>
        <w:div w:id="701445524">
          <w:marLeft w:val="0"/>
          <w:marRight w:val="0"/>
          <w:marTop w:val="0"/>
          <w:marBottom w:val="0"/>
          <w:divBdr>
            <w:top w:val="none" w:sz="0" w:space="0" w:color="auto"/>
            <w:left w:val="none" w:sz="0" w:space="0" w:color="auto"/>
            <w:bottom w:val="none" w:sz="0" w:space="0" w:color="auto"/>
            <w:right w:val="none" w:sz="0" w:space="0" w:color="auto"/>
          </w:divBdr>
        </w:div>
        <w:div w:id="203489488">
          <w:marLeft w:val="0"/>
          <w:marRight w:val="0"/>
          <w:marTop w:val="0"/>
          <w:marBottom w:val="0"/>
          <w:divBdr>
            <w:top w:val="none" w:sz="0" w:space="0" w:color="auto"/>
            <w:left w:val="none" w:sz="0" w:space="0" w:color="auto"/>
            <w:bottom w:val="none" w:sz="0" w:space="0" w:color="auto"/>
            <w:right w:val="none" w:sz="0" w:space="0" w:color="auto"/>
          </w:divBdr>
        </w:div>
      </w:divsChild>
    </w:div>
    <w:div w:id="1197351441">
      <w:bodyDiv w:val="1"/>
      <w:marLeft w:val="0"/>
      <w:marRight w:val="0"/>
      <w:marTop w:val="0"/>
      <w:marBottom w:val="0"/>
      <w:divBdr>
        <w:top w:val="none" w:sz="0" w:space="0" w:color="auto"/>
        <w:left w:val="none" w:sz="0" w:space="0" w:color="auto"/>
        <w:bottom w:val="none" w:sz="0" w:space="0" w:color="auto"/>
        <w:right w:val="none" w:sz="0" w:space="0" w:color="auto"/>
      </w:divBdr>
      <w:divsChild>
        <w:div w:id="83498037">
          <w:marLeft w:val="0"/>
          <w:marRight w:val="0"/>
          <w:marTop w:val="0"/>
          <w:marBottom w:val="0"/>
          <w:divBdr>
            <w:top w:val="none" w:sz="0" w:space="0" w:color="auto"/>
            <w:left w:val="none" w:sz="0" w:space="0" w:color="auto"/>
            <w:bottom w:val="none" w:sz="0" w:space="0" w:color="auto"/>
            <w:right w:val="none" w:sz="0" w:space="0" w:color="auto"/>
          </w:divBdr>
        </w:div>
      </w:divsChild>
    </w:div>
    <w:div w:id="1236625874">
      <w:bodyDiv w:val="1"/>
      <w:marLeft w:val="0"/>
      <w:marRight w:val="0"/>
      <w:marTop w:val="0"/>
      <w:marBottom w:val="0"/>
      <w:divBdr>
        <w:top w:val="none" w:sz="0" w:space="0" w:color="auto"/>
        <w:left w:val="none" w:sz="0" w:space="0" w:color="auto"/>
        <w:bottom w:val="none" w:sz="0" w:space="0" w:color="auto"/>
        <w:right w:val="none" w:sz="0" w:space="0" w:color="auto"/>
      </w:divBdr>
      <w:divsChild>
        <w:div w:id="230964601">
          <w:marLeft w:val="0"/>
          <w:marRight w:val="0"/>
          <w:marTop w:val="0"/>
          <w:marBottom w:val="0"/>
          <w:divBdr>
            <w:top w:val="none" w:sz="0" w:space="0" w:color="auto"/>
            <w:left w:val="none" w:sz="0" w:space="0" w:color="auto"/>
            <w:bottom w:val="none" w:sz="0" w:space="0" w:color="auto"/>
            <w:right w:val="none" w:sz="0" w:space="0" w:color="auto"/>
          </w:divBdr>
        </w:div>
        <w:div w:id="1467236608">
          <w:marLeft w:val="0"/>
          <w:marRight w:val="0"/>
          <w:marTop w:val="0"/>
          <w:marBottom w:val="0"/>
          <w:divBdr>
            <w:top w:val="none" w:sz="0" w:space="0" w:color="auto"/>
            <w:left w:val="none" w:sz="0" w:space="0" w:color="auto"/>
            <w:bottom w:val="none" w:sz="0" w:space="0" w:color="auto"/>
            <w:right w:val="none" w:sz="0" w:space="0" w:color="auto"/>
          </w:divBdr>
        </w:div>
      </w:divsChild>
    </w:div>
    <w:div w:id="1238711962">
      <w:bodyDiv w:val="1"/>
      <w:marLeft w:val="0"/>
      <w:marRight w:val="0"/>
      <w:marTop w:val="0"/>
      <w:marBottom w:val="0"/>
      <w:divBdr>
        <w:top w:val="none" w:sz="0" w:space="0" w:color="auto"/>
        <w:left w:val="none" w:sz="0" w:space="0" w:color="auto"/>
        <w:bottom w:val="none" w:sz="0" w:space="0" w:color="auto"/>
        <w:right w:val="none" w:sz="0" w:space="0" w:color="auto"/>
      </w:divBdr>
    </w:div>
    <w:div w:id="1283533594">
      <w:bodyDiv w:val="1"/>
      <w:marLeft w:val="0"/>
      <w:marRight w:val="0"/>
      <w:marTop w:val="0"/>
      <w:marBottom w:val="0"/>
      <w:divBdr>
        <w:top w:val="none" w:sz="0" w:space="0" w:color="auto"/>
        <w:left w:val="none" w:sz="0" w:space="0" w:color="auto"/>
        <w:bottom w:val="none" w:sz="0" w:space="0" w:color="auto"/>
        <w:right w:val="none" w:sz="0" w:space="0" w:color="auto"/>
      </w:divBdr>
    </w:div>
    <w:div w:id="1293681532">
      <w:bodyDiv w:val="1"/>
      <w:marLeft w:val="0"/>
      <w:marRight w:val="0"/>
      <w:marTop w:val="0"/>
      <w:marBottom w:val="0"/>
      <w:divBdr>
        <w:top w:val="none" w:sz="0" w:space="0" w:color="auto"/>
        <w:left w:val="none" w:sz="0" w:space="0" w:color="auto"/>
        <w:bottom w:val="none" w:sz="0" w:space="0" w:color="auto"/>
        <w:right w:val="none" w:sz="0" w:space="0" w:color="auto"/>
      </w:divBdr>
    </w:div>
    <w:div w:id="1304238347">
      <w:bodyDiv w:val="1"/>
      <w:marLeft w:val="0"/>
      <w:marRight w:val="0"/>
      <w:marTop w:val="0"/>
      <w:marBottom w:val="0"/>
      <w:divBdr>
        <w:top w:val="none" w:sz="0" w:space="0" w:color="auto"/>
        <w:left w:val="none" w:sz="0" w:space="0" w:color="auto"/>
        <w:bottom w:val="none" w:sz="0" w:space="0" w:color="auto"/>
        <w:right w:val="none" w:sz="0" w:space="0" w:color="auto"/>
      </w:divBdr>
    </w:div>
    <w:div w:id="1307930066">
      <w:bodyDiv w:val="1"/>
      <w:marLeft w:val="0"/>
      <w:marRight w:val="0"/>
      <w:marTop w:val="0"/>
      <w:marBottom w:val="0"/>
      <w:divBdr>
        <w:top w:val="none" w:sz="0" w:space="0" w:color="auto"/>
        <w:left w:val="none" w:sz="0" w:space="0" w:color="auto"/>
        <w:bottom w:val="none" w:sz="0" w:space="0" w:color="auto"/>
        <w:right w:val="none" w:sz="0" w:space="0" w:color="auto"/>
      </w:divBdr>
    </w:div>
    <w:div w:id="1327633683">
      <w:bodyDiv w:val="1"/>
      <w:marLeft w:val="0"/>
      <w:marRight w:val="0"/>
      <w:marTop w:val="0"/>
      <w:marBottom w:val="0"/>
      <w:divBdr>
        <w:top w:val="none" w:sz="0" w:space="0" w:color="auto"/>
        <w:left w:val="none" w:sz="0" w:space="0" w:color="auto"/>
        <w:bottom w:val="none" w:sz="0" w:space="0" w:color="auto"/>
        <w:right w:val="none" w:sz="0" w:space="0" w:color="auto"/>
      </w:divBdr>
    </w:div>
    <w:div w:id="1331761106">
      <w:bodyDiv w:val="1"/>
      <w:marLeft w:val="0"/>
      <w:marRight w:val="0"/>
      <w:marTop w:val="0"/>
      <w:marBottom w:val="0"/>
      <w:divBdr>
        <w:top w:val="none" w:sz="0" w:space="0" w:color="auto"/>
        <w:left w:val="none" w:sz="0" w:space="0" w:color="auto"/>
        <w:bottom w:val="none" w:sz="0" w:space="0" w:color="auto"/>
        <w:right w:val="none" w:sz="0" w:space="0" w:color="auto"/>
      </w:divBdr>
    </w:div>
    <w:div w:id="1399597957">
      <w:bodyDiv w:val="1"/>
      <w:marLeft w:val="0"/>
      <w:marRight w:val="0"/>
      <w:marTop w:val="0"/>
      <w:marBottom w:val="0"/>
      <w:divBdr>
        <w:top w:val="none" w:sz="0" w:space="0" w:color="auto"/>
        <w:left w:val="none" w:sz="0" w:space="0" w:color="auto"/>
        <w:bottom w:val="none" w:sz="0" w:space="0" w:color="auto"/>
        <w:right w:val="none" w:sz="0" w:space="0" w:color="auto"/>
      </w:divBdr>
    </w:div>
    <w:div w:id="1455442568">
      <w:bodyDiv w:val="1"/>
      <w:marLeft w:val="0"/>
      <w:marRight w:val="0"/>
      <w:marTop w:val="0"/>
      <w:marBottom w:val="0"/>
      <w:divBdr>
        <w:top w:val="none" w:sz="0" w:space="0" w:color="auto"/>
        <w:left w:val="none" w:sz="0" w:space="0" w:color="auto"/>
        <w:bottom w:val="none" w:sz="0" w:space="0" w:color="auto"/>
        <w:right w:val="none" w:sz="0" w:space="0" w:color="auto"/>
      </w:divBdr>
    </w:div>
    <w:div w:id="1469742964">
      <w:bodyDiv w:val="1"/>
      <w:marLeft w:val="0"/>
      <w:marRight w:val="0"/>
      <w:marTop w:val="0"/>
      <w:marBottom w:val="0"/>
      <w:divBdr>
        <w:top w:val="none" w:sz="0" w:space="0" w:color="auto"/>
        <w:left w:val="none" w:sz="0" w:space="0" w:color="auto"/>
        <w:bottom w:val="none" w:sz="0" w:space="0" w:color="auto"/>
        <w:right w:val="none" w:sz="0" w:space="0" w:color="auto"/>
      </w:divBdr>
    </w:div>
    <w:div w:id="1478958225">
      <w:bodyDiv w:val="1"/>
      <w:marLeft w:val="0"/>
      <w:marRight w:val="0"/>
      <w:marTop w:val="0"/>
      <w:marBottom w:val="0"/>
      <w:divBdr>
        <w:top w:val="none" w:sz="0" w:space="0" w:color="auto"/>
        <w:left w:val="none" w:sz="0" w:space="0" w:color="auto"/>
        <w:bottom w:val="none" w:sz="0" w:space="0" w:color="auto"/>
        <w:right w:val="none" w:sz="0" w:space="0" w:color="auto"/>
      </w:divBdr>
    </w:div>
    <w:div w:id="1499685264">
      <w:bodyDiv w:val="1"/>
      <w:marLeft w:val="0"/>
      <w:marRight w:val="0"/>
      <w:marTop w:val="0"/>
      <w:marBottom w:val="0"/>
      <w:divBdr>
        <w:top w:val="none" w:sz="0" w:space="0" w:color="auto"/>
        <w:left w:val="none" w:sz="0" w:space="0" w:color="auto"/>
        <w:bottom w:val="none" w:sz="0" w:space="0" w:color="auto"/>
        <w:right w:val="none" w:sz="0" w:space="0" w:color="auto"/>
      </w:divBdr>
      <w:divsChild>
        <w:div w:id="1471023451">
          <w:marLeft w:val="0"/>
          <w:marRight w:val="0"/>
          <w:marTop w:val="0"/>
          <w:marBottom w:val="0"/>
          <w:divBdr>
            <w:top w:val="none" w:sz="0" w:space="0" w:color="auto"/>
            <w:left w:val="none" w:sz="0" w:space="0" w:color="auto"/>
            <w:bottom w:val="none" w:sz="0" w:space="0" w:color="auto"/>
            <w:right w:val="none" w:sz="0" w:space="0" w:color="auto"/>
          </w:divBdr>
        </w:div>
        <w:div w:id="1980112964">
          <w:marLeft w:val="0"/>
          <w:marRight w:val="0"/>
          <w:marTop w:val="0"/>
          <w:marBottom w:val="0"/>
          <w:divBdr>
            <w:top w:val="none" w:sz="0" w:space="0" w:color="auto"/>
            <w:left w:val="none" w:sz="0" w:space="0" w:color="auto"/>
            <w:bottom w:val="none" w:sz="0" w:space="0" w:color="auto"/>
            <w:right w:val="none" w:sz="0" w:space="0" w:color="auto"/>
          </w:divBdr>
        </w:div>
      </w:divsChild>
    </w:div>
    <w:div w:id="1520005246">
      <w:bodyDiv w:val="1"/>
      <w:marLeft w:val="0"/>
      <w:marRight w:val="0"/>
      <w:marTop w:val="0"/>
      <w:marBottom w:val="0"/>
      <w:divBdr>
        <w:top w:val="none" w:sz="0" w:space="0" w:color="auto"/>
        <w:left w:val="none" w:sz="0" w:space="0" w:color="auto"/>
        <w:bottom w:val="none" w:sz="0" w:space="0" w:color="auto"/>
        <w:right w:val="none" w:sz="0" w:space="0" w:color="auto"/>
      </w:divBdr>
      <w:divsChild>
        <w:div w:id="944505682">
          <w:marLeft w:val="0"/>
          <w:marRight w:val="0"/>
          <w:marTop w:val="0"/>
          <w:marBottom w:val="0"/>
          <w:divBdr>
            <w:top w:val="none" w:sz="0" w:space="0" w:color="auto"/>
            <w:left w:val="none" w:sz="0" w:space="0" w:color="auto"/>
            <w:bottom w:val="none" w:sz="0" w:space="0" w:color="auto"/>
            <w:right w:val="none" w:sz="0" w:space="0" w:color="auto"/>
          </w:divBdr>
        </w:div>
        <w:div w:id="1921600069">
          <w:marLeft w:val="0"/>
          <w:marRight w:val="0"/>
          <w:marTop w:val="0"/>
          <w:marBottom w:val="0"/>
          <w:divBdr>
            <w:top w:val="none" w:sz="0" w:space="0" w:color="auto"/>
            <w:left w:val="none" w:sz="0" w:space="0" w:color="auto"/>
            <w:bottom w:val="none" w:sz="0" w:space="0" w:color="auto"/>
            <w:right w:val="none" w:sz="0" w:space="0" w:color="auto"/>
          </w:divBdr>
        </w:div>
      </w:divsChild>
    </w:div>
    <w:div w:id="1537431438">
      <w:bodyDiv w:val="1"/>
      <w:marLeft w:val="0"/>
      <w:marRight w:val="0"/>
      <w:marTop w:val="0"/>
      <w:marBottom w:val="0"/>
      <w:divBdr>
        <w:top w:val="none" w:sz="0" w:space="0" w:color="auto"/>
        <w:left w:val="none" w:sz="0" w:space="0" w:color="auto"/>
        <w:bottom w:val="none" w:sz="0" w:space="0" w:color="auto"/>
        <w:right w:val="none" w:sz="0" w:space="0" w:color="auto"/>
      </w:divBdr>
    </w:div>
    <w:div w:id="1540245382">
      <w:bodyDiv w:val="1"/>
      <w:marLeft w:val="0"/>
      <w:marRight w:val="0"/>
      <w:marTop w:val="0"/>
      <w:marBottom w:val="0"/>
      <w:divBdr>
        <w:top w:val="none" w:sz="0" w:space="0" w:color="auto"/>
        <w:left w:val="none" w:sz="0" w:space="0" w:color="auto"/>
        <w:bottom w:val="none" w:sz="0" w:space="0" w:color="auto"/>
        <w:right w:val="none" w:sz="0" w:space="0" w:color="auto"/>
      </w:divBdr>
    </w:div>
    <w:div w:id="1546797200">
      <w:bodyDiv w:val="1"/>
      <w:marLeft w:val="0"/>
      <w:marRight w:val="0"/>
      <w:marTop w:val="0"/>
      <w:marBottom w:val="0"/>
      <w:divBdr>
        <w:top w:val="none" w:sz="0" w:space="0" w:color="auto"/>
        <w:left w:val="none" w:sz="0" w:space="0" w:color="auto"/>
        <w:bottom w:val="none" w:sz="0" w:space="0" w:color="auto"/>
        <w:right w:val="none" w:sz="0" w:space="0" w:color="auto"/>
      </w:divBdr>
      <w:divsChild>
        <w:div w:id="2055886943">
          <w:marLeft w:val="0"/>
          <w:marRight w:val="0"/>
          <w:marTop w:val="0"/>
          <w:marBottom w:val="0"/>
          <w:divBdr>
            <w:top w:val="none" w:sz="0" w:space="0" w:color="auto"/>
            <w:left w:val="none" w:sz="0" w:space="0" w:color="auto"/>
            <w:bottom w:val="none" w:sz="0" w:space="0" w:color="auto"/>
            <w:right w:val="none" w:sz="0" w:space="0" w:color="auto"/>
          </w:divBdr>
        </w:div>
        <w:div w:id="1699623391">
          <w:marLeft w:val="0"/>
          <w:marRight w:val="0"/>
          <w:marTop w:val="0"/>
          <w:marBottom w:val="0"/>
          <w:divBdr>
            <w:top w:val="none" w:sz="0" w:space="0" w:color="auto"/>
            <w:left w:val="none" w:sz="0" w:space="0" w:color="auto"/>
            <w:bottom w:val="none" w:sz="0" w:space="0" w:color="auto"/>
            <w:right w:val="none" w:sz="0" w:space="0" w:color="auto"/>
          </w:divBdr>
        </w:div>
        <w:div w:id="1114636433">
          <w:marLeft w:val="0"/>
          <w:marRight w:val="0"/>
          <w:marTop w:val="0"/>
          <w:marBottom w:val="0"/>
          <w:divBdr>
            <w:top w:val="none" w:sz="0" w:space="0" w:color="auto"/>
            <w:left w:val="none" w:sz="0" w:space="0" w:color="auto"/>
            <w:bottom w:val="none" w:sz="0" w:space="0" w:color="auto"/>
            <w:right w:val="none" w:sz="0" w:space="0" w:color="auto"/>
          </w:divBdr>
        </w:div>
        <w:div w:id="1362247297">
          <w:marLeft w:val="0"/>
          <w:marRight w:val="0"/>
          <w:marTop w:val="0"/>
          <w:marBottom w:val="0"/>
          <w:divBdr>
            <w:top w:val="none" w:sz="0" w:space="0" w:color="auto"/>
            <w:left w:val="none" w:sz="0" w:space="0" w:color="auto"/>
            <w:bottom w:val="none" w:sz="0" w:space="0" w:color="auto"/>
            <w:right w:val="none" w:sz="0" w:space="0" w:color="auto"/>
          </w:divBdr>
        </w:div>
        <w:div w:id="1968509229">
          <w:marLeft w:val="0"/>
          <w:marRight w:val="0"/>
          <w:marTop w:val="0"/>
          <w:marBottom w:val="0"/>
          <w:divBdr>
            <w:top w:val="none" w:sz="0" w:space="0" w:color="auto"/>
            <w:left w:val="none" w:sz="0" w:space="0" w:color="auto"/>
            <w:bottom w:val="none" w:sz="0" w:space="0" w:color="auto"/>
            <w:right w:val="none" w:sz="0" w:space="0" w:color="auto"/>
          </w:divBdr>
        </w:div>
        <w:div w:id="2017071107">
          <w:marLeft w:val="0"/>
          <w:marRight w:val="0"/>
          <w:marTop w:val="0"/>
          <w:marBottom w:val="0"/>
          <w:divBdr>
            <w:top w:val="none" w:sz="0" w:space="0" w:color="auto"/>
            <w:left w:val="none" w:sz="0" w:space="0" w:color="auto"/>
            <w:bottom w:val="none" w:sz="0" w:space="0" w:color="auto"/>
            <w:right w:val="none" w:sz="0" w:space="0" w:color="auto"/>
          </w:divBdr>
        </w:div>
        <w:div w:id="1289312257">
          <w:marLeft w:val="0"/>
          <w:marRight w:val="0"/>
          <w:marTop w:val="0"/>
          <w:marBottom w:val="0"/>
          <w:divBdr>
            <w:top w:val="none" w:sz="0" w:space="0" w:color="auto"/>
            <w:left w:val="none" w:sz="0" w:space="0" w:color="auto"/>
            <w:bottom w:val="none" w:sz="0" w:space="0" w:color="auto"/>
            <w:right w:val="none" w:sz="0" w:space="0" w:color="auto"/>
          </w:divBdr>
        </w:div>
        <w:div w:id="853149437">
          <w:marLeft w:val="0"/>
          <w:marRight w:val="0"/>
          <w:marTop w:val="0"/>
          <w:marBottom w:val="0"/>
          <w:divBdr>
            <w:top w:val="none" w:sz="0" w:space="0" w:color="auto"/>
            <w:left w:val="none" w:sz="0" w:space="0" w:color="auto"/>
            <w:bottom w:val="none" w:sz="0" w:space="0" w:color="auto"/>
            <w:right w:val="none" w:sz="0" w:space="0" w:color="auto"/>
          </w:divBdr>
        </w:div>
        <w:div w:id="540823376">
          <w:marLeft w:val="0"/>
          <w:marRight w:val="0"/>
          <w:marTop w:val="0"/>
          <w:marBottom w:val="0"/>
          <w:divBdr>
            <w:top w:val="none" w:sz="0" w:space="0" w:color="auto"/>
            <w:left w:val="none" w:sz="0" w:space="0" w:color="auto"/>
            <w:bottom w:val="none" w:sz="0" w:space="0" w:color="auto"/>
            <w:right w:val="none" w:sz="0" w:space="0" w:color="auto"/>
          </w:divBdr>
        </w:div>
        <w:div w:id="1275403558">
          <w:marLeft w:val="0"/>
          <w:marRight w:val="0"/>
          <w:marTop w:val="0"/>
          <w:marBottom w:val="0"/>
          <w:divBdr>
            <w:top w:val="none" w:sz="0" w:space="0" w:color="auto"/>
            <w:left w:val="none" w:sz="0" w:space="0" w:color="auto"/>
            <w:bottom w:val="none" w:sz="0" w:space="0" w:color="auto"/>
            <w:right w:val="none" w:sz="0" w:space="0" w:color="auto"/>
          </w:divBdr>
        </w:div>
        <w:div w:id="1575311025">
          <w:marLeft w:val="0"/>
          <w:marRight w:val="0"/>
          <w:marTop w:val="0"/>
          <w:marBottom w:val="0"/>
          <w:divBdr>
            <w:top w:val="none" w:sz="0" w:space="0" w:color="auto"/>
            <w:left w:val="none" w:sz="0" w:space="0" w:color="auto"/>
            <w:bottom w:val="none" w:sz="0" w:space="0" w:color="auto"/>
            <w:right w:val="none" w:sz="0" w:space="0" w:color="auto"/>
          </w:divBdr>
        </w:div>
        <w:div w:id="1927611076">
          <w:marLeft w:val="0"/>
          <w:marRight w:val="0"/>
          <w:marTop w:val="0"/>
          <w:marBottom w:val="0"/>
          <w:divBdr>
            <w:top w:val="none" w:sz="0" w:space="0" w:color="auto"/>
            <w:left w:val="none" w:sz="0" w:space="0" w:color="auto"/>
            <w:bottom w:val="none" w:sz="0" w:space="0" w:color="auto"/>
            <w:right w:val="none" w:sz="0" w:space="0" w:color="auto"/>
          </w:divBdr>
        </w:div>
        <w:div w:id="686910177">
          <w:marLeft w:val="0"/>
          <w:marRight w:val="0"/>
          <w:marTop w:val="0"/>
          <w:marBottom w:val="0"/>
          <w:divBdr>
            <w:top w:val="none" w:sz="0" w:space="0" w:color="auto"/>
            <w:left w:val="none" w:sz="0" w:space="0" w:color="auto"/>
            <w:bottom w:val="none" w:sz="0" w:space="0" w:color="auto"/>
            <w:right w:val="none" w:sz="0" w:space="0" w:color="auto"/>
          </w:divBdr>
        </w:div>
      </w:divsChild>
    </w:div>
    <w:div w:id="1552577092">
      <w:bodyDiv w:val="1"/>
      <w:marLeft w:val="0"/>
      <w:marRight w:val="0"/>
      <w:marTop w:val="0"/>
      <w:marBottom w:val="0"/>
      <w:divBdr>
        <w:top w:val="none" w:sz="0" w:space="0" w:color="auto"/>
        <w:left w:val="none" w:sz="0" w:space="0" w:color="auto"/>
        <w:bottom w:val="none" w:sz="0" w:space="0" w:color="auto"/>
        <w:right w:val="none" w:sz="0" w:space="0" w:color="auto"/>
      </w:divBdr>
    </w:div>
    <w:div w:id="1555581590">
      <w:bodyDiv w:val="1"/>
      <w:marLeft w:val="0"/>
      <w:marRight w:val="0"/>
      <w:marTop w:val="0"/>
      <w:marBottom w:val="0"/>
      <w:divBdr>
        <w:top w:val="none" w:sz="0" w:space="0" w:color="auto"/>
        <w:left w:val="none" w:sz="0" w:space="0" w:color="auto"/>
        <w:bottom w:val="none" w:sz="0" w:space="0" w:color="auto"/>
        <w:right w:val="none" w:sz="0" w:space="0" w:color="auto"/>
      </w:divBdr>
    </w:div>
    <w:div w:id="1615482923">
      <w:bodyDiv w:val="1"/>
      <w:marLeft w:val="0"/>
      <w:marRight w:val="0"/>
      <w:marTop w:val="0"/>
      <w:marBottom w:val="0"/>
      <w:divBdr>
        <w:top w:val="none" w:sz="0" w:space="0" w:color="auto"/>
        <w:left w:val="none" w:sz="0" w:space="0" w:color="auto"/>
        <w:bottom w:val="none" w:sz="0" w:space="0" w:color="auto"/>
        <w:right w:val="none" w:sz="0" w:space="0" w:color="auto"/>
      </w:divBdr>
    </w:div>
    <w:div w:id="1639720999">
      <w:bodyDiv w:val="1"/>
      <w:marLeft w:val="0"/>
      <w:marRight w:val="0"/>
      <w:marTop w:val="0"/>
      <w:marBottom w:val="0"/>
      <w:divBdr>
        <w:top w:val="none" w:sz="0" w:space="0" w:color="auto"/>
        <w:left w:val="none" w:sz="0" w:space="0" w:color="auto"/>
        <w:bottom w:val="none" w:sz="0" w:space="0" w:color="auto"/>
        <w:right w:val="none" w:sz="0" w:space="0" w:color="auto"/>
      </w:divBdr>
    </w:div>
    <w:div w:id="1647978908">
      <w:bodyDiv w:val="1"/>
      <w:marLeft w:val="0"/>
      <w:marRight w:val="0"/>
      <w:marTop w:val="0"/>
      <w:marBottom w:val="0"/>
      <w:divBdr>
        <w:top w:val="none" w:sz="0" w:space="0" w:color="auto"/>
        <w:left w:val="none" w:sz="0" w:space="0" w:color="auto"/>
        <w:bottom w:val="none" w:sz="0" w:space="0" w:color="auto"/>
        <w:right w:val="none" w:sz="0" w:space="0" w:color="auto"/>
      </w:divBdr>
    </w:div>
    <w:div w:id="1664577648">
      <w:bodyDiv w:val="1"/>
      <w:marLeft w:val="0"/>
      <w:marRight w:val="0"/>
      <w:marTop w:val="0"/>
      <w:marBottom w:val="0"/>
      <w:divBdr>
        <w:top w:val="none" w:sz="0" w:space="0" w:color="auto"/>
        <w:left w:val="none" w:sz="0" w:space="0" w:color="auto"/>
        <w:bottom w:val="none" w:sz="0" w:space="0" w:color="auto"/>
        <w:right w:val="none" w:sz="0" w:space="0" w:color="auto"/>
      </w:divBdr>
    </w:div>
    <w:div w:id="1670792583">
      <w:bodyDiv w:val="1"/>
      <w:marLeft w:val="0"/>
      <w:marRight w:val="0"/>
      <w:marTop w:val="0"/>
      <w:marBottom w:val="0"/>
      <w:divBdr>
        <w:top w:val="none" w:sz="0" w:space="0" w:color="auto"/>
        <w:left w:val="none" w:sz="0" w:space="0" w:color="auto"/>
        <w:bottom w:val="none" w:sz="0" w:space="0" w:color="auto"/>
        <w:right w:val="none" w:sz="0" w:space="0" w:color="auto"/>
      </w:divBdr>
    </w:div>
    <w:div w:id="1722287712">
      <w:bodyDiv w:val="1"/>
      <w:marLeft w:val="0"/>
      <w:marRight w:val="0"/>
      <w:marTop w:val="0"/>
      <w:marBottom w:val="0"/>
      <w:divBdr>
        <w:top w:val="none" w:sz="0" w:space="0" w:color="auto"/>
        <w:left w:val="none" w:sz="0" w:space="0" w:color="auto"/>
        <w:bottom w:val="none" w:sz="0" w:space="0" w:color="auto"/>
        <w:right w:val="none" w:sz="0" w:space="0" w:color="auto"/>
      </w:divBdr>
      <w:divsChild>
        <w:div w:id="1368797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9453316">
              <w:marLeft w:val="0"/>
              <w:marRight w:val="0"/>
              <w:marTop w:val="0"/>
              <w:marBottom w:val="0"/>
              <w:divBdr>
                <w:top w:val="none" w:sz="0" w:space="0" w:color="auto"/>
                <w:left w:val="none" w:sz="0" w:space="0" w:color="auto"/>
                <w:bottom w:val="none" w:sz="0" w:space="0" w:color="auto"/>
                <w:right w:val="none" w:sz="0" w:space="0" w:color="auto"/>
              </w:divBdr>
              <w:divsChild>
                <w:div w:id="39667241">
                  <w:marLeft w:val="0"/>
                  <w:marRight w:val="0"/>
                  <w:marTop w:val="0"/>
                  <w:marBottom w:val="0"/>
                  <w:divBdr>
                    <w:top w:val="none" w:sz="0" w:space="0" w:color="auto"/>
                    <w:left w:val="none" w:sz="0" w:space="0" w:color="auto"/>
                    <w:bottom w:val="none" w:sz="0" w:space="0" w:color="auto"/>
                    <w:right w:val="none" w:sz="0" w:space="0" w:color="auto"/>
                  </w:divBdr>
                  <w:divsChild>
                    <w:div w:id="674264376">
                      <w:marLeft w:val="0"/>
                      <w:marRight w:val="0"/>
                      <w:marTop w:val="0"/>
                      <w:marBottom w:val="0"/>
                      <w:divBdr>
                        <w:top w:val="none" w:sz="0" w:space="0" w:color="auto"/>
                        <w:left w:val="none" w:sz="0" w:space="0" w:color="auto"/>
                        <w:bottom w:val="none" w:sz="0" w:space="0" w:color="auto"/>
                        <w:right w:val="none" w:sz="0" w:space="0" w:color="auto"/>
                      </w:divBdr>
                      <w:divsChild>
                        <w:div w:id="1947156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004662">
                              <w:marLeft w:val="0"/>
                              <w:marRight w:val="0"/>
                              <w:marTop w:val="0"/>
                              <w:marBottom w:val="0"/>
                              <w:divBdr>
                                <w:top w:val="none" w:sz="0" w:space="0" w:color="auto"/>
                                <w:left w:val="none" w:sz="0" w:space="0" w:color="auto"/>
                                <w:bottom w:val="none" w:sz="0" w:space="0" w:color="auto"/>
                                <w:right w:val="none" w:sz="0" w:space="0" w:color="auto"/>
                              </w:divBdr>
                            </w:div>
                            <w:div w:id="6781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957743">
      <w:bodyDiv w:val="1"/>
      <w:marLeft w:val="0"/>
      <w:marRight w:val="0"/>
      <w:marTop w:val="0"/>
      <w:marBottom w:val="0"/>
      <w:divBdr>
        <w:top w:val="none" w:sz="0" w:space="0" w:color="auto"/>
        <w:left w:val="none" w:sz="0" w:space="0" w:color="auto"/>
        <w:bottom w:val="none" w:sz="0" w:space="0" w:color="auto"/>
        <w:right w:val="none" w:sz="0" w:space="0" w:color="auto"/>
      </w:divBdr>
    </w:div>
    <w:div w:id="1803813932">
      <w:bodyDiv w:val="1"/>
      <w:marLeft w:val="0"/>
      <w:marRight w:val="0"/>
      <w:marTop w:val="0"/>
      <w:marBottom w:val="0"/>
      <w:divBdr>
        <w:top w:val="none" w:sz="0" w:space="0" w:color="auto"/>
        <w:left w:val="none" w:sz="0" w:space="0" w:color="auto"/>
        <w:bottom w:val="none" w:sz="0" w:space="0" w:color="auto"/>
        <w:right w:val="none" w:sz="0" w:space="0" w:color="auto"/>
      </w:divBdr>
      <w:divsChild>
        <w:div w:id="743449379">
          <w:marLeft w:val="0"/>
          <w:marRight w:val="0"/>
          <w:marTop w:val="0"/>
          <w:marBottom w:val="0"/>
          <w:divBdr>
            <w:top w:val="none" w:sz="0" w:space="0" w:color="auto"/>
            <w:left w:val="none" w:sz="0" w:space="0" w:color="auto"/>
            <w:bottom w:val="none" w:sz="0" w:space="0" w:color="auto"/>
            <w:right w:val="none" w:sz="0" w:space="0" w:color="auto"/>
          </w:divBdr>
        </w:div>
      </w:divsChild>
    </w:div>
    <w:div w:id="1818065865">
      <w:bodyDiv w:val="1"/>
      <w:marLeft w:val="0"/>
      <w:marRight w:val="0"/>
      <w:marTop w:val="0"/>
      <w:marBottom w:val="0"/>
      <w:divBdr>
        <w:top w:val="none" w:sz="0" w:space="0" w:color="auto"/>
        <w:left w:val="none" w:sz="0" w:space="0" w:color="auto"/>
        <w:bottom w:val="none" w:sz="0" w:space="0" w:color="auto"/>
        <w:right w:val="none" w:sz="0" w:space="0" w:color="auto"/>
      </w:divBdr>
    </w:div>
    <w:div w:id="1830095187">
      <w:bodyDiv w:val="1"/>
      <w:marLeft w:val="0"/>
      <w:marRight w:val="0"/>
      <w:marTop w:val="0"/>
      <w:marBottom w:val="0"/>
      <w:divBdr>
        <w:top w:val="none" w:sz="0" w:space="0" w:color="auto"/>
        <w:left w:val="none" w:sz="0" w:space="0" w:color="auto"/>
        <w:bottom w:val="none" w:sz="0" w:space="0" w:color="auto"/>
        <w:right w:val="none" w:sz="0" w:space="0" w:color="auto"/>
      </w:divBdr>
      <w:divsChild>
        <w:div w:id="838694636">
          <w:marLeft w:val="0"/>
          <w:marRight w:val="0"/>
          <w:marTop w:val="0"/>
          <w:marBottom w:val="0"/>
          <w:divBdr>
            <w:top w:val="none" w:sz="0" w:space="0" w:color="auto"/>
            <w:left w:val="none" w:sz="0" w:space="0" w:color="auto"/>
            <w:bottom w:val="none" w:sz="0" w:space="0" w:color="auto"/>
            <w:right w:val="none" w:sz="0" w:space="0" w:color="auto"/>
          </w:divBdr>
          <w:divsChild>
            <w:div w:id="1963028446">
              <w:marLeft w:val="0"/>
              <w:marRight w:val="0"/>
              <w:marTop w:val="0"/>
              <w:marBottom w:val="0"/>
              <w:divBdr>
                <w:top w:val="none" w:sz="0" w:space="0" w:color="auto"/>
                <w:left w:val="none" w:sz="0" w:space="0" w:color="auto"/>
                <w:bottom w:val="none" w:sz="0" w:space="0" w:color="auto"/>
                <w:right w:val="none" w:sz="0" w:space="0" w:color="auto"/>
              </w:divBdr>
              <w:divsChild>
                <w:div w:id="600600737">
                  <w:marLeft w:val="0"/>
                  <w:marRight w:val="0"/>
                  <w:marTop w:val="0"/>
                  <w:marBottom w:val="0"/>
                  <w:divBdr>
                    <w:top w:val="none" w:sz="0" w:space="0" w:color="auto"/>
                    <w:left w:val="none" w:sz="0" w:space="0" w:color="auto"/>
                    <w:bottom w:val="none" w:sz="0" w:space="0" w:color="auto"/>
                    <w:right w:val="none" w:sz="0" w:space="0" w:color="auto"/>
                  </w:divBdr>
                  <w:divsChild>
                    <w:div w:id="1224876309">
                      <w:marLeft w:val="0"/>
                      <w:marRight w:val="0"/>
                      <w:marTop w:val="0"/>
                      <w:marBottom w:val="0"/>
                      <w:divBdr>
                        <w:top w:val="none" w:sz="0" w:space="0" w:color="auto"/>
                        <w:left w:val="none" w:sz="0" w:space="0" w:color="auto"/>
                        <w:bottom w:val="none" w:sz="0" w:space="0" w:color="auto"/>
                        <w:right w:val="none" w:sz="0" w:space="0" w:color="auto"/>
                      </w:divBdr>
                      <w:divsChild>
                        <w:div w:id="1979601374">
                          <w:marLeft w:val="0"/>
                          <w:marRight w:val="0"/>
                          <w:marTop w:val="0"/>
                          <w:marBottom w:val="0"/>
                          <w:divBdr>
                            <w:top w:val="none" w:sz="0" w:space="0" w:color="auto"/>
                            <w:left w:val="none" w:sz="0" w:space="0" w:color="auto"/>
                            <w:bottom w:val="none" w:sz="0" w:space="0" w:color="auto"/>
                            <w:right w:val="none" w:sz="0" w:space="0" w:color="auto"/>
                          </w:divBdr>
                          <w:divsChild>
                            <w:div w:id="874006946">
                              <w:marLeft w:val="0"/>
                              <w:marRight w:val="0"/>
                              <w:marTop w:val="0"/>
                              <w:marBottom w:val="0"/>
                              <w:divBdr>
                                <w:top w:val="none" w:sz="0" w:space="0" w:color="auto"/>
                                <w:left w:val="none" w:sz="0" w:space="0" w:color="auto"/>
                                <w:bottom w:val="none" w:sz="0" w:space="0" w:color="auto"/>
                                <w:right w:val="none" w:sz="0" w:space="0" w:color="auto"/>
                              </w:divBdr>
                              <w:divsChild>
                                <w:div w:id="20590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791309">
      <w:bodyDiv w:val="1"/>
      <w:marLeft w:val="0"/>
      <w:marRight w:val="0"/>
      <w:marTop w:val="0"/>
      <w:marBottom w:val="0"/>
      <w:divBdr>
        <w:top w:val="none" w:sz="0" w:space="0" w:color="auto"/>
        <w:left w:val="none" w:sz="0" w:space="0" w:color="auto"/>
        <w:bottom w:val="none" w:sz="0" w:space="0" w:color="auto"/>
        <w:right w:val="none" w:sz="0" w:space="0" w:color="auto"/>
      </w:divBdr>
    </w:div>
    <w:div w:id="1861043229">
      <w:bodyDiv w:val="1"/>
      <w:marLeft w:val="0"/>
      <w:marRight w:val="0"/>
      <w:marTop w:val="0"/>
      <w:marBottom w:val="0"/>
      <w:divBdr>
        <w:top w:val="none" w:sz="0" w:space="0" w:color="auto"/>
        <w:left w:val="none" w:sz="0" w:space="0" w:color="auto"/>
        <w:bottom w:val="none" w:sz="0" w:space="0" w:color="auto"/>
        <w:right w:val="none" w:sz="0" w:space="0" w:color="auto"/>
      </w:divBdr>
      <w:divsChild>
        <w:div w:id="339308831">
          <w:marLeft w:val="0"/>
          <w:marRight w:val="0"/>
          <w:marTop w:val="0"/>
          <w:marBottom w:val="0"/>
          <w:divBdr>
            <w:top w:val="none" w:sz="0" w:space="0" w:color="auto"/>
            <w:left w:val="none" w:sz="0" w:space="0" w:color="auto"/>
            <w:bottom w:val="none" w:sz="0" w:space="0" w:color="auto"/>
            <w:right w:val="none" w:sz="0" w:space="0" w:color="auto"/>
          </w:divBdr>
          <w:divsChild>
            <w:div w:id="715543245">
              <w:marLeft w:val="0"/>
              <w:marRight w:val="0"/>
              <w:marTop w:val="0"/>
              <w:marBottom w:val="0"/>
              <w:divBdr>
                <w:top w:val="none" w:sz="0" w:space="0" w:color="auto"/>
                <w:left w:val="none" w:sz="0" w:space="0" w:color="auto"/>
                <w:bottom w:val="none" w:sz="0" w:space="0" w:color="auto"/>
                <w:right w:val="none" w:sz="0" w:space="0" w:color="auto"/>
              </w:divBdr>
              <w:divsChild>
                <w:div w:id="784422545">
                  <w:marLeft w:val="0"/>
                  <w:marRight w:val="0"/>
                  <w:marTop w:val="0"/>
                  <w:marBottom w:val="0"/>
                  <w:divBdr>
                    <w:top w:val="none" w:sz="0" w:space="0" w:color="auto"/>
                    <w:left w:val="none" w:sz="0" w:space="0" w:color="auto"/>
                    <w:bottom w:val="none" w:sz="0" w:space="0" w:color="auto"/>
                    <w:right w:val="none" w:sz="0" w:space="0" w:color="auto"/>
                  </w:divBdr>
                  <w:divsChild>
                    <w:div w:id="639305439">
                      <w:marLeft w:val="0"/>
                      <w:marRight w:val="0"/>
                      <w:marTop w:val="0"/>
                      <w:marBottom w:val="0"/>
                      <w:divBdr>
                        <w:top w:val="none" w:sz="0" w:space="0" w:color="auto"/>
                        <w:left w:val="none" w:sz="0" w:space="0" w:color="auto"/>
                        <w:bottom w:val="none" w:sz="0" w:space="0" w:color="auto"/>
                        <w:right w:val="none" w:sz="0" w:space="0" w:color="auto"/>
                      </w:divBdr>
                      <w:divsChild>
                        <w:div w:id="1798064154">
                          <w:marLeft w:val="0"/>
                          <w:marRight w:val="0"/>
                          <w:marTop w:val="0"/>
                          <w:marBottom w:val="0"/>
                          <w:divBdr>
                            <w:top w:val="none" w:sz="0" w:space="0" w:color="auto"/>
                            <w:left w:val="none" w:sz="0" w:space="0" w:color="auto"/>
                            <w:bottom w:val="none" w:sz="0" w:space="0" w:color="auto"/>
                            <w:right w:val="none" w:sz="0" w:space="0" w:color="auto"/>
                          </w:divBdr>
                          <w:divsChild>
                            <w:div w:id="10680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99342">
      <w:bodyDiv w:val="1"/>
      <w:marLeft w:val="0"/>
      <w:marRight w:val="0"/>
      <w:marTop w:val="0"/>
      <w:marBottom w:val="0"/>
      <w:divBdr>
        <w:top w:val="none" w:sz="0" w:space="0" w:color="auto"/>
        <w:left w:val="none" w:sz="0" w:space="0" w:color="auto"/>
        <w:bottom w:val="none" w:sz="0" w:space="0" w:color="auto"/>
        <w:right w:val="none" w:sz="0" w:space="0" w:color="auto"/>
      </w:divBdr>
    </w:div>
    <w:div w:id="1896115210">
      <w:bodyDiv w:val="1"/>
      <w:marLeft w:val="0"/>
      <w:marRight w:val="0"/>
      <w:marTop w:val="0"/>
      <w:marBottom w:val="0"/>
      <w:divBdr>
        <w:top w:val="none" w:sz="0" w:space="0" w:color="auto"/>
        <w:left w:val="none" w:sz="0" w:space="0" w:color="auto"/>
        <w:bottom w:val="none" w:sz="0" w:space="0" w:color="auto"/>
        <w:right w:val="none" w:sz="0" w:space="0" w:color="auto"/>
      </w:divBdr>
    </w:div>
    <w:div w:id="1911110498">
      <w:bodyDiv w:val="1"/>
      <w:marLeft w:val="0"/>
      <w:marRight w:val="0"/>
      <w:marTop w:val="0"/>
      <w:marBottom w:val="0"/>
      <w:divBdr>
        <w:top w:val="none" w:sz="0" w:space="0" w:color="auto"/>
        <w:left w:val="none" w:sz="0" w:space="0" w:color="auto"/>
        <w:bottom w:val="none" w:sz="0" w:space="0" w:color="auto"/>
        <w:right w:val="none" w:sz="0" w:space="0" w:color="auto"/>
      </w:divBdr>
      <w:divsChild>
        <w:div w:id="1093818328">
          <w:marLeft w:val="0"/>
          <w:marRight w:val="0"/>
          <w:marTop w:val="0"/>
          <w:marBottom w:val="0"/>
          <w:divBdr>
            <w:top w:val="none" w:sz="0" w:space="0" w:color="auto"/>
            <w:left w:val="none" w:sz="0" w:space="0" w:color="auto"/>
            <w:bottom w:val="none" w:sz="0" w:space="0" w:color="auto"/>
            <w:right w:val="none" w:sz="0" w:space="0" w:color="auto"/>
          </w:divBdr>
        </w:div>
        <w:div w:id="540048038">
          <w:marLeft w:val="0"/>
          <w:marRight w:val="0"/>
          <w:marTop w:val="0"/>
          <w:marBottom w:val="0"/>
          <w:divBdr>
            <w:top w:val="none" w:sz="0" w:space="0" w:color="auto"/>
            <w:left w:val="none" w:sz="0" w:space="0" w:color="auto"/>
            <w:bottom w:val="none" w:sz="0" w:space="0" w:color="auto"/>
            <w:right w:val="none" w:sz="0" w:space="0" w:color="auto"/>
          </w:divBdr>
        </w:div>
        <w:div w:id="1894807575">
          <w:marLeft w:val="0"/>
          <w:marRight w:val="0"/>
          <w:marTop w:val="0"/>
          <w:marBottom w:val="0"/>
          <w:divBdr>
            <w:top w:val="none" w:sz="0" w:space="0" w:color="auto"/>
            <w:left w:val="none" w:sz="0" w:space="0" w:color="auto"/>
            <w:bottom w:val="none" w:sz="0" w:space="0" w:color="auto"/>
            <w:right w:val="none" w:sz="0" w:space="0" w:color="auto"/>
          </w:divBdr>
        </w:div>
        <w:div w:id="852113425">
          <w:marLeft w:val="0"/>
          <w:marRight w:val="0"/>
          <w:marTop w:val="0"/>
          <w:marBottom w:val="0"/>
          <w:divBdr>
            <w:top w:val="none" w:sz="0" w:space="0" w:color="auto"/>
            <w:left w:val="none" w:sz="0" w:space="0" w:color="auto"/>
            <w:bottom w:val="none" w:sz="0" w:space="0" w:color="auto"/>
            <w:right w:val="none" w:sz="0" w:space="0" w:color="auto"/>
          </w:divBdr>
        </w:div>
        <w:div w:id="1844971234">
          <w:marLeft w:val="0"/>
          <w:marRight w:val="0"/>
          <w:marTop w:val="0"/>
          <w:marBottom w:val="0"/>
          <w:divBdr>
            <w:top w:val="none" w:sz="0" w:space="0" w:color="auto"/>
            <w:left w:val="none" w:sz="0" w:space="0" w:color="auto"/>
            <w:bottom w:val="none" w:sz="0" w:space="0" w:color="auto"/>
            <w:right w:val="none" w:sz="0" w:space="0" w:color="auto"/>
          </w:divBdr>
        </w:div>
        <w:div w:id="400981178">
          <w:marLeft w:val="0"/>
          <w:marRight w:val="0"/>
          <w:marTop w:val="0"/>
          <w:marBottom w:val="0"/>
          <w:divBdr>
            <w:top w:val="none" w:sz="0" w:space="0" w:color="auto"/>
            <w:left w:val="none" w:sz="0" w:space="0" w:color="auto"/>
            <w:bottom w:val="none" w:sz="0" w:space="0" w:color="auto"/>
            <w:right w:val="none" w:sz="0" w:space="0" w:color="auto"/>
          </w:divBdr>
        </w:div>
        <w:div w:id="718675947">
          <w:marLeft w:val="0"/>
          <w:marRight w:val="0"/>
          <w:marTop w:val="0"/>
          <w:marBottom w:val="0"/>
          <w:divBdr>
            <w:top w:val="none" w:sz="0" w:space="0" w:color="auto"/>
            <w:left w:val="none" w:sz="0" w:space="0" w:color="auto"/>
            <w:bottom w:val="none" w:sz="0" w:space="0" w:color="auto"/>
            <w:right w:val="none" w:sz="0" w:space="0" w:color="auto"/>
          </w:divBdr>
        </w:div>
        <w:div w:id="5717833">
          <w:marLeft w:val="0"/>
          <w:marRight w:val="0"/>
          <w:marTop w:val="0"/>
          <w:marBottom w:val="0"/>
          <w:divBdr>
            <w:top w:val="none" w:sz="0" w:space="0" w:color="auto"/>
            <w:left w:val="none" w:sz="0" w:space="0" w:color="auto"/>
            <w:bottom w:val="none" w:sz="0" w:space="0" w:color="auto"/>
            <w:right w:val="none" w:sz="0" w:space="0" w:color="auto"/>
          </w:divBdr>
        </w:div>
        <w:div w:id="20670701">
          <w:marLeft w:val="0"/>
          <w:marRight w:val="0"/>
          <w:marTop w:val="0"/>
          <w:marBottom w:val="0"/>
          <w:divBdr>
            <w:top w:val="none" w:sz="0" w:space="0" w:color="auto"/>
            <w:left w:val="none" w:sz="0" w:space="0" w:color="auto"/>
            <w:bottom w:val="none" w:sz="0" w:space="0" w:color="auto"/>
            <w:right w:val="none" w:sz="0" w:space="0" w:color="auto"/>
          </w:divBdr>
        </w:div>
        <w:div w:id="1775468219">
          <w:marLeft w:val="0"/>
          <w:marRight w:val="0"/>
          <w:marTop w:val="0"/>
          <w:marBottom w:val="0"/>
          <w:divBdr>
            <w:top w:val="none" w:sz="0" w:space="0" w:color="auto"/>
            <w:left w:val="none" w:sz="0" w:space="0" w:color="auto"/>
            <w:bottom w:val="none" w:sz="0" w:space="0" w:color="auto"/>
            <w:right w:val="none" w:sz="0" w:space="0" w:color="auto"/>
          </w:divBdr>
        </w:div>
      </w:divsChild>
    </w:div>
    <w:div w:id="1926914617">
      <w:bodyDiv w:val="1"/>
      <w:marLeft w:val="0"/>
      <w:marRight w:val="0"/>
      <w:marTop w:val="0"/>
      <w:marBottom w:val="0"/>
      <w:divBdr>
        <w:top w:val="none" w:sz="0" w:space="0" w:color="auto"/>
        <w:left w:val="none" w:sz="0" w:space="0" w:color="auto"/>
        <w:bottom w:val="none" w:sz="0" w:space="0" w:color="auto"/>
        <w:right w:val="none" w:sz="0" w:space="0" w:color="auto"/>
      </w:divBdr>
    </w:div>
    <w:div w:id="1933515066">
      <w:bodyDiv w:val="1"/>
      <w:marLeft w:val="0"/>
      <w:marRight w:val="0"/>
      <w:marTop w:val="0"/>
      <w:marBottom w:val="0"/>
      <w:divBdr>
        <w:top w:val="none" w:sz="0" w:space="0" w:color="auto"/>
        <w:left w:val="none" w:sz="0" w:space="0" w:color="auto"/>
        <w:bottom w:val="none" w:sz="0" w:space="0" w:color="auto"/>
        <w:right w:val="none" w:sz="0" w:space="0" w:color="auto"/>
      </w:divBdr>
    </w:div>
    <w:div w:id="1976178086">
      <w:bodyDiv w:val="1"/>
      <w:marLeft w:val="0"/>
      <w:marRight w:val="0"/>
      <w:marTop w:val="0"/>
      <w:marBottom w:val="0"/>
      <w:divBdr>
        <w:top w:val="none" w:sz="0" w:space="0" w:color="auto"/>
        <w:left w:val="none" w:sz="0" w:space="0" w:color="auto"/>
        <w:bottom w:val="none" w:sz="0" w:space="0" w:color="auto"/>
        <w:right w:val="none" w:sz="0" w:space="0" w:color="auto"/>
      </w:divBdr>
    </w:div>
    <w:div w:id="1984502753">
      <w:bodyDiv w:val="1"/>
      <w:marLeft w:val="0"/>
      <w:marRight w:val="0"/>
      <w:marTop w:val="0"/>
      <w:marBottom w:val="0"/>
      <w:divBdr>
        <w:top w:val="none" w:sz="0" w:space="0" w:color="auto"/>
        <w:left w:val="none" w:sz="0" w:space="0" w:color="auto"/>
        <w:bottom w:val="none" w:sz="0" w:space="0" w:color="auto"/>
        <w:right w:val="none" w:sz="0" w:space="0" w:color="auto"/>
      </w:divBdr>
    </w:div>
    <w:div w:id="2013026329">
      <w:bodyDiv w:val="1"/>
      <w:marLeft w:val="0"/>
      <w:marRight w:val="0"/>
      <w:marTop w:val="0"/>
      <w:marBottom w:val="0"/>
      <w:divBdr>
        <w:top w:val="none" w:sz="0" w:space="0" w:color="auto"/>
        <w:left w:val="none" w:sz="0" w:space="0" w:color="auto"/>
        <w:bottom w:val="none" w:sz="0" w:space="0" w:color="auto"/>
        <w:right w:val="none" w:sz="0" w:space="0" w:color="auto"/>
      </w:divBdr>
      <w:divsChild>
        <w:div w:id="1266496383">
          <w:marLeft w:val="0"/>
          <w:marRight w:val="0"/>
          <w:marTop w:val="0"/>
          <w:marBottom w:val="0"/>
          <w:divBdr>
            <w:top w:val="single" w:sz="2" w:space="0" w:color="D9D9E3"/>
            <w:left w:val="single" w:sz="2" w:space="0" w:color="D9D9E3"/>
            <w:bottom w:val="single" w:sz="2" w:space="0" w:color="D9D9E3"/>
            <w:right w:val="single" w:sz="2" w:space="0" w:color="D9D9E3"/>
          </w:divBdr>
          <w:divsChild>
            <w:div w:id="1014382925">
              <w:marLeft w:val="0"/>
              <w:marRight w:val="0"/>
              <w:marTop w:val="0"/>
              <w:marBottom w:val="0"/>
              <w:divBdr>
                <w:top w:val="single" w:sz="2" w:space="0" w:color="D9D9E3"/>
                <w:left w:val="single" w:sz="2" w:space="0" w:color="D9D9E3"/>
                <w:bottom w:val="single" w:sz="2" w:space="0" w:color="D9D9E3"/>
                <w:right w:val="single" w:sz="2" w:space="0" w:color="D9D9E3"/>
              </w:divBdr>
              <w:divsChild>
                <w:div w:id="748160115">
                  <w:marLeft w:val="0"/>
                  <w:marRight w:val="0"/>
                  <w:marTop w:val="0"/>
                  <w:marBottom w:val="0"/>
                  <w:divBdr>
                    <w:top w:val="single" w:sz="2" w:space="0" w:color="D9D9E3"/>
                    <w:left w:val="single" w:sz="2" w:space="0" w:color="D9D9E3"/>
                    <w:bottom w:val="single" w:sz="2" w:space="0" w:color="D9D9E3"/>
                    <w:right w:val="single" w:sz="2" w:space="0" w:color="D9D9E3"/>
                  </w:divBdr>
                  <w:divsChild>
                    <w:div w:id="1227374994">
                      <w:marLeft w:val="0"/>
                      <w:marRight w:val="0"/>
                      <w:marTop w:val="0"/>
                      <w:marBottom w:val="0"/>
                      <w:divBdr>
                        <w:top w:val="single" w:sz="2" w:space="0" w:color="D9D9E3"/>
                        <w:left w:val="single" w:sz="2" w:space="0" w:color="D9D9E3"/>
                        <w:bottom w:val="single" w:sz="2" w:space="0" w:color="D9D9E3"/>
                        <w:right w:val="single" w:sz="2" w:space="0" w:color="D9D9E3"/>
                      </w:divBdr>
                      <w:divsChild>
                        <w:div w:id="1141144850">
                          <w:marLeft w:val="0"/>
                          <w:marRight w:val="0"/>
                          <w:marTop w:val="0"/>
                          <w:marBottom w:val="0"/>
                          <w:divBdr>
                            <w:top w:val="single" w:sz="2" w:space="0" w:color="D9D9E3"/>
                            <w:left w:val="single" w:sz="2" w:space="0" w:color="D9D9E3"/>
                            <w:bottom w:val="single" w:sz="2" w:space="0" w:color="D9D9E3"/>
                            <w:right w:val="single" w:sz="2" w:space="0" w:color="D9D9E3"/>
                          </w:divBdr>
                          <w:divsChild>
                            <w:div w:id="567032654">
                              <w:marLeft w:val="0"/>
                              <w:marRight w:val="0"/>
                              <w:marTop w:val="100"/>
                              <w:marBottom w:val="100"/>
                              <w:divBdr>
                                <w:top w:val="single" w:sz="2" w:space="0" w:color="D9D9E3"/>
                                <w:left w:val="single" w:sz="2" w:space="0" w:color="D9D9E3"/>
                                <w:bottom w:val="single" w:sz="2" w:space="0" w:color="D9D9E3"/>
                                <w:right w:val="single" w:sz="2" w:space="0" w:color="D9D9E3"/>
                              </w:divBdr>
                              <w:divsChild>
                                <w:div w:id="674921128">
                                  <w:marLeft w:val="0"/>
                                  <w:marRight w:val="0"/>
                                  <w:marTop w:val="0"/>
                                  <w:marBottom w:val="0"/>
                                  <w:divBdr>
                                    <w:top w:val="single" w:sz="2" w:space="0" w:color="D9D9E3"/>
                                    <w:left w:val="single" w:sz="2" w:space="0" w:color="D9D9E3"/>
                                    <w:bottom w:val="single" w:sz="2" w:space="0" w:color="D9D9E3"/>
                                    <w:right w:val="single" w:sz="2" w:space="0" w:color="D9D9E3"/>
                                  </w:divBdr>
                                  <w:divsChild>
                                    <w:div w:id="259870736">
                                      <w:marLeft w:val="0"/>
                                      <w:marRight w:val="0"/>
                                      <w:marTop w:val="0"/>
                                      <w:marBottom w:val="0"/>
                                      <w:divBdr>
                                        <w:top w:val="single" w:sz="2" w:space="0" w:color="D9D9E3"/>
                                        <w:left w:val="single" w:sz="2" w:space="0" w:color="D9D9E3"/>
                                        <w:bottom w:val="single" w:sz="2" w:space="0" w:color="D9D9E3"/>
                                        <w:right w:val="single" w:sz="2" w:space="0" w:color="D9D9E3"/>
                                      </w:divBdr>
                                      <w:divsChild>
                                        <w:div w:id="1582178293">
                                          <w:marLeft w:val="0"/>
                                          <w:marRight w:val="0"/>
                                          <w:marTop w:val="0"/>
                                          <w:marBottom w:val="0"/>
                                          <w:divBdr>
                                            <w:top w:val="single" w:sz="2" w:space="0" w:color="D9D9E3"/>
                                            <w:left w:val="single" w:sz="2" w:space="0" w:color="D9D9E3"/>
                                            <w:bottom w:val="single" w:sz="2" w:space="0" w:color="D9D9E3"/>
                                            <w:right w:val="single" w:sz="2" w:space="0" w:color="D9D9E3"/>
                                          </w:divBdr>
                                          <w:divsChild>
                                            <w:div w:id="1837573695">
                                              <w:marLeft w:val="0"/>
                                              <w:marRight w:val="0"/>
                                              <w:marTop w:val="0"/>
                                              <w:marBottom w:val="0"/>
                                              <w:divBdr>
                                                <w:top w:val="single" w:sz="2" w:space="0" w:color="D9D9E3"/>
                                                <w:left w:val="single" w:sz="2" w:space="0" w:color="D9D9E3"/>
                                                <w:bottom w:val="single" w:sz="2" w:space="0" w:color="D9D9E3"/>
                                                <w:right w:val="single" w:sz="2" w:space="0" w:color="D9D9E3"/>
                                              </w:divBdr>
                                              <w:divsChild>
                                                <w:div w:id="1897350582">
                                                  <w:marLeft w:val="0"/>
                                                  <w:marRight w:val="0"/>
                                                  <w:marTop w:val="0"/>
                                                  <w:marBottom w:val="0"/>
                                                  <w:divBdr>
                                                    <w:top w:val="single" w:sz="2" w:space="0" w:color="D9D9E3"/>
                                                    <w:left w:val="single" w:sz="2" w:space="0" w:color="D9D9E3"/>
                                                    <w:bottom w:val="single" w:sz="2" w:space="0" w:color="D9D9E3"/>
                                                    <w:right w:val="single" w:sz="2" w:space="0" w:color="D9D9E3"/>
                                                  </w:divBdr>
                                                  <w:divsChild>
                                                    <w:div w:id="1669290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73565795">
          <w:marLeft w:val="0"/>
          <w:marRight w:val="0"/>
          <w:marTop w:val="0"/>
          <w:marBottom w:val="0"/>
          <w:divBdr>
            <w:top w:val="none" w:sz="0" w:space="0" w:color="auto"/>
            <w:left w:val="none" w:sz="0" w:space="0" w:color="auto"/>
            <w:bottom w:val="none" w:sz="0" w:space="0" w:color="auto"/>
            <w:right w:val="none" w:sz="0" w:space="0" w:color="auto"/>
          </w:divBdr>
        </w:div>
      </w:divsChild>
    </w:div>
    <w:div w:id="2015108301">
      <w:bodyDiv w:val="1"/>
      <w:marLeft w:val="0"/>
      <w:marRight w:val="0"/>
      <w:marTop w:val="0"/>
      <w:marBottom w:val="0"/>
      <w:divBdr>
        <w:top w:val="none" w:sz="0" w:space="0" w:color="auto"/>
        <w:left w:val="none" w:sz="0" w:space="0" w:color="auto"/>
        <w:bottom w:val="none" w:sz="0" w:space="0" w:color="auto"/>
        <w:right w:val="none" w:sz="0" w:space="0" w:color="auto"/>
      </w:divBdr>
    </w:div>
    <w:div w:id="2039045533">
      <w:bodyDiv w:val="1"/>
      <w:marLeft w:val="0"/>
      <w:marRight w:val="0"/>
      <w:marTop w:val="0"/>
      <w:marBottom w:val="0"/>
      <w:divBdr>
        <w:top w:val="none" w:sz="0" w:space="0" w:color="auto"/>
        <w:left w:val="none" w:sz="0" w:space="0" w:color="auto"/>
        <w:bottom w:val="none" w:sz="0" w:space="0" w:color="auto"/>
        <w:right w:val="none" w:sz="0" w:space="0" w:color="auto"/>
      </w:divBdr>
      <w:divsChild>
        <w:div w:id="964047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154222">
              <w:marLeft w:val="0"/>
              <w:marRight w:val="0"/>
              <w:marTop w:val="0"/>
              <w:marBottom w:val="0"/>
              <w:divBdr>
                <w:top w:val="none" w:sz="0" w:space="0" w:color="auto"/>
                <w:left w:val="none" w:sz="0" w:space="0" w:color="auto"/>
                <w:bottom w:val="none" w:sz="0" w:space="0" w:color="auto"/>
                <w:right w:val="none" w:sz="0" w:space="0" w:color="auto"/>
              </w:divBdr>
              <w:divsChild>
                <w:div w:id="174152603">
                  <w:marLeft w:val="0"/>
                  <w:marRight w:val="0"/>
                  <w:marTop w:val="0"/>
                  <w:marBottom w:val="0"/>
                  <w:divBdr>
                    <w:top w:val="none" w:sz="0" w:space="0" w:color="auto"/>
                    <w:left w:val="none" w:sz="0" w:space="0" w:color="auto"/>
                    <w:bottom w:val="none" w:sz="0" w:space="0" w:color="auto"/>
                    <w:right w:val="none" w:sz="0" w:space="0" w:color="auto"/>
                  </w:divBdr>
                  <w:divsChild>
                    <w:div w:id="17546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66654">
      <w:bodyDiv w:val="1"/>
      <w:marLeft w:val="0"/>
      <w:marRight w:val="0"/>
      <w:marTop w:val="0"/>
      <w:marBottom w:val="0"/>
      <w:divBdr>
        <w:top w:val="none" w:sz="0" w:space="0" w:color="auto"/>
        <w:left w:val="none" w:sz="0" w:space="0" w:color="auto"/>
        <w:bottom w:val="none" w:sz="0" w:space="0" w:color="auto"/>
        <w:right w:val="none" w:sz="0" w:space="0" w:color="auto"/>
      </w:divBdr>
    </w:div>
    <w:div w:id="2048795798">
      <w:bodyDiv w:val="1"/>
      <w:marLeft w:val="0"/>
      <w:marRight w:val="0"/>
      <w:marTop w:val="0"/>
      <w:marBottom w:val="0"/>
      <w:divBdr>
        <w:top w:val="none" w:sz="0" w:space="0" w:color="auto"/>
        <w:left w:val="none" w:sz="0" w:space="0" w:color="auto"/>
        <w:bottom w:val="none" w:sz="0" w:space="0" w:color="auto"/>
        <w:right w:val="none" w:sz="0" w:space="0" w:color="auto"/>
      </w:divBdr>
    </w:div>
    <w:div w:id="2053771431">
      <w:bodyDiv w:val="1"/>
      <w:marLeft w:val="0"/>
      <w:marRight w:val="0"/>
      <w:marTop w:val="0"/>
      <w:marBottom w:val="0"/>
      <w:divBdr>
        <w:top w:val="none" w:sz="0" w:space="0" w:color="auto"/>
        <w:left w:val="none" w:sz="0" w:space="0" w:color="auto"/>
        <w:bottom w:val="none" w:sz="0" w:space="0" w:color="auto"/>
        <w:right w:val="none" w:sz="0" w:space="0" w:color="auto"/>
      </w:divBdr>
    </w:div>
    <w:div w:id="206027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inzano.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ufficiostampa@publione.it" TargetMode="External"/><Relationship Id="rId2" Type="http://schemas.openxmlformats.org/officeDocument/2006/relationships/hyperlink" Target="mailto:gasperoni@publione.it" TargetMode="External"/><Relationship Id="rId1" Type="http://schemas.openxmlformats.org/officeDocument/2006/relationships/hyperlink" Target="mailto:ufficiostampa@publione.it" TargetMode="External"/><Relationship Id="rId4" Type="http://schemas.openxmlformats.org/officeDocument/2006/relationships/hyperlink" Target="mailto:gasperoni@publ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C85A310494354587801A7D7ACCF72A" ma:contentTypeVersion="10" ma:contentTypeDescription="Creare un nuovo documento." ma:contentTypeScope="" ma:versionID="5a93672454cf192d7926bae318f31780">
  <xsd:schema xmlns:xsd="http://www.w3.org/2001/XMLSchema" xmlns:xs="http://www.w3.org/2001/XMLSchema" xmlns:p="http://schemas.microsoft.com/office/2006/metadata/properties" xmlns:ns3="a1f7311a-406c-4564-9b10-29c21f4c6af6" xmlns:ns4="da52162e-1dbd-4d57-a2cd-b4e4e1b067e7" targetNamespace="http://schemas.microsoft.com/office/2006/metadata/properties" ma:root="true" ma:fieldsID="456d5ae0ce1ccc19859a7ce19d48461f" ns3:_="" ns4:_="">
    <xsd:import namespace="a1f7311a-406c-4564-9b10-29c21f4c6af6"/>
    <xsd:import namespace="da52162e-1dbd-4d57-a2cd-b4e4e1b067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7311a-406c-4564-9b10-29c21f4c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52162e-1dbd-4d57-a2cd-b4e4e1b067e7"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1f7311a-406c-4564-9b10-29c21f4c6a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A8F9-6555-4A11-A89F-22FEC5D58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7311a-406c-4564-9b10-29c21f4c6af6"/>
    <ds:schemaRef ds:uri="da52162e-1dbd-4d57-a2cd-b4e4e1b06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08641-F7F2-41D4-A624-8F6F805758BD}">
  <ds:schemaRefs>
    <ds:schemaRef ds:uri="http://schemas.microsoft.com/office/2006/metadata/properties"/>
    <ds:schemaRef ds:uri="http://schemas.microsoft.com/office/infopath/2007/PartnerControls"/>
    <ds:schemaRef ds:uri="a1f7311a-406c-4564-9b10-29c21f4c6af6"/>
  </ds:schemaRefs>
</ds:datastoreItem>
</file>

<file path=customXml/itemProps3.xml><?xml version="1.0" encoding="utf-8"?>
<ds:datastoreItem xmlns:ds="http://schemas.openxmlformats.org/officeDocument/2006/customXml" ds:itemID="{4AB1E908-96E6-455F-BC7A-BAF40C4877C7}">
  <ds:schemaRefs>
    <ds:schemaRef ds:uri="http://schemas.microsoft.com/sharepoint/v3/contenttype/forms"/>
  </ds:schemaRefs>
</ds:datastoreItem>
</file>

<file path=customXml/itemProps4.xml><?xml version="1.0" encoding="utf-8"?>
<ds:datastoreItem xmlns:ds="http://schemas.openxmlformats.org/officeDocument/2006/customXml" ds:itemID="{EABBDC8C-1921-4A0A-9104-EC894845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1285</Words>
  <Characters>7330</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dc:creator>
  <cp:lastModifiedBy>paola</cp:lastModifiedBy>
  <cp:revision>4</cp:revision>
  <cp:lastPrinted>2025-07-08T17:02:00Z</cp:lastPrinted>
  <dcterms:created xsi:type="dcterms:W3CDTF">2026-05-11T15:53:00Z</dcterms:created>
  <dcterms:modified xsi:type="dcterms:W3CDTF">2026-05-11T15:54:00Z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eeb307-a188-4d40-bbdb-56f0cbca380c_Enabled">
    <vt:lpwstr>true</vt:lpwstr>
  </property>
  <property fmtid="{D5CDD505-2E9C-101B-9397-08002B2CF9AE}" pid="3" name="MSIP_Label_46eeb307-a188-4d40-bbdb-56f0cbca380c_SetDate">
    <vt:lpwstr>2025-06-26T08:41:37Z</vt:lpwstr>
  </property>
  <property fmtid="{D5CDD505-2E9C-101B-9397-08002B2CF9AE}" pid="4" name="MSIP_Label_46eeb307-a188-4d40-bbdb-56f0cbca380c_Method">
    <vt:lpwstr>Standard</vt:lpwstr>
  </property>
  <property fmtid="{D5CDD505-2E9C-101B-9397-08002B2CF9AE}" pid="5" name="MSIP_Label_46eeb307-a188-4d40-bbdb-56f0cbca380c_Name">
    <vt:lpwstr>Company Internal Use Only</vt:lpwstr>
  </property>
  <property fmtid="{D5CDD505-2E9C-101B-9397-08002B2CF9AE}" pid="6" name="MSIP_Label_46eeb307-a188-4d40-bbdb-56f0cbca380c_SiteId">
    <vt:lpwstr>a69fff39-07ec-41bb-952a-7c37dd42a482</vt:lpwstr>
  </property>
  <property fmtid="{D5CDD505-2E9C-101B-9397-08002B2CF9AE}" pid="7" name="MSIP_Label_46eeb307-a188-4d40-bbdb-56f0cbca380c_ActionId">
    <vt:lpwstr>ca0f975c-46f9-4fd3-96b6-daa03b5cc582</vt:lpwstr>
  </property>
  <property fmtid="{D5CDD505-2E9C-101B-9397-08002B2CF9AE}" pid="8" name="MSIP_Label_46eeb307-a188-4d40-bbdb-56f0cbca380c_ContentBits">
    <vt:lpwstr>0</vt:lpwstr>
  </property>
  <property fmtid="{D5CDD505-2E9C-101B-9397-08002B2CF9AE}" pid="9" name="ContentTypeId">
    <vt:lpwstr>0x010100B9C85A310494354587801A7D7ACCF72A</vt:lpwstr>
  </property>
</Properties>
</file>