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9007C" w14:textId="406526D4" w:rsidR="000D14C6" w:rsidRDefault="00646F20" w:rsidP="00725E76">
      <w:pPr>
        <w:jc w:val="center"/>
        <w:rPr>
          <w:rFonts w:ascii="Arial Narrow" w:eastAsiaTheme="minorHAnsi" w:hAnsi="Arial Narrow" w:cs="Arial"/>
          <w:bCs/>
          <w:i/>
          <w:iCs/>
          <w:sz w:val="28"/>
          <w:szCs w:val="28"/>
          <w:lang w:val="it-IT"/>
        </w:rPr>
      </w:pPr>
      <w:r w:rsidRPr="00646F20">
        <w:rPr>
          <w:rFonts w:ascii="Arial Narrow" w:eastAsiaTheme="minorHAnsi" w:hAnsi="Arial Narrow" w:cs="Arial"/>
          <w:b/>
          <w:bCs/>
          <w:sz w:val="36"/>
          <w:szCs w:val="36"/>
          <w:lang w:val="it-IT" w:eastAsia="en-US"/>
        </w:rPr>
        <w:t>VOLOTEA, AIR CARAÏBES E FRENCH BEE SIGLANO UN ACCORDO DI INTERLINEA</w:t>
      </w:r>
      <w:r w:rsidR="00525D4C" w:rsidRPr="00FE0C09">
        <w:rPr>
          <w:rFonts w:ascii="Arial Narrow" w:eastAsiaTheme="minorHAnsi" w:hAnsi="Arial Narrow" w:cs="Arial"/>
          <w:b/>
          <w:bCs/>
          <w:sz w:val="36"/>
          <w:szCs w:val="36"/>
          <w:lang w:val="it-IT" w:eastAsia="en-US"/>
        </w:rPr>
        <w:br/>
      </w:r>
    </w:p>
    <w:p w14:paraId="3D8FDE91" w14:textId="355788D4" w:rsidR="00525D4C" w:rsidRPr="00FE0C09" w:rsidRDefault="00F2281F" w:rsidP="00725E76">
      <w:pPr>
        <w:jc w:val="center"/>
        <w:rPr>
          <w:rFonts w:ascii="Arial Narrow" w:eastAsiaTheme="minorHAnsi" w:hAnsi="Arial Narrow" w:cs="Arial"/>
          <w:bCs/>
          <w:i/>
          <w:iCs/>
          <w:sz w:val="28"/>
          <w:szCs w:val="28"/>
          <w:lang w:val="it-IT"/>
        </w:rPr>
      </w:pPr>
      <w:r w:rsidRPr="00FE0C09">
        <w:rPr>
          <w:rFonts w:ascii="Arial Narrow" w:eastAsiaTheme="minorHAnsi" w:hAnsi="Arial Narrow" w:cs="Arial"/>
          <w:bCs/>
          <w:i/>
          <w:iCs/>
          <w:sz w:val="28"/>
          <w:szCs w:val="28"/>
          <w:lang w:val="it-IT"/>
        </w:rPr>
        <w:t>Grazie a questa partnership, i</w:t>
      </w:r>
      <w:r w:rsidR="00525D4C" w:rsidRPr="00FE0C09">
        <w:rPr>
          <w:rFonts w:ascii="Arial Narrow" w:eastAsiaTheme="minorHAnsi" w:hAnsi="Arial Narrow" w:cs="Arial"/>
          <w:bCs/>
          <w:i/>
          <w:iCs/>
          <w:sz w:val="28"/>
          <w:szCs w:val="28"/>
          <w:lang w:val="it-IT"/>
        </w:rPr>
        <w:t xml:space="preserve"> passeggeri potranno usufruire</w:t>
      </w:r>
      <w:r w:rsidRPr="00FE0C09">
        <w:rPr>
          <w:rFonts w:ascii="Arial Narrow" w:eastAsiaTheme="minorHAnsi" w:hAnsi="Arial Narrow" w:cs="Arial"/>
          <w:bCs/>
          <w:i/>
          <w:iCs/>
          <w:sz w:val="28"/>
          <w:szCs w:val="28"/>
          <w:lang w:val="it-IT"/>
        </w:rPr>
        <w:t>, tra i diversi vantaggi,</w:t>
      </w:r>
      <w:r w:rsidR="00525D4C" w:rsidRPr="00FE0C09">
        <w:rPr>
          <w:rFonts w:ascii="Arial Narrow" w:eastAsiaTheme="minorHAnsi" w:hAnsi="Arial Narrow" w:cs="Arial"/>
          <w:bCs/>
          <w:i/>
          <w:iCs/>
          <w:sz w:val="28"/>
          <w:szCs w:val="28"/>
          <w:lang w:val="it-IT"/>
        </w:rPr>
        <w:t xml:space="preserve"> di un biglietto unico e del trasferimento diretto dei bagagli, per viaggiare facilmente tra le città europee servite da Volotea e le destinazioni </w:t>
      </w:r>
      <w:r w:rsidRPr="00FE0C09">
        <w:rPr>
          <w:rFonts w:ascii="Arial Narrow" w:eastAsiaTheme="minorHAnsi" w:hAnsi="Arial Narrow" w:cs="Arial"/>
          <w:bCs/>
          <w:i/>
          <w:iCs/>
          <w:sz w:val="28"/>
          <w:szCs w:val="28"/>
          <w:lang w:val="it-IT"/>
        </w:rPr>
        <w:t xml:space="preserve">nei Caraibi, in Guyana, a La Réunion </w:t>
      </w:r>
      <w:r w:rsidRPr="00FE0C09">
        <w:rPr>
          <w:rFonts w:ascii="Arial Narrow" w:eastAsiaTheme="minorHAnsi" w:hAnsi="Arial Narrow" w:cs="Arial"/>
          <w:bCs/>
          <w:i/>
          <w:iCs/>
          <w:sz w:val="28"/>
          <w:szCs w:val="28"/>
          <w:lang w:val="it-IT"/>
        </w:rPr>
        <w:br/>
        <w:t>e in Nord America</w:t>
      </w:r>
      <w:r w:rsidR="00525D4C" w:rsidRPr="00FE0C09">
        <w:rPr>
          <w:rFonts w:ascii="Arial Narrow" w:eastAsiaTheme="minorHAnsi" w:hAnsi="Arial Narrow" w:cs="Arial"/>
          <w:bCs/>
          <w:i/>
          <w:iCs/>
          <w:sz w:val="28"/>
          <w:szCs w:val="28"/>
          <w:lang w:val="it-IT"/>
        </w:rPr>
        <w:t xml:space="preserve">. </w:t>
      </w:r>
    </w:p>
    <w:p w14:paraId="1A3A0012" w14:textId="627BA3ED" w:rsidR="00461F53" w:rsidRPr="00725E76" w:rsidRDefault="00F2281F" w:rsidP="00725E76">
      <w:pPr>
        <w:jc w:val="center"/>
        <w:rPr>
          <w:rFonts w:ascii="Arial Narrow" w:eastAsiaTheme="minorHAnsi" w:hAnsi="Arial Narrow" w:cs="Arial"/>
          <w:bCs/>
          <w:i/>
          <w:iCs/>
          <w:sz w:val="28"/>
          <w:szCs w:val="28"/>
          <w:lang w:val="it-IT"/>
        </w:rPr>
      </w:pPr>
      <w:r>
        <w:rPr>
          <w:noProof/>
        </w:rPr>
        <mc:AlternateContent>
          <mc:Choice Requires="wps">
            <w:drawing>
              <wp:anchor distT="0" distB="0" distL="114300" distR="114300" simplePos="0" relativeHeight="251663360" behindDoc="0" locked="0" layoutInCell="1" allowOverlap="1" wp14:anchorId="3C4CB335" wp14:editId="369A57B6">
                <wp:simplePos x="0" y="0"/>
                <wp:positionH relativeFrom="column">
                  <wp:posOffset>3212465</wp:posOffset>
                </wp:positionH>
                <wp:positionV relativeFrom="paragraph">
                  <wp:posOffset>1964690</wp:posOffset>
                </wp:positionV>
                <wp:extent cx="2582545" cy="635"/>
                <wp:effectExtent l="0" t="0" r="0" b="0"/>
                <wp:wrapSquare wrapText="bothSides"/>
                <wp:docPr id="2089879189" name="Casella di testo 1"/>
                <wp:cNvGraphicFramePr/>
                <a:graphic xmlns:a="http://schemas.openxmlformats.org/drawingml/2006/main">
                  <a:graphicData uri="http://schemas.microsoft.com/office/word/2010/wordprocessingShape">
                    <wps:wsp>
                      <wps:cNvSpPr txBox="1"/>
                      <wps:spPr>
                        <a:xfrm>
                          <a:off x="0" y="0"/>
                          <a:ext cx="2582545" cy="635"/>
                        </a:xfrm>
                        <a:prstGeom prst="rect">
                          <a:avLst/>
                        </a:prstGeom>
                        <a:solidFill>
                          <a:prstClr val="white"/>
                        </a:solidFill>
                        <a:ln>
                          <a:noFill/>
                        </a:ln>
                      </wps:spPr>
                      <wps:txbx>
                        <w:txbxContent>
                          <w:p w14:paraId="0726AB67" w14:textId="4E7280B5" w:rsidR="00F2281F" w:rsidRPr="00FE0C09" w:rsidRDefault="00F2281F" w:rsidP="00F2281F">
                            <w:pPr>
                              <w:pStyle w:val="Didascalia"/>
                              <w:rPr>
                                <w:rFonts w:ascii="Arial" w:hAnsi="Arial" w:cs="Arial"/>
                                <w:b/>
                                <w:i w:val="0"/>
                                <w:iCs w:val="0"/>
                                <w:noProof/>
                                <w:color w:val="auto"/>
                                <w:sz w:val="16"/>
                                <w:szCs w:val="16"/>
                                <w:lang w:val="it-IT"/>
                              </w:rPr>
                            </w:pPr>
                            <w:hyperlink r:id="rId11" w:history="1">
                              <w:r w:rsidRPr="00FE0C09">
                                <w:rPr>
                                  <w:rStyle w:val="Collegamentoipertestuale"/>
                                  <w:rFonts w:ascii="Arial" w:hAnsi="Arial" w:cs="Arial"/>
                                  <w:i w:val="0"/>
                                  <w:iCs w:val="0"/>
                                  <w:sz w:val="16"/>
                                  <w:szCs w:val="16"/>
                                  <w:lang w:val="it-IT"/>
                                </w:rPr>
                                <w:t>Clicca qui</w:t>
                              </w:r>
                            </w:hyperlink>
                            <w:r w:rsidRPr="00FE0C09">
                              <w:rPr>
                                <w:rFonts w:ascii="Arial" w:hAnsi="Arial" w:cs="Arial"/>
                                <w:i w:val="0"/>
                                <w:iCs w:val="0"/>
                                <w:color w:val="auto"/>
                                <w:sz w:val="16"/>
                                <w:szCs w:val="16"/>
                                <w:lang w:val="it-IT"/>
                              </w:rPr>
                              <w:t xml:space="preserve"> per scaricare la foto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4CB335" id="_x0000_t202" coordsize="21600,21600" o:spt="202" path="m,l,21600r21600,l21600,xe">
                <v:stroke joinstyle="miter"/>
                <v:path gradientshapeok="t" o:connecttype="rect"/>
              </v:shapetype>
              <v:shape id="Casella di testo 1" o:spid="_x0000_s1026" type="#_x0000_t202" style="position:absolute;left:0;text-align:left;margin-left:252.95pt;margin-top:154.7pt;width:203.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" stroked="f">
                <v:textbox style="mso-fit-shape-to-text:t" inset="0,0,0,0">
                  <w:txbxContent>
                    <w:p w14:paraId="0726AB67" w14:textId="4E7280B5" w:rsidR="00F2281F" w:rsidRPr="00FE0C09" w:rsidRDefault="00F2281F" w:rsidP="00F2281F">
                      <w:pPr>
                        <w:pStyle w:val="Caption"/>
                        <w:rPr>
                          <w:rFonts w:ascii="Arial" w:hAnsi="Arial" w:cs="Arial"/>
                          <w:b/>
                          <w:i w:val="0"/>
                          <w:iCs w:val="0"/>
                          <w:noProof/>
                          <w:color w:val="auto"/>
                          <w:sz w:val="16"/>
                          <w:szCs w:val="16"/>
                          <w:lang w:val="it-IT"/>
                        </w:rPr>
                      </w:pPr>
                      <w:hyperlink r:id="rId12" w:history="1">
                        <w:r w:rsidRPr="00FE0C09">
                          <w:rPr>
                            <w:rStyle w:val="Hyperlink"/>
                            <w:rFonts w:ascii="Arial" w:hAnsi="Arial" w:cs="Arial"/>
                            <w:i w:val="0"/>
                            <w:iCs w:val="0"/>
                            <w:sz w:val="16"/>
                            <w:szCs w:val="16"/>
                            <w:lang w:val="it-IT"/>
                          </w:rPr>
                          <w:t>Clicca qui</w:t>
                        </w:r>
                      </w:hyperlink>
                      <w:r w:rsidRPr="00FE0C09">
                        <w:rPr>
                          <w:rFonts w:ascii="Arial" w:hAnsi="Arial" w:cs="Arial"/>
                          <w:i w:val="0"/>
                          <w:iCs w:val="0"/>
                          <w:color w:val="auto"/>
                          <w:sz w:val="16"/>
                          <w:szCs w:val="16"/>
                          <w:lang w:val="it-IT"/>
                        </w:rPr>
                        <w:t xml:space="preserve"> per scaricare la foto</w:t>
                      </w:r>
                    </w:p>
                  </w:txbxContent>
                </v:textbox>
                <w10:wrap type="square"/>
              </v:shape>
            </w:pict>
          </mc:Fallback>
        </mc:AlternateContent>
      </w:r>
      <w:r>
        <w:rPr>
          <w:b/>
          <w:noProof/>
          <w:color w:val="442224"/>
        </w:rPr>
        <w:drawing>
          <wp:anchor distT="0" distB="0" distL="114300" distR="114300" simplePos="0" relativeHeight="251659264" behindDoc="0" locked="0" layoutInCell="1" allowOverlap="1" wp14:anchorId="3EF35CC7" wp14:editId="1EBB9F21">
            <wp:simplePos x="0" y="0"/>
            <wp:positionH relativeFrom="column">
              <wp:posOffset>3212465</wp:posOffset>
            </wp:positionH>
            <wp:positionV relativeFrom="paragraph">
              <wp:posOffset>109220</wp:posOffset>
            </wp:positionV>
            <wp:extent cx="2582545" cy="1798847"/>
            <wp:effectExtent l="0" t="0" r="8255" b="0"/>
            <wp:wrapSquare wrapText="bothSides"/>
            <wp:docPr id="512605884" name="Image 5" descr="Une image contenant transport, avion, ciel,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05884" name="Image 5" descr="Une image contenant transport, avion, ciel, plein air&#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2545" cy="1798847"/>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683A4BE5" wp14:editId="6ECC4B6F">
                <wp:simplePos x="0" y="0"/>
                <wp:positionH relativeFrom="column">
                  <wp:posOffset>392430</wp:posOffset>
                </wp:positionH>
                <wp:positionV relativeFrom="paragraph">
                  <wp:posOffset>1964690</wp:posOffset>
                </wp:positionV>
                <wp:extent cx="2582545" cy="635"/>
                <wp:effectExtent l="0" t="0" r="0" b="0"/>
                <wp:wrapSquare wrapText="bothSides"/>
                <wp:docPr id="1327560198" name="Casella di testo 1"/>
                <wp:cNvGraphicFramePr/>
                <a:graphic xmlns:a="http://schemas.openxmlformats.org/drawingml/2006/main">
                  <a:graphicData uri="http://schemas.microsoft.com/office/word/2010/wordprocessingShape">
                    <wps:wsp>
                      <wps:cNvSpPr txBox="1"/>
                      <wps:spPr>
                        <a:xfrm>
                          <a:off x="0" y="0"/>
                          <a:ext cx="2582545" cy="635"/>
                        </a:xfrm>
                        <a:prstGeom prst="rect">
                          <a:avLst/>
                        </a:prstGeom>
                        <a:solidFill>
                          <a:prstClr val="white"/>
                        </a:solidFill>
                        <a:ln>
                          <a:noFill/>
                        </a:ln>
                      </wps:spPr>
                      <wps:txbx>
                        <w:txbxContent>
                          <w:p w14:paraId="4A99F6E7" w14:textId="641F22B0" w:rsidR="00F2281F" w:rsidRPr="00FE0C09" w:rsidRDefault="00F2281F" w:rsidP="00F2281F">
                            <w:pPr>
                              <w:pStyle w:val="Didascalia"/>
                              <w:rPr>
                                <w:rFonts w:ascii="Arial" w:hAnsi="Arial" w:cs="Arial"/>
                                <w:b/>
                                <w:i w:val="0"/>
                                <w:iCs w:val="0"/>
                                <w:noProof/>
                                <w:color w:val="auto"/>
                                <w:sz w:val="16"/>
                                <w:szCs w:val="16"/>
                                <w:lang w:val="it-IT"/>
                              </w:rPr>
                            </w:pPr>
                            <w:r w:rsidRPr="00FE0C09">
                              <w:rPr>
                                <w:rFonts w:ascii="Arial" w:hAnsi="Arial" w:cs="Arial"/>
                                <w:i w:val="0"/>
                                <w:iCs w:val="0"/>
                                <w:color w:val="auto"/>
                                <w:sz w:val="16"/>
                                <w:szCs w:val="16"/>
                                <w:lang w:val="it-IT"/>
                              </w:rPr>
                              <w:t xml:space="preserve">©Marc Glen / </w:t>
                            </w:r>
                            <w:hyperlink r:id="rId14" w:history="1">
                              <w:r w:rsidRPr="00FE0C09">
                                <w:rPr>
                                  <w:rStyle w:val="Collegamentoipertestuale"/>
                                  <w:rFonts w:ascii="Arial" w:hAnsi="Arial" w:cs="Arial"/>
                                  <w:i w:val="0"/>
                                  <w:iCs w:val="0"/>
                                  <w:sz w:val="16"/>
                                  <w:szCs w:val="16"/>
                                  <w:lang w:val="it-IT"/>
                                </w:rPr>
                                <w:t>Clicca qui</w:t>
                              </w:r>
                            </w:hyperlink>
                            <w:r w:rsidRPr="00FE0C09">
                              <w:rPr>
                                <w:rFonts w:ascii="Arial" w:hAnsi="Arial" w:cs="Arial"/>
                                <w:i w:val="0"/>
                                <w:iCs w:val="0"/>
                                <w:color w:val="auto"/>
                                <w:sz w:val="16"/>
                                <w:szCs w:val="16"/>
                                <w:lang w:val="it-IT"/>
                              </w:rPr>
                              <w:t xml:space="preserve"> per scaricare la foto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3A4BE5" id="_x0000_s1027" type="#_x0000_t202" style="position:absolute;left:0;text-align:left;margin-left:30.9pt;margin-top:154.7pt;width:203.3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" stroked="f">
                <v:textbox style="mso-fit-shape-to-text:t" inset="0,0,0,0">
                  <w:txbxContent>
                    <w:p w14:paraId="4A99F6E7" w14:textId="641F22B0" w:rsidR="00F2281F" w:rsidRPr="00FE0C09" w:rsidRDefault="00F2281F" w:rsidP="00F2281F">
                      <w:pPr>
                        <w:pStyle w:val="Caption"/>
                        <w:rPr>
                          <w:rFonts w:ascii="Arial" w:hAnsi="Arial" w:cs="Arial"/>
                          <w:b/>
                          <w:i w:val="0"/>
                          <w:iCs w:val="0"/>
                          <w:noProof/>
                          <w:color w:val="auto"/>
                          <w:sz w:val="16"/>
                          <w:szCs w:val="16"/>
                          <w:lang w:val="it-IT"/>
                        </w:rPr>
                      </w:pPr>
                      <w:r w:rsidRPr="00FE0C09">
                        <w:rPr>
                          <w:rFonts w:ascii="Arial" w:hAnsi="Arial" w:cs="Arial"/>
                          <w:i w:val="0"/>
                          <w:iCs w:val="0"/>
                          <w:color w:val="auto"/>
                          <w:sz w:val="16"/>
                          <w:szCs w:val="16"/>
                          <w:lang w:val="it-IT"/>
                        </w:rPr>
                        <w:t xml:space="preserve">©Marc </w:t>
                      </w:r>
                      <w:r w:rsidRPr="00FE0C09">
                        <w:rPr>
                          <w:rFonts w:ascii="Arial" w:hAnsi="Arial" w:cs="Arial"/>
                          <w:i w:val="0"/>
                          <w:iCs w:val="0"/>
                          <w:color w:val="auto"/>
                          <w:sz w:val="16"/>
                          <w:szCs w:val="16"/>
                          <w:lang w:val="it-IT"/>
                        </w:rPr>
                        <w:t xml:space="preserve">Glen / </w:t>
                      </w:r>
                      <w:hyperlink r:id="rId15" w:history="1">
                        <w:r w:rsidRPr="00FE0C09">
                          <w:rPr>
                            <w:rStyle w:val="Hyperlink"/>
                            <w:rFonts w:ascii="Arial" w:hAnsi="Arial" w:cs="Arial"/>
                            <w:i w:val="0"/>
                            <w:iCs w:val="0"/>
                            <w:sz w:val="16"/>
                            <w:szCs w:val="16"/>
                            <w:lang w:val="it-IT"/>
                          </w:rPr>
                          <w:t>Clicca qui</w:t>
                        </w:r>
                      </w:hyperlink>
                      <w:r w:rsidRPr="00FE0C09">
                        <w:rPr>
                          <w:rFonts w:ascii="Arial" w:hAnsi="Arial" w:cs="Arial"/>
                          <w:i w:val="0"/>
                          <w:iCs w:val="0"/>
                          <w:color w:val="auto"/>
                          <w:sz w:val="16"/>
                          <w:szCs w:val="16"/>
                          <w:lang w:val="it-IT"/>
                        </w:rPr>
                        <w:t xml:space="preserve"> per scaricare la foto</w:t>
                      </w:r>
                    </w:p>
                  </w:txbxContent>
                </v:textbox>
                <w10:wrap type="square"/>
              </v:shape>
            </w:pict>
          </mc:Fallback>
        </mc:AlternateContent>
      </w:r>
      <w:r>
        <w:rPr>
          <w:rFonts w:ascii="Arial Narrow" w:eastAsiaTheme="minorHAnsi" w:hAnsi="Arial Narrow" w:cs="Arial"/>
          <w:bCs/>
          <w:i/>
          <w:iCs/>
          <w:noProof/>
          <w:sz w:val="28"/>
          <w:szCs w:val="28"/>
          <w:lang w:val="it-IT"/>
        </w:rPr>
        <w:drawing>
          <wp:anchor distT="0" distB="0" distL="114300" distR="114300" simplePos="0" relativeHeight="251658240" behindDoc="0" locked="0" layoutInCell="1" allowOverlap="1" wp14:anchorId="5E0B4BBF" wp14:editId="3A6EDF0D">
            <wp:simplePos x="0" y="0"/>
            <wp:positionH relativeFrom="column">
              <wp:posOffset>392430</wp:posOffset>
            </wp:positionH>
            <wp:positionV relativeFrom="paragraph">
              <wp:posOffset>109220</wp:posOffset>
            </wp:positionV>
            <wp:extent cx="2582545" cy="1798320"/>
            <wp:effectExtent l="0" t="0" r="8255" b="0"/>
            <wp:wrapSquare wrapText="bothSides"/>
            <wp:docPr id="17912069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4273" r="5208"/>
                    <a:stretch>
                      <a:fillRect/>
                    </a:stretch>
                  </pic:blipFill>
                  <pic:spPr bwMode="auto">
                    <a:xfrm>
                      <a:off x="0" y="0"/>
                      <a:ext cx="2582545" cy="1798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8335BAA" w14:textId="6430D9C5" w:rsidR="00F2281F" w:rsidRDefault="00F2281F" w:rsidP="003E051A">
      <w:pPr>
        <w:pStyle w:val="Nessunaspaziatura"/>
        <w:spacing w:line="360" w:lineRule="auto"/>
        <w:jc w:val="both"/>
        <w:rPr>
          <w:rFonts w:ascii="Arial Narrow" w:hAnsi="Arial Narrow" w:cs="Arial"/>
          <w:b/>
        </w:rPr>
      </w:pPr>
    </w:p>
    <w:p w14:paraId="5E5DEEA2" w14:textId="77777777" w:rsidR="00F2281F" w:rsidRDefault="00F2281F" w:rsidP="003E051A">
      <w:pPr>
        <w:pStyle w:val="Nessunaspaziatura"/>
        <w:spacing w:line="360" w:lineRule="auto"/>
        <w:jc w:val="both"/>
        <w:rPr>
          <w:rFonts w:ascii="Arial Narrow" w:hAnsi="Arial Narrow" w:cs="Arial"/>
          <w:b/>
        </w:rPr>
      </w:pPr>
    </w:p>
    <w:p w14:paraId="7CE27595" w14:textId="77777777" w:rsidR="00F2281F" w:rsidRDefault="00F2281F" w:rsidP="003E051A">
      <w:pPr>
        <w:pStyle w:val="Nessunaspaziatura"/>
        <w:spacing w:line="360" w:lineRule="auto"/>
        <w:jc w:val="both"/>
        <w:rPr>
          <w:rFonts w:ascii="Arial Narrow" w:hAnsi="Arial Narrow" w:cs="Arial"/>
          <w:b/>
        </w:rPr>
      </w:pPr>
    </w:p>
    <w:p w14:paraId="3CAA65AA" w14:textId="77777777" w:rsidR="00F2281F" w:rsidRDefault="00F2281F" w:rsidP="003E051A">
      <w:pPr>
        <w:pStyle w:val="Nessunaspaziatura"/>
        <w:spacing w:line="360" w:lineRule="auto"/>
        <w:jc w:val="both"/>
        <w:rPr>
          <w:rFonts w:ascii="Arial Narrow" w:hAnsi="Arial Narrow" w:cs="Arial"/>
          <w:b/>
        </w:rPr>
      </w:pPr>
    </w:p>
    <w:p w14:paraId="73CA3B96" w14:textId="77777777" w:rsidR="00F2281F" w:rsidRDefault="00F2281F" w:rsidP="003E051A">
      <w:pPr>
        <w:pStyle w:val="Nessunaspaziatura"/>
        <w:spacing w:line="360" w:lineRule="auto"/>
        <w:jc w:val="both"/>
        <w:rPr>
          <w:rFonts w:ascii="Arial Narrow" w:hAnsi="Arial Narrow" w:cs="Arial"/>
          <w:b/>
        </w:rPr>
      </w:pPr>
    </w:p>
    <w:p w14:paraId="73A70FA3" w14:textId="77777777" w:rsidR="00F2281F" w:rsidRDefault="00F2281F" w:rsidP="003E051A">
      <w:pPr>
        <w:pStyle w:val="Nessunaspaziatura"/>
        <w:spacing w:line="360" w:lineRule="auto"/>
        <w:jc w:val="both"/>
        <w:rPr>
          <w:rFonts w:ascii="Arial Narrow" w:hAnsi="Arial Narrow" w:cs="Arial"/>
          <w:b/>
        </w:rPr>
      </w:pPr>
    </w:p>
    <w:p w14:paraId="5A9A209F" w14:textId="77777777" w:rsidR="00F2281F" w:rsidRDefault="00F2281F" w:rsidP="003E051A">
      <w:pPr>
        <w:pStyle w:val="Nessunaspaziatura"/>
        <w:spacing w:line="360" w:lineRule="auto"/>
        <w:jc w:val="both"/>
        <w:rPr>
          <w:rFonts w:ascii="Arial Narrow" w:hAnsi="Arial Narrow" w:cs="Arial"/>
          <w:b/>
        </w:rPr>
      </w:pPr>
    </w:p>
    <w:p w14:paraId="36015C08" w14:textId="77777777" w:rsidR="00F2281F" w:rsidRDefault="00F2281F" w:rsidP="003E051A">
      <w:pPr>
        <w:pStyle w:val="Nessunaspaziatura"/>
        <w:spacing w:line="360" w:lineRule="auto"/>
        <w:jc w:val="both"/>
        <w:rPr>
          <w:rFonts w:ascii="Arial Narrow" w:hAnsi="Arial Narrow" w:cs="Arial"/>
          <w:b/>
        </w:rPr>
      </w:pPr>
    </w:p>
    <w:p w14:paraId="10A6D1CE" w14:textId="59C2C663" w:rsidR="003E051A" w:rsidRPr="00FE0C09" w:rsidRDefault="00F2281F" w:rsidP="003E051A">
      <w:pPr>
        <w:pStyle w:val="Nessunaspaziatura"/>
        <w:spacing w:line="360" w:lineRule="auto"/>
        <w:jc w:val="both"/>
        <w:rPr>
          <w:rFonts w:ascii="Arial Narrow" w:hAnsi="Arial Narrow" w:cs="Arial"/>
          <w:b/>
        </w:rPr>
      </w:pPr>
      <w:r>
        <w:rPr>
          <w:rFonts w:ascii="Arial Narrow" w:hAnsi="Arial Narrow" w:cs="Arial"/>
          <w:b/>
        </w:rPr>
        <w:t>Parigi</w:t>
      </w:r>
      <w:r w:rsidR="008530C6" w:rsidRPr="009D41CD">
        <w:rPr>
          <w:rFonts w:ascii="Arial Narrow" w:hAnsi="Arial Narrow" w:cs="Arial"/>
          <w:b/>
        </w:rPr>
        <w:t xml:space="preserve">, </w:t>
      </w:r>
      <w:r w:rsidR="008667FB">
        <w:rPr>
          <w:rFonts w:ascii="Arial Narrow" w:hAnsi="Arial Narrow" w:cs="Arial"/>
          <w:b/>
        </w:rPr>
        <w:t>6 agosto</w:t>
      </w:r>
      <w:r w:rsidR="00E86838" w:rsidRPr="009D41CD">
        <w:rPr>
          <w:rFonts w:ascii="Arial Narrow" w:hAnsi="Arial Narrow" w:cs="Arial"/>
          <w:b/>
        </w:rPr>
        <w:t xml:space="preserve"> 202</w:t>
      </w:r>
      <w:r w:rsidR="00116AC8" w:rsidRPr="009D41CD">
        <w:rPr>
          <w:rFonts w:ascii="Arial Narrow" w:hAnsi="Arial Narrow" w:cs="Arial"/>
          <w:b/>
        </w:rPr>
        <w:t>5</w:t>
      </w:r>
      <w:r w:rsidR="00E86838" w:rsidRPr="009D41CD">
        <w:rPr>
          <w:rFonts w:ascii="Arial Narrow" w:hAnsi="Arial Narrow" w:cs="Arial"/>
          <w:b/>
        </w:rPr>
        <w:t xml:space="preserve"> –</w:t>
      </w:r>
      <w:r w:rsidR="004630EB" w:rsidRPr="009D41CD">
        <w:rPr>
          <w:rFonts w:ascii="Arial Narrow" w:hAnsi="Arial Narrow" w:cs="Arial"/>
          <w:b/>
        </w:rPr>
        <w:t xml:space="preserve"> </w:t>
      </w:r>
      <w:r w:rsidR="005A378C" w:rsidRPr="005A378C">
        <w:rPr>
          <w:rFonts w:ascii="Arial Narrow" w:hAnsi="Arial Narrow" w:cs="Arial"/>
          <w:b/>
        </w:rPr>
        <w:t xml:space="preserve">Volotea, la compagnia aerea delle piccole e medie città europee, </w:t>
      </w:r>
      <w:r w:rsidR="004640CA" w:rsidRPr="00FE0C09">
        <w:rPr>
          <w:rFonts w:ascii="Arial Narrow" w:hAnsi="Arial Narrow" w:cs="Arial"/>
          <w:b/>
        </w:rPr>
        <w:t>annuncia la firma di un importante accordo di interlinea con</w:t>
      </w:r>
      <w:r w:rsidRPr="00FE0C09">
        <w:rPr>
          <w:rFonts w:ascii="Arial Narrow" w:hAnsi="Arial Narrow" w:cs="Arial"/>
          <w:b/>
        </w:rPr>
        <w:t xml:space="preserve"> le compagnie</w:t>
      </w:r>
      <w:r w:rsidR="004640CA" w:rsidRPr="00FE0C09">
        <w:rPr>
          <w:rFonts w:ascii="Arial Narrow" w:hAnsi="Arial Narrow" w:cs="Arial"/>
          <w:b/>
        </w:rPr>
        <w:t xml:space="preserve"> Air Caraïbes e French </w:t>
      </w:r>
      <w:r w:rsidR="00BD66BE" w:rsidRPr="00FE0C09">
        <w:rPr>
          <w:rFonts w:ascii="Arial Narrow" w:hAnsi="Arial Narrow" w:cs="Arial"/>
          <w:b/>
        </w:rPr>
        <w:t>b</w:t>
      </w:r>
      <w:r w:rsidR="004640CA" w:rsidRPr="00FE0C09">
        <w:rPr>
          <w:rFonts w:ascii="Arial Narrow" w:hAnsi="Arial Narrow" w:cs="Arial"/>
          <w:b/>
        </w:rPr>
        <w:t>ee</w:t>
      </w:r>
      <w:r w:rsidRPr="00FE0C09">
        <w:rPr>
          <w:rFonts w:ascii="Arial Narrow" w:hAnsi="Arial Narrow" w:cs="Arial"/>
          <w:b/>
        </w:rPr>
        <w:t>. Grazie a questo accordo, i passeggeri in partenza dalle destinazioni europee servite da Volotea potranno raggiungere più facilmente numerose mete nei Caraibi come Cancún, Santo Domingo o Punta Cana, nelle Antille-Guyana, negli Stati Uniti, in Québec, in Polinesia Francese e a La Réunion, effettuando scalo a Parigi Orly</w:t>
      </w:r>
      <w:r w:rsidR="00554BBD" w:rsidRPr="00FE0C09">
        <w:rPr>
          <w:rFonts w:ascii="Arial Narrow" w:hAnsi="Arial Narrow" w:cs="Arial"/>
          <w:b/>
        </w:rPr>
        <w:t xml:space="preserve"> e</w:t>
      </w:r>
      <w:r w:rsidRPr="00FE0C09">
        <w:rPr>
          <w:rFonts w:ascii="Arial Narrow" w:hAnsi="Arial Narrow" w:cs="Arial"/>
          <w:b/>
        </w:rPr>
        <w:t xml:space="preserve"> usufruendo di un servizio di viaggio integrato e semplificato.</w:t>
      </w:r>
    </w:p>
    <w:p w14:paraId="4F88DCDF" w14:textId="77777777" w:rsidR="004640CA" w:rsidRPr="00FE0C09" w:rsidRDefault="004640CA" w:rsidP="003E051A">
      <w:pPr>
        <w:pStyle w:val="Nessunaspaziatura"/>
        <w:spacing w:line="360" w:lineRule="auto"/>
        <w:jc w:val="both"/>
        <w:rPr>
          <w:rFonts w:ascii="Arial Narrow" w:hAnsi="Arial Narrow" w:cs="Arial"/>
          <w:b/>
        </w:rPr>
      </w:pPr>
    </w:p>
    <w:p w14:paraId="29AF0251" w14:textId="50849FCD" w:rsidR="00BD66BE" w:rsidRPr="00FE0C09" w:rsidRDefault="00F2281F" w:rsidP="00BD66BE">
      <w:pPr>
        <w:pStyle w:val="Nessunaspaziatura"/>
        <w:spacing w:line="360" w:lineRule="auto"/>
        <w:contextualSpacing/>
        <w:jc w:val="both"/>
        <w:rPr>
          <w:rFonts w:ascii="Arial Narrow" w:hAnsi="Arial Narrow" w:cs="Arial"/>
          <w:b/>
        </w:rPr>
      </w:pPr>
      <w:r w:rsidRPr="00FE0C09">
        <w:rPr>
          <w:rFonts w:ascii="Arial Narrow" w:hAnsi="Arial Narrow" w:cs="Arial"/>
          <w:b/>
        </w:rPr>
        <w:t>Un accesso più facile alle destinazioni di lungo raggio dalle città europee</w:t>
      </w:r>
      <w:r w:rsidR="00554BBD" w:rsidRPr="00FE0C09">
        <w:rPr>
          <w:rFonts w:ascii="Arial Narrow" w:hAnsi="Arial Narrow" w:cs="Arial"/>
          <w:b/>
        </w:rPr>
        <w:t xml:space="preserve"> servite da Volotea</w:t>
      </w:r>
    </w:p>
    <w:p w14:paraId="28DC3077" w14:textId="286A750B" w:rsidR="00BD66BE" w:rsidRPr="00FE0C09" w:rsidRDefault="00BD66BE" w:rsidP="00BD66BE">
      <w:pPr>
        <w:pStyle w:val="Nessunaspaziatura"/>
        <w:spacing w:line="360" w:lineRule="auto"/>
        <w:contextualSpacing/>
        <w:jc w:val="both"/>
        <w:rPr>
          <w:rFonts w:ascii="Arial Narrow" w:hAnsi="Arial Narrow" w:cs="Arial"/>
          <w:b/>
        </w:rPr>
      </w:pPr>
      <w:r w:rsidRPr="00BD66BE">
        <w:rPr>
          <w:rFonts w:ascii="Arial Narrow" w:hAnsi="Arial Narrow" w:cs="Arial"/>
          <w:bCs/>
        </w:rPr>
        <w:t>Nel</w:t>
      </w:r>
      <w:r>
        <w:rPr>
          <w:rFonts w:ascii="Arial Narrow" w:hAnsi="Arial Narrow" w:cs="Arial"/>
          <w:bCs/>
        </w:rPr>
        <w:t xml:space="preserve">l’ambito </w:t>
      </w:r>
      <w:r w:rsidRPr="00BD66BE">
        <w:rPr>
          <w:rFonts w:ascii="Arial Narrow" w:hAnsi="Arial Narrow" w:cs="Arial"/>
          <w:bCs/>
        </w:rPr>
        <w:t xml:space="preserve">di questo accordo, Air Caraïbes e French bee </w:t>
      </w:r>
      <w:r w:rsidR="008667FB">
        <w:rPr>
          <w:rFonts w:ascii="Arial Narrow" w:hAnsi="Arial Narrow" w:cs="Arial"/>
          <w:bCs/>
        </w:rPr>
        <w:t>vendono</w:t>
      </w:r>
      <w:r w:rsidRPr="005030EF">
        <w:rPr>
          <w:rFonts w:ascii="Arial Narrow" w:hAnsi="Arial Narrow" w:cs="Arial"/>
          <w:bCs/>
        </w:rPr>
        <w:t>,</w:t>
      </w:r>
      <w:r w:rsidRPr="00BD66BE">
        <w:rPr>
          <w:rFonts w:ascii="Arial Narrow" w:hAnsi="Arial Narrow" w:cs="Arial"/>
          <w:bCs/>
        </w:rPr>
        <w:t xml:space="preserve"> sui loro siti web e tramite agenzie di viaggio</w:t>
      </w:r>
      <w:r>
        <w:rPr>
          <w:rFonts w:ascii="Arial Narrow" w:hAnsi="Arial Narrow" w:cs="Arial"/>
          <w:bCs/>
        </w:rPr>
        <w:t>,</w:t>
      </w:r>
      <w:r w:rsidRPr="00BD66BE">
        <w:rPr>
          <w:rFonts w:ascii="Arial Narrow" w:hAnsi="Arial Narrow" w:cs="Arial"/>
          <w:bCs/>
        </w:rPr>
        <w:t xml:space="preserve"> i voli Volotea da/per Parigi-Orly in connessione con i loro collegamenti verso i Caraibi, la Polinesia Francese, La Réunion, il Canada e gli Stati Uniti. La collaborazione offre così ai passeggeri delle </w:t>
      </w:r>
      <w:r>
        <w:rPr>
          <w:rFonts w:ascii="Arial Narrow" w:hAnsi="Arial Narrow" w:cs="Arial"/>
          <w:bCs/>
        </w:rPr>
        <w:t xml:space="preserve">città europee servite da Volotea e collegate a Parigi Orly – </w:t>
      </w:r>
      <w:r w:rsidR="00574BF9">
        <w:rPr>
          <w:rFonts w:ascii="Arial Narrow" w:hAnsi="Arial Narrow" w:cs="Arial"/>
          <w:bCs/>
        </w:rPr>
        <w:t xml:space="preserve">6 in Italia, </w:t>
      </w:r>
      <w:r>
        <w:rPr>
          <w:rFonts w:ascii="Arial Narrow" w:hAnsi="Arial Narrow" w:cs="Arial"/>
          <w:bCs/>
        </w:rPr>
        <w:t>Alghero, Ancona, Genova, Olbia, Torino, Verona</w:t>
      </w:r>
      <w:r w:rsidR="00574BF9">
        <w:rPr>
          <w:rFonts w:ascii="Arial Narrow" w:hAnsi="Arial Narrow" w:cs="Arial"/>
          <w:bCs/>
        </w:rPr>
        <w:t xml:space="preserve">, 2 in Francia, Lourdes e Rodez – </w:t>
      </w:r>
      <w:r w:rsidRPr="00BD66BE">
        <w:rPr>
          <w:rFonts w:ascii="Arial Narrow" w:hAnsi="Arial Narrow" w:cs="Arial"/>
          <w:bCs/>
        </w:rPr>
        <w:t>un accesso diretto e semplificato alle destinazioni di lungo raggio, eliminando le consuete difficoltà delle coincidenze.</w:t>
      </w:r>
    </w:p>
    <w:p w14:paraId="223C0658" w14:textId="604F2D3B" w:rsidR="00BD66BE" w:rsidRPr="00BD66BE" w:rsidRDefault="00BD66BE" w:rsidP="00BD66BE">
      <w:pPr>
        <w:spacing w:line="360" w:lineRule="auto"/>
        <w:rPr>
          <w:rFonts w:ascii="Arial Narrow" w:eastAsiaTheme="minorHAnsi" w:hAnsi="Arial Narrow" w:cs="Arial"/>
          <w:bCs/>
          <w:sz w:val="22"/>
          <w:szCs w:val="22"/>
          <w:lang w:val="it-IT" w:eastAsia="en-US"/>
        </w:rPr>
      </w:pPr>
      <w:r>
        <w:rPr>
          <w:rFonts w:ascii="Arial Narrow" w:eastAsiaTheme="minorHAnsi" w:hAnsi="Arial Narrow" w:cs="Arial"/>
          <w:bCs/>
          <w:sz w:val="22"/>
          <w:szCs w:val="22"/>
          <w:lang w:val="it-IT" w:eastAsia="en-US"/>
        </w:rPr>
        <w:t>Infatti, i</w:t>
      </w:r>
      <w:r w:rsidRPr="00BD66BE">
        <w:rPr>
          <w:rFonts w:ascii="Arial Narrow" w:eastAsiaTheme="minorHAnsi" w:hAnsi="Arial Narrow" w:cs="Arial"/>
          <w:bCs/>
          <w:sz w:val="22"/>
          <w:szCs w:val="22"/>
          <w:lang w:val="it-IT" w:eastAsia="en-US"/>
        </w:rPr>
        <w:t xml:space="preserve"> passeggeri </w:t>
      </w:r>
      <w:r>
        <w:rPr>
          <w:rFonts w:ascii="Arial Narrow" w:eastAsiaTheme="minorHAnsi" w:hAnsi="Arial Narrow" w:cs="Arial"/>
          <w:bCs/>
          <w:sz w:val="22"/>
          <w:szCs w:val="22"/>
          <w:lang w:val="it-IT" w:eastAsia="en-US"/>
        </w:rPr>
        <w:t>potranno così usufruire</w:t>
      </w:r>
      <w:r w:rsidRPr="00BD66BE">
        <w:rPr>
          <w:rFonts w:ascii="Arial Narrow" w:eastAsiaTheme="minorHAnsi" w:hAnsi="Arial Narrow" w:cs="Arial"/>
          <w:bCs/>
          <w:sz w:val="22"/>
          <w:szCs w:val="22"/>
          <w:lang w:val="it-IT" w:eastAsia="en-US"/>
        </w:rPr>
        <w:t xml:space="preserve"> di un servizio completamente integrato che include:</w:t>
      </w:r>
    </w:p>
    <w:p w14:paraId="73CC31E3" w14:textId="4F1A312C" w:rsidR="00BD66BE" w:rsidRPr="00BD66BE" w:rsidRDefault="00BD66BE" w:rsidP="00BD66BE">
      <w:pPr>
        <w:numPr>
          <w:ilvl w:val="0"/>
          <w:numId w:val="47"/>
        </w:numPr>
        <w:spacing w:line="360" w:lineRule="auto"/>
        <w:rPr>
          <w:rFonts w:ascii="Arial Narrow" w:eastAsiaTheme="minorHAnsi" w:hAnsi="Arial Narrow" w:cs="Arial"/>
          <w:bCs/>
          <w:sz w:val="22"/>
          <w:szCs w:val="22"/>
          <w:lang w:val="it-IT" w:eastAsia="en-US"/>
        </w:rPr>
      </w:pPr>
      <w:r w:rsidRPr="00BD66BE">
        <w:rPr>
          <w:rFonts w:ascii="Arial Narrow" w:eastAsiaTheme="minorHAnsi" w:hAnsi="Arial Narrow" w:cs="Arial"/>
          <w:bCs/>
          <w:sz w:val="22"/>
          <w:szCs w:val="22"/>
          <w:lang w:val="it-IT" w:eastAsia="en-US"/>
        </w:rPr>
        <w:lastRenderedPageBreak/>
        <w:t>Un biglietto unico per l’intero viaggio</w:t>
      </w:r>
      <w:r w:rsidR="00B40DE9">
        <w:rPr>
          <w:rStyle w:val="Rimandonotaapidipagina"/>
          <w:rFonts w:ascii="Arial Narrow" w:eastAsiaTheme="minorHAnsi" w:hAnsi="Arial Narrow" w:cs="Arial"/>
          <w:bCs/>
          <w:sz w:val="22"/>
          <w:szCs w:val="22"/>
          <w:lang w:val="it-IT" w:eastAsia="en-US"/>
        </w:rPr>
        <w:footnoteReference w:id="2"/>
      </w:r>
    </w:p>
    <w:p w14:paraId="7BA2BC16" w14:textId="77777777" w:rsidR="00BD66BE" w:rsidRPr="00BD66BE" w:rsidRDefault="00BD66BE" w:rsidP="00BD66BE">
      <w:pPr>
        <w:numPr>
          <w:ilvl w:val="0"/>
          <w:numId w:val="47"/>
        </w:numPr>
        <w:spacing w:line="360" w:lineRule="auto"/>
        <w:rPr>
          <w:rFonts w:ascii="Arial Narrow" w:eastAsiaTheme="minorHAnsi" w:hAnsi="Arial Narrow" w:cs="Arial"/>
          <w:bCs/>
          <w:sz w:val="22"/>
          <w:szCs w:val="22"/>
          <w:lang w:val="it-IT" w:eastAsia="en-US"/>
        </w:rPr>
      </w:pPr>
      <w:r w:rsidRPr="00BD66BE">
        <w:rPr>
          <w:rFonts w:ascii="Arial Narrow" w:eastAsiaTheme="minorHAnsi" w:hAnsi="Arial Narrow" w:cs="Arial"/>
          <w:bCs/>
          <w:sz w:val="22"/>
          <w:szCs w:val="22"/>
          <w:lang w:val="it-IT" w:eastAsia="en-US"/>
        </w:rPr>
        <w:t>Trasferimento diretto dei bagagli dalla partenza alla destinazione finale, senza necessità di ritiro a Parigi-Orly</w:t>
      </w:r>
    </w:p>
    <w:p w14:paraId="2D16841D" w14:textId="77777777" w:rsidR="00BD66BE" w:rsidRDefault="00BD66BE" w:rsidP="00BD66BE">
      <w:pPr>
        <w:numPr>
          <w:ilvl w:val="0"/>
          <w:numId w:val="47"/>
        </w:numPr>
        <w:spacing w:line="360" w:lineRule="auto"/>
        <w:rPr>
          <w:rFonts w:ascii="Arial Narrow" w:eastAsiaTheme="minorHAnsi" w:hAnsi="Arial Narrow" w:cs="Arial"/>
          <w:bCs/>
          <w:sz w:val="22"/>
          <w:szCs w:val="22"/>
          <w:lang w:val="it-IT" w:eastAsia="en-US"/>
        </w:rPr>
      </w:pPr>
      <w:r w:rsidRPr="00BD66BE">
        <w:rPr>
          <w:rFonts w:ascii="Arial Narrow" w:eastAsiaTheme="minorHAnsi" w:hAnsi="Arial Narrow" w:cs="Arial"/>
          <w:bCs/>
          <w:sz w:val="22"/>
          <w:szCs w:val="22"/>
          <w:lang w:val="it-IT" w:eastAsia="en-US"/>
        </w:rPr>
        <w:t>Coincidenze ottimizzate tramite l’aeroporto di Parigi-Orly</w:t>
      </w:r>
    </w:p>
    <w:p w14:paraId="50CA03C8" w14:textId="66E3FD30" w:rsidR="00BD66BE" w:rsidRPr="00BD66BE" w:rsidRDefault="00554BBD" w:rsidP="00BD66BE">
      <w:pPr>
        <w:spacing w:line="360" w:lineRule="auto"/>
        <w:rPr>
          <w:rFonts w:ascii="Arial Narrow" w:eastAsiaTheme="minorHAnsi" w:hAnsi="Arial Narrow" w:cs="Arial"/>
          <w:bCs/>
          <w:sz w:val="22"/>
          <w:szCs w:val="22"/>
          <w:lang w:val="it-IT" w:eastAsia="en-US"/>
        </w:rPr>
      </w:pPr>
      <w:r w:rsidRPr="00FE0C09">
        <w:rPr>
          <w:rFonts w:ascii="Arial Narrow" w:eastAsiaTheme="minorHAnsi" w:hAnsi="Arial Narrow" w:cs="Arial"/>
          <w:bCs/>
          <w:sz w:val="22"/>
          <w:szCs w:val="22"/>
          <w:lang w:val="it-IT" w:eastAsia="en-US"/>
        </w:rPr>
        <w:t>Tra le destinazioni</w:t>
      </w:r>
      <w:r w:rsidR="00574BF9" w:rsidRPr="00FE0C09">
        <w:rPr>
          <w:rFonts w:ascii="Arial Narrow" w:eastAsiaTheme="minorHAnsi" w:hAnsi="Arial Narrow" w:cs="Arial"/>
          <w:bCs/>
          <w:sz w:val="22"/>
          <w:szCs w:val="22"/>
          <w:lang w:val="it-IT" w:eastAsia="en-US"/>
        </w:rPr>
        <w:t xml:space="preserve"> oltreoceano servite da Air Caraïbes e French bee</w:t>
      </w:r>
      <w:r w:rsidRPr="00FE0C09">
        <w:rPr>
          <w:rFonts w:ascii="Arial Narrow" w:eastAsiaTheme="minorHAnsi" w:hAnsi="Arial Narrow" w:cs="Arial"/>
          <w:bCs/>
          <w:sz w:val="22"/>
          <w:szCs w:val="22"/>
          <w:lang w:val="it-IT" w:eastAsia="en-US"/>
        </w:rPr>
        <w:t xml:space="preserve"> ci sono</w:t>
      </w:r>
      <w:r w:rsidR="00574BF9" w:rsidRPr="00FE0C09">
        <w:rPr>
          <w:rFonts w:ascii="Arial Narrow" w:eastAsiaTheme="minorHAnsi" w:hAnsi="Arial Narrow" w:cs="Arial"/>
          <w:bCs/>
          <w:sz w:val="22"/>
          <w:szCs w:val="22"/>
          <w:lang w:val="it-IT" w:eastAsia="en-US"/>
        </w:rPr>
        <w:t xml:space="preserve">: Guadalupe, Martinica, Guyana Francese, Polinesia Francese, La Réunion, Saint-Martin, Saint-Barthélemy, Bahamas, Repubblica Dominicana, Messico, Canada e, nel caso di French bee, anche gli USA (Miami, San Francisco, Los Angeles e Newark). </w:t>
      </w:r>
      <w:r w:rsidRPr="00FE0C09">
        <w:rPr>
          <w:rFonts w:ascii="Arial Narrow" w:eastAsiaTheme="minorHAnsi" w:hAnsi="Arial Narrow" w:cs="Arial"/>
          <w:bCs/>
          <w:sz w:val="22"/>
          <w:szCs w:val="22"/>
          <w:lang w:val="it-IT" w:eastAsia="en-US"/>
        </w:rPr>
        <w:t xml:space="preserve">Ma non solo. Infatti, questo </w:t>
      </w:r>
      <w:r w:rsidR="00574BF9" w:rsidRPr="00FE0C09">
        <w:rPr>
          <w:rFonts w:ascii="Arial Narrow" w:eastAsiaTheme="minorHAnsi" w:hAnsi="Arial Narrow" w:cs="Arial"/>
          <w:bCs/>
          <w:sz w:val="22"/>
          <w:szCs w:val="22"/>
          <w:lang w:val="it-IT" w:eastAsia="en-US"/>
        </w:rPr>
        <w:t>accordo contri</w:t>
      </w:r>
      <w:r w:rsidR="008667FB">
        <w:rPr>
          <w:rFonts w:ascii="Arial Narrow" w:eastAsiaTheme="minorHAnsi" w:hAnsi="Arial Narrow" w:cs="Arial"/>
          <w:bCs/>
          <w:sz w:val="22"/>
          <w:szCs w:val="22"/>
          <w:lang w:val="it-IT" w:eastAsia="en-US"/>
        </w:rPr>
        <w:t>buisce</w:t>
      </w:r>
      <w:r w:rsidR="00574BF9" w:rsidRPr="00FE0C09">
        <w:rPr>
          <w:rFonts w:ascii="Arial Narrow" w:eastAsiaTheme="minorHAnsi" w:hAnsi="Arial Narrow" w:cs="Arial"/>
          <w:bCs/>
          <w:sz w:val="22"/>
          <w:szCs w:val="22"/>
          <w:lang w:val="it-IT" w:eastAsia="en-US"/>
        </w:rPr>
        <w:t xml:space="preserve"> anche ad aumentare l’attrattività de</w:t>
      </w:r>
      <w:r w:rsidRPr="00FE0C09">
        <w:rPr>
          <w:rFonts w:ascii="Arial Narrow" w:eastAsiaTheme="minorHAnsi" w:hAnsi="Arial Narrow" w:cs="Arial"/>
          <w:bCs/>
          <w:sz w:val="22"/>
          <w:szCs w:val="22"/>
          <w:lang w:val="it-IT" w:eastAsia="en-US"/>
        </w:rPr>
        <w:t>lle città europee</w:t>
      </w:r>
      <w:r w:rsidR="00574BF9" w:rsidRPr="00FE0C09">
        <w:rPr>
          <w:rFonts w:ascii="Arial Narrow" w:eastAsiaTheme="minorHAnsi" w:hAnsi="Arial Narrow" w:cs="Arial"/>
          <w:bCs/>
          <w:sz w:val="22"/>
          <w:szCs w:val="22"/>
          <w:lang w:val="it-IT" w:eastAsia="en-US"/>
        </w:rPr>
        <w:t>, offrendo ai residenti d’oltremare e ai nordamericani la possibilità di scoprire nuove regioni turistiche.</w:t>
      </w:r>
    </w:p>
    <w:p w14:paraId="2968F051" w14:textId="1A4DF335" w:rsidR="00574BF9" w:rsidRPr="00FE0C09" w:rsidRDefault="00C50134" w:rsidP="00525D4C">
      <w:pPr>
        <w:spacing w:line="360" w:lineRule="auto"/>
        <w:rPr>
          <w:rFonts w:ascii="Arial Narrow" w:eastAsiaTheme="minorHAnsi" w:hAnsi="Arial Narrow" w:cs="Arial"/>
          <w:bCs/>
          <w:sz w:val="22"/>
          <w:szCs w:val="22"/>
          <w:lang w:val="it-IT" w:eastAsia="en-US"/>
        </w:rPr>
      </w:pPr>
      <w:r w:rsidRPr="00FE0C09">
        <w:rPr>
          <w:rFonts w:ascii="Arial Narrow" w:eastAsiaTheme="minorHAnsi" w:hAnsi="Arial Narrow" w:cs="Arial"/>
          <w:bCs/>
          <w:sz w:val="22"/>
          <w:szCs w:val="22"/>
          <w:lang w:val="it-IT" w:eastAsia="en-US"/>
        </w:rPr>
        <w:t>“</w:t>
      </w:r>
      <w:r w:rsidR="00525D4C" w:rsidRPr="00FE0C09">
        <w:rPr>
          <w:rFonts w:ascii="Arial Narrow" w:eastAsiaTheme="minorHAnsi" w:hAnsi="Arial Narrow" w:cs="Arial"/>
          <w:bCs/>
          <w:sz w:val="22"/>
          <w:szCs w:val="22"/>
          <w:lang w:val="it-IT" w:eastAsia="en-US"/>
        </w:rPr>
        <w:t xml:space="preserve">Siamo entusiasti di questo nuovo accordo di interlinea con Air Caraïbes e French </w:t>
      </w:r>
      <w:r w:rsidR="00574BF9" w:rsidRPr="00FE0C09">
        <w:rPr>
          <w:rFonts w:ascii="Arial Narrow" w:eastAsiaTheme="minorHAnsi" w:hAnsi="Arial Narrow" w:cs="Arial"/>
          <w:bCs/>
          <w:sz w:val="22"/>
          <w:szCs w:val="22"/>
          <w:lang w:val="it-IT" w:eastAsia="en-US"/>
        </w:rPr>
        <w:t>b</w:t>
      </w:r>
      <w:r w:rsidR="00525D4C" w:rsidRPr="00FE0C09">
        <w:rPr>
          <w:rFonts w:ascii="Arial Narrow" w:eastAsiaTheme="minorHAnsi" w:hAnsi="Arial Narrow" w:cs="Arial"/>
          <w:bCs/>
          <w:sz w:val="22"/>
          <w:szCs w:val="22"/>
          <w:lang w:val="it-IT" w:eastAsia="en-US"/>
        </w:rPr>
        <w:t xml:space="preserve">ee che consente ai passeggeri europei di raggiungere comodamente le destinazioni </w:t>
      </w:r>
      <w:r w:rsidR="00574BF9" w:rsidRPr="00FE0C09">
        <w:rPr>
          <w:rFonts w:ascii="Arial Narrow" w:eastAsiaTheme="minorHAnsi" w:hAnsi="Arial Narrow" w:cs="Arial"/>
          <w:bCs/>
          <w:sz w:val="22"/>
          <w:szCs w:val="22"/>
          <w:lang w:val="it-IT" w:eastAsia="en-US"/>
        </w:rPr>
        <w:t xml:space="preserve">francesi d’oltremare, gli Stati Uniti e i Caraibi con un servizio ancora più ottimizzato </w:t>
      </w:r>
      <w:r w:rsidR="00525D4C" w:rsidRPr="00FE0C09">
        <w:rPr>
          <w:rFonts w:ascii="Arial Narrow" w:eastAsiaTheme="minorHAnsi" w:hAnsi="Arial Narrow" w:cs="Arial"/>
          <w:bCs/>
          <w:sz w:val="22"/>
          <w:szCs w:val="22"/>
          <w:lang w:val="it-IT" w:eastAsia="en-US"/>
        </w:rPr>
        <w:t xml:space="preserve">– </w:t>
      </w:r>
      <w:r w:rsidR="00525D4C" w:rsidRPr="00FE0C09">
        <w:rPr>
          <w:rFonts w:ascii="Arial Narrow" w:eastAsiaTheme="minorHAnsi" w:hAnsi="Arial Narrow" w:cs="Arial"/>
          <w:b/>
          <w:i/>
          <w:iCs/>
          <w:sz w:val="22"/>
          <w:szCs w:val="22"/>
          <w:lang w:val="it-IT" w:eastAsia="en-US"/>
        </w:rPr>
        <w:t>ha commentato Carlos Muñoz, fondatore e CEO di Volotea</w:t>
      </w:r>
      <w:r w:rsidR="00525D4C" w:rsidRPr="00FE0C09">
        <w:rPr>
          <w:rFonts w:ascii="Arial Narrow" w:eastAsiaTheme="minorHAnsi" w:hAnsi="Arial Narrow" w:cs="Arial"/>
          <w:bCs/>
          <w:sz w:val="22"/>
          <w:szCs w:val="22"/>
          <w:lang w:val="it-IT" w:eastAsia="en-US"/>
        </w:rPr>
        <w:t xml:space="preserve"> -. Connettendo le </w:t>
      </w:r>
      <w:r w:rsidR="00574BF9" w:rsidRPr="00FE0C09">
        <w:rPr>
          <w:rFonts w:ascii="Arial Narrow" w:eastAsiaTheme="minorHAnsi" w:hAnsi="Arial Narrow" w:cs="Arial"/>
          <w:bCs/>
          <w:sz w:val="22"/>
          <w:szCs w:val="22"/>
          <w:lang w:val="it-IT" w:eastAsia="en-US"/>
        </w:rPr>
        <w:t>nostre città</w:t>
      </w:r>
      <w:r w:rsidR="00525D4C" w:rsidRPr="00FE0C09">
        <w:rPr>
          <w:rFonts w:ascii="Arial Narrow" w:eastAsiaTheme="minorHAnsi" w:hAnsi="Arial Narrow" w:cs="Arial"/>
          <w:bCs/>
          <w:sz w:val="22"/>
          <w:szCs w:val="22"/>
          <w:lang w:val="it-IT" w:eastAsia="en-US"/>
        </w:rPr>
        <w:t xml:space="preserve"> europee a queste destinazioni di lungo raggio via Parigi-Orly, arricchiamo l’esperienza dei nostri clienti e rafforziamo il nostro impegno per offrire soluzioni di viaggio pratiche e integrate</w:t>
      </w:r>
      <w:r w:rsidRPr="00FE0C09">
        <w:rPr>
          <w:rFonts w:ascii="Arial Narrow" w:eastAsiaTheme="minorHAnsi" w:hAnsi="Arial Narrow" w:cs="Arial"/>
          <w:bCs/>
          <w:sz w:val="22"/>
          <w:szCs w:val="22"/>
          <w:lang w:val="it-IT" w:eastAsia="en-US"/>
        </w:rPr>
        <w:t>”</w:t>
      </w:r>
      <w:r w:rsidR="00525D4C" w:rsidRPr="00FE0C09">
        <w:rPr>
          <w:rFonts w:ascii="Arial Narrow" w:eastAsiaTheme="minorHAnsi" w:hAnsi="Arial Narrow" w:cs="Arial"/>
          <w:bCs/>
          <w:sz w:val="22"/>
          <w:szCs w:val="22"/>
          <w:lang w:val="it-IT" w:eastAsia="en-US"/>
        </w:rPr>
        <w:t>.</w:t>
      </w:r>
    </w:p>
    <w:p w14:paraId="7E94063E" w14:textId="1AD12209" w:rsidR="00CE564E" w:rsidRPr="00FE0C09" w:rsidRDefault="00574BF9" w:rsidP="00525D4C">
      <w:pPr>
        <w:spacing w:line="360" w:lineRule="auto"/>
        <w:rPr>
          <w:rFonts w:ascii="Arial Narrow" w:eastAsiaTheme="minorHAnsi" w:hAnsi="Arial Narrow" w:cs="Arial"/>
          <w:bCs/>
          <w:sz w:val="22"/>
          <w:szCs w:val="22"/>
          <w:lang w:val="it-IT" w:eastAsia="en-US"/>
        </w:rPr>
      </w:pPr>
      <w:r w:rsidRPr="00FE0C09">
        <w:rPr>
          <w:rFonts w:ascii="Arial Narrow" w:eastAsiaTheme="minorHAnsi" w:hAnsi="Arial Narrow" w:cs="Arial"/>
          <w:bCs/>
          <w:sz w:val="22"/>
          <w:szCs w:val="22"/>
          <w:lang w:val="it-IT" w:eastAsia="en-US"/>
        </w:rPr>
        <w:t xml:space="preserve">“Questa partnership con Volotea rappresenta un ulteriore passo verso il nostro obiettivo di connettere i territori – </w:t>
      </w:r>
      <w:r w:rsidRPr="00FE0C09">
        <w:rPr>
          <w:rFonts w:ascii="Arial Narrow" w:eastAsiaTheme="minorHAnsi" w:hAnsi="Arial Narrow" w:cs="Arial"/>
          <w:b/>
          <w:i/>
          <w:iCs/>
          <w:sz w:val="22"/>
          <w:szCs w:val="22"/>
          <w:lang w:val="it-IT" w:eastAsia="en-US"/>
        </w:rPr>
        <w:t>ha aggiunto Paul-Henri Dubreuil, CEO di Air Caraïbes e French bee -.</w:t>
      </w:r>
      <w:r w:rsidRPr="00FE0C09">
        <w:rPr>
          <w:rFonts w:ascii="Arial Narrow" w:eastAsiaTheme="minorHAnsi" w:hAnsi="Arial Narrow" w:cs="Arial"/>
          <w:bCs/>
          <w:sz w:val="22"/>
          <w:szCs w:val="22"/>
          <w:lang w:val="it-IT" w:eastAsia="en-US"/>
        </w:rPr>
        <w:t xml:space="preserve"> Facilitando l’accesso all’oltremare, alla Polinesia e alle nostre linee nordamericane dalle capitali regionali europee, rispondiamo a una crescente richiesta di semplicità, continuità e fluidità del servizio. È anche un modo per valorizzare questi territori e rafforzare la nostra visione di un lungo raggio intelligente, accessibile e responsabile”.</w:t>
      </w:r>
      <w:r w:rsidR="00602D20" w:rsidRPr="00FE0C09">
        <w:rPr>
          <w:rFonts w:ascii="Arial Narrow" w:hAnsi="Arial Narrow" w:cs="Arial"/>
          <w:b/>
          <w:sz w:val="18"/>
          <w:szCs w:val="18"/>
          <w:lang w:val="it-IT"/>
        </w:rPr>
        <w:br w:type="page"/>
      </w:r>
    </w:p>
    <w:p w14:paraId="1145BAE3" w14:textId="6512F92D" w:rsidR="00715343" w:rsidRPr="00574BF9" w:rsidRDefault="00715343" w:rsidP="00574BF9">
      <w:pPr>
        <w:spacing w:line="240" w:lineRule="auto"/>
        <w:contextualSpacing/>
        <w:rPr>
          <w:rFonts w:ascii="Arial Narrow" w:eastAsiaTheme="minorHAnsi" w:hAnsi="Arial Narrow" w:cs="Arial"/>
          <w:b/>
          <w:sz w:val="18"/>
          <w:szCs w:val="18"/>
          <w:lang w:val="it-IT" w:eastAsia="en-US"/>
        </w:rPr>
      </w:pPr>
      <w:r w:rsidRPr="00574BF9">
        <w:rPr>
          <w:rFonts w:ascii="Arial Narrow" w:hAnsi="Arial Narrow" w:cs="Arial"/>
          <w:b/>
          <w:sz w:val="18"/>
          <w:szCs w:val="18"/>
          <w:lang w:val="it-IT"/>
        </w:rPr>
        <w:lastRenderedPageBreak/>
        <w:t>VOLOTEA</w:t>
      </w:r>
      <w:bookmarkStart w:id="0" w:name="_Hlk140741864"/>
      <w:r w:rsidR="00574BF9">
        <w:rPr>
          <w:rFonts w:ascii="Arial Narrow" w:hAnsi="Arial Narrow" w:cs="Arial"/>
          <w:b/>
          <w:sz w:val="18"/>
          <w:szCs w:val="18"/>
          <w:lang w:val="it-IT"/>
        </w:rPr>
        <w:br/>
      </w:r>
      <w:r w:rsidRPr="00574BF9">
        <w:rPr>
          <w:rStyle w:val="Enfasigrassetto"/>
          <w:rFonts w:ascii="Arial Narrow" w:hAnsi="Arial Narrow" w:cstheme="minorHAnsi"/>
          <w:color w:val="0E101A"/>
          <w:sz w:val="18"/>
          <w:szCs w:val="18"/>
          <w:lang w:val="it-IT"/>
        </w:rPr>
        <w:t xml:space="preserve">Volotea è stata fondata nel 2011 da </w:t>
      </w:r>
      <w:r w:rsidRPr="00574BF9">
        <w:rPr>
          <w:rFonts w:ascii="Arial Narrow" w:hAnsi="Arial Narrow" w:cstheme="minorHAnsi"/>
          <w:color w:val="0E101A"/>
          <w:sz w:val="18"/>
          <w:szCs w:val="18"/>
          <w:lang w:val="it-IT"/>
        </w:rPr>
        <w:t xml:space="preserve">Carlos Muñoz e Lázaro Ros, precedentemente fondatori di Vueling. </w:t>
      </w:r>
      <w:r w:rsidRPr="00574BF9">
        <w:rPr>
          <w:rFonts w:ascii="Arial Narrow" w:hAnsi="Arial Narrow" w:cstheme="minorHAnsi"/>
          <w:b/>
          <w:bCs/>
          <w:color w:val="0E101A"/>
          <w:sz w:val="18"/>
          <w:szCs w:val="18"/>
          <w:lang w:val="it-IT"/>
        </w:rPr>
        <w:t>È una delle compagnie indipendenti che, negli ultimi 10 anni, sta crescendo più velocemente in Europa</w:t>
      </w:r>
      <w:r w:rsidRPr="00574BF9">
        <w:rPr>
          <w:rFonts w:ascii="Arial Narrow" w:hAnsi="Arial Narrow" w:cstheme="minorHAnsi"/>
          <w:color w:val="0E101A"/>
          <w:sz w:val="18"/>
          <w:szCs w:val="18"/>
          <w:lang w:val="it-IT"/>
        </w:rPr>
        <w:t xml:space="preserve">. Anno dopo anno, ha visto crescere la sua flotta, il numero di rotte operate e l’offerta di posti in vendita. A maggio 2025 la compagnia </w:t>
      </w:r>
      <w:r w:rsidR="00A63CFB" w:rsidRPr="00574BF9">
        <w:rPr>
          <w:rFonts w:ascii="Arial Narrow" w:hAnsi="Arial Narrow" w:cstheme="minorHAnsi"/>
          <w:color w:val="0E101A"/>
          <w:sz w:val="18"/>
          <w:szCs w:val="18"/>
          <w:lang w:val="it-IT"/>
        </w:rPr>
        <w:t>ha festeggiato</w:t>
      </w:r>
      <w:r w:rsidRPr="00574BF9">
        <w:rPr>
          <w:rFonts w:ascii="Arial Narrow" w:hAnsi="Arial Narrow" w:cstheme="minorHAnsi"/>
          <w:color w:val="0E101A"/>
          <w:sz w:val="18"/>
          <w:szCs w:val="18"/>
          <w:lang w:val="it-IT"/>
        </w:rPr>
        <w:t xml:space="preserve"> il traguardo dei 75 milioni di passeggeri trasportati su tutta la sua rete.</w:t>
      </w:r>
    </w:p>
    <w:p w14:paraId="3CF9967A" w14:textId="19C027B8" w:rsidR="00715343" w:rsidRPr="00574BF9" w:rsidRDefault="00715343" w:rsidP="00574BF9">
      <w:pPr>
        <w:pStyle w:val="NormaleWeb"/>
        <w:spacing w:before="0" w:beforeAutospacing="0" w:after="0" w:afterAutospacing="0"/>
        <w:jc w:val="both"/>
        <w:rPr>
          <w:rFonts w:ascii="Arial Narrow" w:hAnsi="Arial Narrow" w:cstheme="minorHAnsi"/>
          <w:color w:val="0E101A"/>
          <w:sz w:val="18"/>
          <w:szCs w:val="18"/>
          <w:lang w:val="it-IT"/>
        </w:rPr>
      </w:pPr>
      <w:r w:rsidRPr="00574BF9">
        <w:rPr>
          <w:rFonts w:ascii="Arial Narrow" w:hAnsi="Arial Narrow" w:cstheme="minorHAnsi"/>
          <w:color w:val="0E101A"/>
          <w:sz w:val="18"/>
          <w:szCs w:val="18"/>
          <w:lang w:val="it-IT"/>
        </w:rPr>
        <w:t xml:space="preserve">Volotea vola verso più di </w:t>
      </w:r>
      <w:r w:rsidRPr="00574BF9">
        <w:rPr>
          <w:rFonts w:ascii="Arial Narrow" w:hAnsi="Arial Narrow" w:cstheme="minorHAnsi"/>
          <w:b/>
          <w:bCs/>
          <w:color w:val="0E101A"/>
          <w:sz w:val="18"/>
          <w:szCs w:val="18"/>
          <w:lang w:val="it-IT"/>
        </w:rPr>
        <w:t>110 aeroporti</w:t>
      </w:r>
      <w:r w:rsidRPr="00574BF9">
        <w:rPr>
          <w:rFonts w:ascii="Arial Narrow" w:hAnsi="Arial Narrow" w:cstheme="minorHAnsi"/>
          <w:color w:val="0E101A"/>
          <w:sz w:val="18"/>
          <w:szCs w:val="18"/>
          <w:lang w:val="it-IT"/>
        </w:rPr>
        <w:t xml:space="preserve"> e ha </w:t>
      </w:r>
      <w:r w:rsidRPr="00574BF9">
        <w:rPr>
          <w:rFonts w:ascii="Arial Narrow" w:hAnsi="Arial Narrow" w:cstheme="minorHAnsi"/>
          <w:b/>
          <w:bCs/>
          <w:color w:val="0E101A"/>
          <w:sz w:val="18"/>
          <w:szCs w:val="18"/>
          <w:lang w:val="it-IT"/>
        </w:rPr>
        <w:t xml:space="preserve">base in </w:t>
      </w:r>
      <w:r w:rsidR="00B1765E" w:rsidRPr="00574BF9">
        <w:rPr>
          <w:rFonts w:ascii="Arial Narrow" w:hAnsi="Arial Narrow" w:cstheme="minorHAnsi"/>
          <w:b/>
          <w:bCs/>
          <w:color w:val="0E101A"/>
          <w:sz w:val="18"/>
          <w:szCs w:val="18"/>
          <w:lang w:val="it-IT"/>
        </w:rPr>
        <w:t>19</w:t>
      </w:r>
      <w:r w:rsidRPr="00574BF9">
        <w:rPr>
          <w:rFonts w:ascii="Arial Narrow" w:hAnsi="Arial Narrow" w:cstheme="minorHAnsi"/>
          <w:b/>
          <w:bCs/>
          <w:color w:val="0E101A"/>
          <w:sz w:val="18"/>
          <w:szCs w:val="18"/>
          <w:lang w:val="it-IT"/>
        </w:rPr>
        <w:t xml:space="preserve"> città europee di medie dimensioni</w:t>
      </w:r>
      <w:r w:rsidRPr="00574BF9">
        <w:rPr>
          <w:rFonts w:ascii="Arial Narrow" w:hAnsi="Arial Narrow" w:cstheme="minorHAnsi"/>
          <w:color w:val="0E101A"/>
          <w:sz w:val="18"/>
          <w:szCs w:val="18"/>
          <w:lang w:val="it-IT"/>
        </w:rPr>
        <w:t>: Asturie, Bari, Bilbao, Bordeaux, Brest, Firenze, Lille, Lione, Lourdes, Marsiglia, Nantes, Napoli, Olbia, Palermo, Rodez, Strasburgo, Tolosa, Venezia e Verona.</w:t>
      </w:r>
    </w:p>
    <w:p w14:paraId="4E0EAAF3" w14:textId="77777777" w:rsidR="00715343" w:rsidRPr="00574BF9" w:rsidRDefault="00715343" w:rsidP="00574BF9">
      <w:pPr>
        <w:pStyle w:val="NormaleWeb"/>
        <w:spacing w:before="0" w:beforeAutospacing="0" w:after="0" w:afterAutospacing="0"/>
        <w:jc w:val="both"/>
        <w:rPr>
          <w:rFonts w:ascii="Arial Narrow" w:hAnsi="Arial Narrow" w:cstheme="minorHAnsi"/>
          <w:color w:val="0E101A"/>
          <w:sz w:val="18"/>
          <w:szCs w:val="18"/>
          <w:lang w:val="it-IT"/>
        </w:rPr>
      </w:pPr>
    </w:p>
    <w:p w14:paraId="23C103F2" w14:textId="77777777" w:rsidR="00715343" w:rsidRPr="00574BF9" w:rsidRDefault="00715343" w:rsidP="00574BF9">
      <w:pPr>
        <w:pStyle w:val="NormaleWeb"/>
        <w:spacing w:before="0" w:beforeAutospacing="0" w:after="0" w:afterAutospacing="0"/>
        <w:jc w:val="both"/>
        <w:rPr>
          <w:rFonts w:ascii="Arial Narrow" w:hAnsi="Arial Narrow" w:cstheme="minorHAnsi"/>
          <w:color w:val="0E101A"/>
          <w:sz w:val="18"/>
          <w:szCs w:val="18"/>
          <w:lang w:val="it-IT"/>
        </w:rPr>
      </w:pPr>
      <w:r w:rsidRPr="00574BF9">
        <w:rPr>
          <w:rFonts w:ascii="Arial Narrow" w:hAnsi="Arial Narrow" w:cstheme="minorHAnsi"/>
          <w:color w:val="0E101A"/>
          <w:sz w:val="18"/>
          <w:szCs w:val="18"/>
          <w:lang w:val="it-IT"/>
        </w:rPr>
        <w:t>Nel 2025 Volotea opererà più di 420 rotte (di cui oltre la metà in esclusiva), offrirà 12,7 milioni di posti (+1% rispetto al 2024) e effettuerà circa 75.000 voli. La compagnia opera con una flotta di 40 Airbus A319 e A320.</w:t>
      </w:r>
    </w:p>
    <w:p w14:paraId="3EC12252" w14:textId="77777777" w:rsidR="00715343" w:rsidRPr="00574BF9" w:rsidRDefault="00715343" w:rsidP="00574BF9">
      <w:pPr>
        <w:pStyle w:val="NormaleWeb"/>
        <w:spacing w:before="0" w:beforeAutospacing="0" w:after="0" w:afterAutospacing="0"/>
        <w:jc w:val="both"/>
        <w:rPr>
          <w:rFonts w:ascii="Arial Narrow" w:hAnsi="Arial Narrow" w:cstheme="minorHAnsi"/>
          <w:color w:val="0E101A"/>
          <w:sz w:val="18"/>
          <w:szCs w:val="18"/>
          <w:lang w:val="it-IT"/>
        </w:rPr>
      </w:pPr>
    </w:p>
    <w:p w14:paraId="124E819A" w14:textId="77777777" w:rsidR="00715343" w:rsidRPr="00574BF9" w:rsidRDefault="00715343" w:rsidP="00574BF9">
      <w:pPr>
        <w:spacing w:before="0" w:beforeAutospacing="0" w:after="0" w:afterAutospacing="0" w:line="240" w:lineRule="auto"/>
        <w:rPr>
          <w:rFonts w:ascii="Arial Narrow" w:eastAsiaTheme="minorHAnsi" w:hAnsi="Arial Narrow" w:cstheme="minorHAnsi"/>
          <w:color w:val="0E101A"/>
          <w:sz w:val="18"/>
          <w:szCs w:val="18"/>
          <w:lang w:val="it-IT"/>
        </w:rPr>
      </w:pPr>
      <w:r w:rsidRPr="00574BF9">
        <w:rPr>
          <w:rFonts w:ascii="Arial Narrow" w:eastAsiaTheme="minorHAnsi" w:hAnsi="Arial Narrow" w:cstheme="minorHAnsi"/>
          <w:color w:val="0E101A"/>
          <w:sz w:val="18"/>
          <w:szCs w:val="18"/>
          <w:lang w:val="it-IT"/>
        </w:rPr>
        <w:t xml:space="preserve">Volotea sta lavorando per raggiungere un futuro più sostenibile nel settore dell'aviazione. La compagnia </w:t>
      </w:r>
      <w:r w:rsidRPr="00574BF9">
        <w:rPr>
          <w:rFonts w:ascii="Arial Narrow" w:eastAsiaTheme="minorHAnsi" w:hAnsi="Arial Narrow" w:cstheme="minorHAnsi"/>
          <w:b/>
          <w:bCs/>
          <w:color w:val="0E101A"/>
          <w:sz w:val="18"/>
          <w:szCs w:val="18"/>
          <w:lang w:val="it-IT"/>
        </w:rPr>
        <w:t>si è impegnata a ridurre le emissioni dirette di CO2 per passeggero-chilometro del 50% entro il 2030 (rispetto al 2012)</w:t>
      </w:r>
      <w:r w:rsidRPr="00574BF9">
        <w:rPr>
          <w:rFonts w:ascii="Arial Narrow" w:eastAsiaTheme="minorHAnsi" w:hAnsi="Arial Narrow" w:cstheme="minorHAnsi"/>
          <w:color w:val="0E101A"/>
          <w:sz w:val="18"/>
          <w:szCs w:val="18"/>
          <w:lang w:val="it-IT"/>
        </w:rPr>
        <w:t xml:space="preserve"> e prevede di raggiungere questo obiettivo </w:t>
      </w:r>
      <w:r w:rsidRPr="00574BF9">
        <w:rPr>
          <w:rFonts w:ascii="Arial Narrow" w:eastAsiaTheme="minorHAnsi" w:hAnsi="Arial Narrow" w:cstheme="minorHAnsi"/>
          <w:b/>
          <w:bCs/>
          <w:color w:val="0E101A"/>
          <w:sz w:val="18"/>
          <w:szCs w:val="18"/>
          <w:lang w:val="it-IT"/>
        </w:rPr>
        <w:t>con quattro-cinque anni di anticipo</w:t>
      </w:r>
      <w:r w:rsidRPr="00574BF9">
        <w:rPr>
          <w:rFonts w:ascii="Arial Narrow" w:eastAsiaTheme="minorHAnsi" w:hAnsi="Arial Narrow" w:cstheme="minorHAnsi"/>
          <w:color w:val="0E101A"/>
          <w:sz w:val="18"/>
          <w:szCs w:val="18"/>
          <w:lang w:val="it-IT"/>
        </w:rPr>
        <w:t xml:space="preserve">. </w:t>
      </w:r>
    </w:p>
    <w:p w14:paraId="68CEB44E" w14:textId="77777777" w:rsidR="00715343" w:rsidRPr="00574BF9" w:rsidRDefault="00715343" w:rsidP="00574BF9">
      <w:pPr>
        <w:spacing w:before="0" w:beforeAutospacing="0" w:after="0" w:afterAutospacing="0" w:line="240" w:lineRule="auto"/>
        <w:rPr>
          <w:rFonts w:ascii="Arial Narrow" w:eastAsiaTheme="minorHAnsi" w:hAnsi="Arial Narrow" w:cstheme="minorHAnsi"/>
          <w:color w:val="0E101A"/>
          <w:sz w:val="18"/>
          <w:szCs w:val="18"/>
          <w:lang w:val="it-IT"/>
        </w:rPr>
      </w:pPr>
    </w:p>
    <w:p w14:paraId="5CE7F97D" w14:textId="77777777" w:rsidR="00715343" w:rsidRPr="00574BF9" w:rsidRDefault="00715343" w:rsidP="00574BF9">
      <w:pPr>
        <w:spacing w:before="0" w:beforeAutospacing="0" w:after="0" w:afterAutospacing="0" w:line="240" w:lineRule="auto"/>
        <w:rPr>
          <w:rFonts w:ascii="Arial Narrow" w:eastAsiaTheme="minorHAnsi" w:hAnsi="Arial Narrow" w:cstheme="minorHAnsi"/>
          <w:color w:val="0E101A"/>
          <w:sz w:val="18"/>
          <w:szCs w:val="18"/>
          <w:lang w:val="it-IT"/>
        </w:rPr>
      </w:pPr>
      <w:r w:rsidRPr="00574BF9">
        <w:rPr>
          <w:rFonts w:ascii="Arial Narrow" w:eastAsiaTheme="minorHAnsi" w:hAnsi="Arial Narrow" w:cstheme="minorHAnsi"/>
          <w:color w:val="0E101A"/>
          <w:sz w:val="18"/>
          <w:szCs w:val="18"/>
          <w:lang w:val="it-IT"/>
        </w:rPr>
        <w:t xml:space="preserve">Volotea, con una </w:t>
      </w:r>
      <w:r w:rsidRPr="00574BF9">
        <w:rPr>
          <w:rFonts w:ascii="Arial Narrow" w:eastAsiaTheme="minorHAnsi" w:hAnsi="Arial Narrow" w:cstheme="minorHAnsi"/>
          <w:b/>
          <w:bCs/>
          <w:color w:val="0E101A"/>
          <w:sz w:val="18"/>
          <w:szCs w:val="18"/>
          <w:lang w:val="it-IT"/>
        </w:rPr>
        <w:t>forza lavoro di oltre 2.000 dipendenti</w:t>
      </w:r>
      <w:r w:rsidRPr="00574BF9">
        <w:rPr>
          <w:rFonts w:ascii="Arial Narrow" w:eastAsiaTheme="minorHAnsi" w:hAnsi="Arial Narrow" w:cstheme="minorHAnsi"/>
          <w:color w:val="0E101A"/>
          <w:sz w:val="18"/>
          <w:szCs w:val="18"/>
          <w:lang w:val="it-IT"/>
        </w:rPr>
        <w:t>, promuove attivamente la connettività all'interno dei territori in cui opera, contribuendo al loro sviluppo economico e arricchendo il paesaggio culturale attraverso progetti di sponsorizzazione di grande impatto.</w:t>
      </w:r>
    </w:p>
    <w:p w14:paraId="4A5B127E" w14:textId="77777777" w:rsidR="00715343" w:rsidRPr="00574BF9" w:rsidRDefault="00715343" w:rsidP="00574BF9">
      <w:pPr>
        <w:spacing w:before="0" w:beforeAutospacing="0" w:after="0" w:afterAutospacing="0" w:line="240" w:lineRule="auto"/>
        <w:rPr>
          <w:rFonts w:ascii="Arial Narrow" w:eastAsiaTheme="minorHAnsi" w:hAnsi="Arial Narrow" w:cstheme="minorHAnsi"/>
          <w:color w:val="0E101A"/>
          <w:sz w:val="18"/>
          <w:szCs w:val="18"/>
          <w:lang w:val="it-IT"/>
        </w:rPr>
      </w:pPr>
    </w:p>
    <w:p w14:paraId="22E13CB3" w14:textId="77777777" w:rsidR="00715343" w:rsidRPr="00574BF9" w:rsidRDefault="00715343" w:rsidP="00574BF9">
      <w:pPr>
        <w:spacing w:before="0" w:beforeAutospacing="0" w:after="0" w:afterAutospacing="0" w:line="240" w:lineRule="auto"/>
        <w:rPr>
          <w:rFonts w:ascii="Arial Narrow" w:eastAsiaTheme="minorHAnsi" w:hAnsi="Arial Narrow" w:cstheme="minorHAnsi"/>
          <w:b/>
          <w:bCs/>
          <w:color w:val="0E101A"/>
          <w:sz w:val="18"/>
          <w:szCs w:val="18"/>
          <w:lang w:val="it-IT"/>
        </w:rPr>
      </w:pPr>
      <w:r w:rsidRPr="00574BF9">
        <w:rPr>
          <w:rFonts w:ascii="Arial Narrow" w:eastAsiaTheme="minorHAnsi" w:hAnsi="Arial Narrow" w:cstheme="minorHAnsi"/>
          <w:color w:val="0E101A"/>
          <w:sz w:val="18"/>
          <w:szCs w:val="18"/>
          <w:lang w:val="it-IT"/>
        </w:rPr>
        <w:t xml:space="preserve">Volotea ha ottenuto una valutazione di </w:t>
      </w:r>
      <w:r w:rsidRPr="00574BF9">
        <w:rPr>
          <w:rFonts w:ascii="Arial Narrow" w:eastAsiaTheme="minorHAnsi" w:hAnsi="Arial Narrow" w:cstheme="minorHAnsi"/>
          <w:b/>
          <w:bCs/>
          <w:color w:val="0E101A"/>
          <w:sz w:val="18"/>
          <w:szCs w:val="18"/>
          <w:lang w:val="it-IT"/>
        </w:rPr>
        <w:t>quattro stelle nel 2024 ed è stata riconosciuta da Skytrax</w:t>
      </w:r>
      <w:r w:rsidRPr="00574BF9">
        <w:rPr>
          <w:rFonts w:ascii="Arial Narrow" w:eastAsiaTheme="minorHAnsi" w:hAnsi="Arial Narrow" w:cstheme="minorHAnsi"/>
          <w:color w:val="0E101A"/>
          <w:sz w:val="18"/>
          <w:szCs w:val="18"/>
          <w:lang w:val="it-IT"/>
        </w:rPr>
        <w:t xml:space="preserve"> nel suo sondaggio globale sulla soddisfazione dei passeggeri come la “</w:t>
      </w:r>
      <w:r w:rsidRPr="00574BF9">
        <w:rPr>
          <w:rFonts w:ascii="Arial Narrow" w:eastAsiaTheme="minorHAnsi" w:hAnsi="Arial Narrow" w:cstheme="minorHAnsi"/>
          <w:b/>
          <w:bCs/>
          <w:color w:val="0E101A"/>
          <w:sz w:val="18"/>
          <w:szCs w:val="18"/>
          <w:lang w:val="it-IT"/>
        </w:rPr>
        <w:t>Migliore Compagnia Aerea Low-Cost d'Europa</w:t>
      </w:r>
      <w:r w:rsidRPr="00574BF9">
        <w:rPr>
          <w:rFonts w:ascii="Arial Narrow" w:eastAsiaTheme="minorHAnsi" w:hAnsi="Arial Narrow" w:cstheme="minorHAnsi"/>
          <w:color w:val="0E101A"/>
          <w:sz w:val="18"/>
          <w:szCs w:val="18"/>
          <w:lang w:val="it-IT"/>
        </w:rPr>
        <w:t xml:space="preserve">” ai </w:t>
      </w:r>
      <w:r w:rsidRPr="00574BF9">
        <w:rPr>
          <w:rFonts w:ascii="Arial Narrow" w:eastAsiaTheme="minorHAnsi" w:hAnsi="Arial Narrow" w:cstheme="minorHAnsi"/>
          <w:b/>
          <w:bCs/>
          <w:color w:val="0E101A"/>
          <w:sz w:val="18"/>
          <w:szCs w:val="18"/>
          <w:lang w:val="it-IT"/>
        </w:rPr>
        <w:t>World Airline Awards 2023 e 2024</w:t>
      </w:r>
      <w:r w:rsidRPr="00574BF9">
        <w:rPr>
          <w:rFonts w:ascii="Arial Narrow" w:eastAsiaTheme="minorHAnsi" w:hAnsi="Arial Narrow" w:cstheme="minorHAnsi"/>
          <w:color w:val="0E101A"/>
          <w:sz w:val="18"/>
          <w:szCs w:val="18"/>
          <w:lang w:val="it-IT"/>
        </w:rPr>
        <w:t>, definiti dai media di tutto il mondo “gli Oscar dell'industria aeronautica”. La compagnia aerea aggiunge questi riconoscimenti al suo crescente elenco di successi, che comprende le vittorie consecutive come “</w:t>
      </w:r>
      <w:r w:rsidRPr="00574BF9">
        <w:rPr>
          <w:rFonts w:ascii="Arial Narrow" w:eastAsiaTheme="minorHAnsi" w:hAnsi="Arial Narrow" w:cstheme="minorHAnsi"/>
          <w:b/>
          <w:bCs/>
          <w:color w:val="0E101A"/>
          <w:sz w:val="18"/>
          <w:szCs w:val="18"/>
          <w:lang w:val="it-IT"/>
        </w:rPr>
        <w:t>Compagnia aerea low-cost leader in Europa” ai World Travel Awards nel 2021, 2022 e 2024.</w:t>
      </w:r>
    </w:p>
    <w:p w14:paraId="35E25919" w14:textId="77777777" w:rsidR="00715343" w:rsidRPr="00574BF9" w:rsidRDefault="00715343" w:rsidP="00574BF9">
      <w:pPr>
        <w:spacing w:line="240" w:lineRule="auto"/>
        <w:rPr>
          <w:rFonts w:ascii="Arial Narrow" w:hAnsi="Arial Narrow"/>
          <w:color w:val="0000FF"/>
          <w:sz w:val="18"/>
          <w:szCs w:val="18"/>
          <w:u w:val="single"/>
          <w:lang w:val="it-IT"/>
        </w:rPr>
      </w:pPr>
      <w:r w:rsidRPr="00574BF9">
        <w:rPr>
          <w:rFonts w:ascii="Arial Narrow" w:hAnsi="Arial Narrow"/>
          <w:sz w:val="18"/>
          <w:szCs w:val="18"/>
          <w:lang w:val="it-IT"/>
        </w:rPr>
        <w:t xml:space="preserve">Per maggiori informazioni: </w:t>
      </w:r>
      <w:hyperlink r:id="rId17" w:history="1">
        <w:r w:rsidRPr="00574BF9">
          <w:rPr>
            <w:rFonts w:ascii="Arial Narrow" w:hAnsi="Arial Narrow"/>
            <w:sz w:val="18"/>
            <w:szCs w:val="18"/>
            <w:lang w:val="it-IT"/>
          </w:rPr>
          <w:t>https://www.volotea.com/it/sala-stampa</w:t>
        </w:r>
      </w:hyperlink>
      <w:r w:rsidRPr="00574BF9">
        <w:rPr>
          <w:rFonts w:ascii="Arial Narrow" w:hAnsi="Arial Narrow"/>
          <w:sz w:val="18"/>
          <w:szCs w:val="18"/>
          <w:lang w:val="it-IT"/>
        </w:rPr>
        <w:t xml:space="preserve"> </w:t>
      </w:r>
    </w:p>
    <w:bookmarkEnd w:id="0"/>
    <w:p w14:paraId="3855E263" w14:textId="03533657" w:rsidR="00393E5D" w:rsidRPr="00FE0C09" w:rsidRDefault="00792807" w:rsidP="00574BF9">
      <w:pPr>
        <w:spacing w:line="240" w:lineRule="auto"/>
        <w:jc w:val="left"/>
        <w:rPr>
          <w:rFonts w:ascii="Arial Narrow" w:hAnsi="Arial Narrow"/>
          <w:color w:val="000000"/>
          <w:sz w:val="18"/>
          <w:szCs w:val="18"/>
          <w:lang w:val="it-IT" w:eastAsia="en-US"/>
        </w:rPr>
      </w:pPr>
      <w:r w:rsidRPr="00FE0C09">
        <w:rPr>
          <w:rFonts w:ascii="Arial Narrow" w:hAnsi="Arial Narrow"/>
          <w:b/>
          <w:sz w:val="18"/>
          <w:szCs w:val="18"/>
          <w:lang w:val="it-IT" w:eastAsia="en-US"/>
        </w:rPr>
        <w:t xml:space="preserve">Volotea Media Relations - </w:t>
      </w:r>
      <w:r w:rsidRPr="00FE0C09">
        <w:rPr>
          <w:rFonts w:ascii="Arial Narrow" w:hAnsi="Arial Narrow"/>
          <w:sz w:val="18"/>
          <w:szCs w:val="18"/>
          <w:lang w:val="it-IT" w:eastAsia="en-US"/>
        </w:rPr>
        <w:t>Tel: +39 02 33600334</w:t>
      </w:r>
      <w:r w:rsidRPr="00FE0C09">
        <w:rPr>
          <w:rFonts w:ascii="Arial Narrow" w:hAnsi="Arial Narrow"/>
          <w:sz w:val="18"/>
          <w:szCs w:val="18"/>
          <w:lang w:val="it-IT" w:eastAsia="en-US"/>
        </w:rPr>
        <w:br/>
        <w:t>Francesca Marchesi</w:t>
      </w:r>
      <w:r w:rsidRPr="00FE0C09">
        <w:rPr>
          <w:rFonts w:ascii="Arial Narrow" w:hAnsi="Arial Narrow"/>
          <w:sz w:val="18"/>
          <w:szCs w:val="18"/>
          <w:lang w:val="it-IT" w:eastAsia="en-US"/>
        </w:rPr>
        <w:br/>
      </w:r>
      <w:hyperlink r:id="rId18" w:history="1">
        <w:r w:rsidRPr="00FE0C09">
          <w:rPr>
            <w:rStyle w:val="Collegamentoipertestuale"/>
            <w:rFonts w:ascii="Arial Narrow" w:hAnsi="Arial Narrow"/>
            <w:sz w:val="18"/>
            <w:szCs w:val="18"/>
            <w:lang w:val="it-IT" w:eastAsia="en-US"/>
          </w:rPr>
          <w:t>francesca.marchesi@melismelis.it</w:t>
        </w:r>
      </w:hyperlink>
      <w:r w:rsidRPr="00FE0C09">
        <w:rPr>
          <w:rFonts w:ascii="Arial Narrow" w:hAnsi="Arial Narrow"/>
          <w:color w:val="000000"/>
          <w:sz w:val="18"/>
          <w:szCs w:val="18"/>
          <w:lang w:val="it-IT" w:eastAsia="en-US"/>
        </w:rPr>
        <w:t xml:space="preserve"> </w:t>
      </w:r>
    </w:p>
    <w:p w14:paraId="2AB1C203" w14:textId="77777777" w:rsidR="00400866" w:rsidRDefault="00574BF9" w:rsidP="00400866">
      <w:pPr>
        <w:spacing w:line="240" w:lineRule="auto"/>
        <w:contextualSpacing/>
        <w:rPr>
          <w:rFonts w:ascii="Arial Narrow" w:hAnsi="Arial Narrow"/>
          <w:sz w:val="18"/>
          <w:szCs w:val="18"/>
          <w:lang w:val="it-IT" w:eastAsia="en-US"/>
        </w:rPr>
      </w:pPr>
      <w:r w:rsidRPr="00574BF9">
        <w:rPr>
          <w:rFonts w:ascii="Arial Narrow" w:hAnsi="Arial Narrow"/>
          <w:b/>
          <w:bCs/>
          <w:sz w:val="18"/>
          <w:szCs w:val="18"/>
          <w:lang w:val="it-IT" w:eastAsia="en-US"/>
        </w:rPr>
        <w:t>INFORMAZIONI SU AIR CARAÏBES</w:t>
      </w:r>
    </w:p>
    <w:p w14:paraId="7CE8156D" w14:textId="03AD4EB9" w:rsidR="00574BF9" w:rsidRPr="00574BF9" w:rsidRDefault="00574BF9" w:rsidP="00400866">
      <w:pPr>
        <w:spacing w:line="240" w:lineRule="auto"/>
        <w:contextualSpacing/>
        <w:rPr>
          <w:rFonts w:ascii="Arial Narrow" w:hAnsi="Arial Narrow"/>
          <w:sz w:val="18"/>
          <w:szCs w:val="18"/>
          <w:lang w:val="it-IT" w:eastAsia="en-US"/>
        </w:rPr>
      </w:pPr>
      <w:r w:rsidRPr="00574BF9">
        <w:rPr>
          <w:rFonts w:ascii="Arial Narrow" w:hAnsi="Arial Narrow"/>
          <w:sz w:val="18"/>
          <w:szCs w:val="18"/>
          <w:lang w:val="it-IT" w:eastAsia="en-US"/>
        </w:rPr>
        <w:t>Air Caraïbes è una compagnia aerea francese specializzata nei collegamenti tra Parigi Orly e le Antille - Caraibi - Guyana. Fondata nel 2000, oggi impiega 1.169 collaboratori e offre un programma di voli regolari a tariffe competitive. La sua flotta moderna è composta da 10 Airbus (un A330-200, due A330-300, tre A350-900 e quattro A350-1000) e da 4 ATR72-600, utilizzati rispettivamente per collegamenti transatlantici e regionali. La compagnia serve Guadalupa, Martinica, Guyana Francese, Messico (Cancún) e Repubblica Dominicana, con coincidenze rapide verso Saint-Martin Grand Case, Saint-Barthélemy (servite da St Barth Commuter e St Barth Executive) e Santo Domingo (servita da SKYhigh). Air Caraïbes propone inoltre il servizio Train + Air che collega le province francesi ai Caraibi in partenza da Parigi-Orly, e commercializza in codeshare i voli operati dalla compagnia sorella French bee. Offre anche un servizio combinato aria-mare verso isole come Les Saintes, Marie-Galante e Sainte-Lucie tramite navigAIR.</w:t>
      </w:r>
    </w:p>
    <w:p w14:paraId="730D9409" w14:textId="77777777" w:rsidR="00400866" w:rsidRDefault="00574BF9" w:rsidP="00400866">
      <w:pPr>
        <w:spacing w:line="240" w:lineRule="auto"/>
        <w:contextualSpacing/>
        <w:rPr>
          <w:rFonts w:ascii="Arial Narrow" w:hAnsi="Arial Narrow"/>
          <w:sz w:val="18"/>
          <w:szCs w:val="18"/>
          <w:lang w:val="it-IT" w:eastAsia="en-US"/>
        </w:rPr>
      </w:pPr>
      <w:r w:rsidRPr="00574BF9">
        <w:rPr>
          <w:rFonts w:ascii="Arial Narrow" w:hAnsi="Arial Narrow"/>
          <w:sz w:val="18"/>
          <w:szCs w:val="18"/>
          <w:lang w:val="it-IT" w:eastAsia="en-US"/>
        </w:rPr>
        <w:t xml:space="preserve">Per maggiori informazioni, </w:t>
      </w:r>
      <w:hyperlink r:id="rId19" w:history="1">
        <w:r w:rsidRPr="00574BF9">
          <w:rPr>
            <w:rStyle w:val="Collegamentoipertestuale"/>
            <w:rFonts w:ascii="Arial Narrow" w:hAnsi="Arial Narrow"/>
            <w:sz w:val="18"/>
            <w:szCs w:val="18"/>
            <w:lang w:val="it-IT" w:eastAsia="en-US"/>
          </w:rPr>
          <w:t>visita il sito di Air Caraïbes</w:t>
        </w:r>
      </w:hyperlink>
    </w:p>
    <w:p w14:paraId="6E8AFD3E" w14:textId="0BF93908" w:rsidR="00574BF9" w:rsidRDefault="00574BF9" w:rsidP="00400866">
      <w:pPr>
        <w:spacing w:line="240" w:lineRule="auto"/>
        <w:contextualSpacing/>
        <w:rPr>
          <w:rFonts w:ascii="Arial Narrow" w:hAnsi="Arial Narrow"/>
          <w:sz w:val="18"/>
          <w:szCs w:val="18"/>
          <w:lang w:val="it-IT" w:eastAsia="en-US"/>
        </w:rPr>
      </w:pPr>
      <w:r w:rsidRPr="00574BF9">
        <w:rPr>
          <w:rFonts w:ascii="Arial Narrow" w:hAnsi="Arial Narrow"/>
          <w:sz w:val="18"/>
          <w:szCs w:val="18"/>
          <w:lang w:val="it-IT" w:eastAsia="en-US"/>
        </w:rPr>
        <w:t>Seguici su:</w:t>
      </w:r>
    </w:p>
    <w:p w14:paraId="1C8B75DB" w14:textId="36A0E8F0" w:rsidR="00574BF9" w:rsidRPr="00574BF9" w:rsidRDefault="00574BF9" w:rsidP="00400866">
      <w:pPr>
        <w:ind w:right="32"/>
        <w:contextualSpacing/>
        <w:rPr>
          <w:b/>
          <w:bCs/>
          <w:color w:val="442224"/>
          <w:sz w:val="16"/>
          <w:szCs w:val="16"/>
          <w:lang w:val="fr-FR"/>
        </w:rPr>
      </w:pPr>
      <w:r w:rsidRPr="00647851">
        <w:rPr>
          <w:b/>
          <w:noProof/>
          <w:color w:val="442224"/>
          <w:sz w:val="16"/>
          <w:szCs w:val="16"/>
          <w:lang w:val="fr-FR"/>
        </w:rPr>
        <w:drawing>
          <wp:inline distT="0" distB="0" distL="0" distR="0" wp14:anchorId="67E4858A" wp14:editId="44E3FA8A">
            <wp:extent cx="121920" cy="152400"/>
            <wp:effectExtent l="0" t="0" r="5080" b="0"/>
            <wp:docPr id="1" name="Image 1" descr="Une image contenant symbole, Bleu électrique&#10;&#10;&#10;&#10;&#10;&#10;Le contenu généré par l’IA peut être incorrect.">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Une image contenant symbole, Bleu électrique&#10;&#10;&#10;&#10;&#10;&#10;Le contenu généré par l’IA peut être incorrect.">
                      <a:hlinkClick r:id="rId20"/>
                    </pic:cNvPr>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647851">
        <w:rPr>
          <w:b/>
          <w:bCs/>
          <w:color w:val="442224"/>
          <w:sz w:val="16"/>
          <w:szCs w:val="16"/>
          <w:lang w:val="fr-FR"/>
        </w:rPr>
        <w:t xml:space="preserve">  </w:t>
      </w:r>
      <w:r w:rsidRPr="00647851">
        <w:rPr>
          <w:b/>
          <w:bCs/>
          <w:noProof/>
          <w:color w:val="442224"/>
          <w:sz w:val="16"/>
          <w:szCs w:val="16"/>
          <w:lang w:val="fr-FR"/>
        </w:rPr>
        <w:drawing>
          <wp:inline distT="0" distB="0" distL="0" distR="0" wp14:anchorId="790F6030" wp14:editId="5DEA0C65">
            <wp:extent cx="162289" cy="153273"/>
            <wp:effectExtent l="0" t="0" r="3175" b="0"/>
            <wp:docPr id="1633710799" name="Image 1" descr="Une image contenant symbole, ligne, blanc, Police&#10;&#10;Le contenu généré par l’IA peut êtr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10799" name="Image 1" descr="Une image contenant symbole, ligne, blanc, Police&#10;&#10;Le contenu généré par l’IA peut être incorrect.">
                      <a:hlinkClick r:id="rId22"/>
                    </pic:cNvPr>
                    <pic:cNvPicPr/>
                  </pic:nvPicPr>
                  <pic:blipFill>
                    <a:blip r:embed="rId23"/>
                    <a:stretch>
                      <a:fillRect/>
                    </a:stretch>
                  </pic:blipFill>
                  <pic:spPr>
                    <a:xfrm>
                      <a:off x="0" y="0"/>
                      <a:ext cx="208916" cy="197309"/>
                    </a:xfrm>
                    <a:prstGeom prst="rect">
                      <a:avLst/>
                    </a:prstGeom>
                  </pic:spPr>
                </pic:pic>
              </a:graphicData>
            </a:graphic>
          </wp:inline>
        </w:drawing>
      </w:r>
      <w:r w:rsidRPr="00647851">
        <w:rPr>
          <w:b/>
          <w:bCs/>
          <w:color w:val="442224"/>
          <w:sz w:val="16"/>
          <w:szCs w:val="16"/>
          <w:lang w:val="fr-FR"/>
        </w:rPr>
        <w:t xml:space="preserve">  </w:t>
      </w:r>
      <w:r w:rsidRPr="00647851">
        <w:rPr>
          <w:b/>
          <w:bCs/>
          <w:noProof/>
          <w:color w:val="442224"/>
          <w:sz w:val="16"/>
          <w:szCs w:val="16"/>
          <w:lang w:val="fr-FR"/>
        </w:rPr>
        <w:drawing>
          <wp:inline distT="0" distB="0" distL="0" distR="0" wp14:anchorId="76EA5B60" wp14:editId="17C0662B">
            <wp:extent cx="137352" cy="149839"/>
            <wp:effectExtent l="0" t="0" r="2540" b="3175"/>
            <wp:docPr id="1167060469" name="Image 1" descr="Une image contenant cercle, symbole, conception&#10;&#10;Le contenu généré par l’IA peut êtr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60469" name="Image 1" descr="Une image contenant cercle, symbole, conception&#10;&#10;Le contenu généré par l’IA peut être incorrect.">
                      <a:hlinkClick r:id="rId24"/>
                    </pic:cNvPr>
                    <pic:cNvPicPr/>
                  </pic:nvPicPr>
                  <pic:blipFill>
                    <a:blip r:embed="rId25"/>
                    <a:stretch>
                      <a:fillRect/>
                    </a:stretch>
                  </pic:blipFill>
                  <pic:spPr>
                    <a:xfrm>
                      <a:off x="0" y="0"/>
                      <a:ext cx="168402" cy="183712"/>
                    </a:xfrm>
                    <a:prstGeom prst="rect">
                      <a:avLst/>
                    </a:prstGeom>
                  </pic:spPr>
                </pic:pic>
              </a:graphicData>
            </a:graphic>
          </wp:inline>
        </w:drawing>
      </w:r>
      <w:r w:rsidRPr="00647851">
        <w:rPr>
          <w:b/>
          <w:bCs/>
          <w:color w:val="442224"/>
          <w:sz w:val="16"/>
          <w:szCs w:val="16"/>
          <w:lang w:val="fr-FR"/>
        </w:rPr>
        <w:t xml:space="preserve">  </w:t>
      </w:r>
      <w:r w:rsidRPr="00647851">
        <w:rPr>
          <w:b/>
          <w:bCs/>
          <w:noProof/>
          <w:color w:val="442224"/>
          <w:sz w:val="16"/>
          <w:szCs w:val="16"/>
          <w:lang w:val="fr-FR"/>
        </w:rPr>
        <w:drawing>
          <wp:inline distT="0" distB="0" distL="0" distR="0" wp14:anchorId="4B1C2F80" wp14:editId="13571DF7">
            <wp:extent cx="137795" cy="137795"/>
            <wp:effectExtent l="0" t="0" r="1905" b="1905"/>
            <wp:docPr id="984062585" name="Image 1" descr="Une image contenant logo, Police, symbole, Graphique&#10;&#10;Le contenu généré par l’IA peut êtr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62585" name="Image 1" descr="Une image contenant logo, Police, symbole, Graphique&#10;&#10;Le contenu généré par l’IA peut être incorrect.">
                      <a:hlinkClick r:id="rId26"/>
                    </pic:cNvPr>
                    <pic:cNvPicPr/>
                  </pic:nvPicPr>
                  <pic:blipFill>
                    <a:blip r:embed="rId27"/>
                    <a:stretch>
                      <a:fillRect/>
                    </a:stretch>
                  </pic:blipFill>
                  <pic:spPr>
                    <a:xfrm>
                      <a:off x="0" y="0"/>
                      <a:ext cx="159228" cy="159228"/>
                    </a:xfrm>
                    <a:prstGeom prst="rect">
                      <a:avLst/>
                    </a:prstGeom>
                  </pic:spPr>
                </pic:pic>
              </a:graphicData>
            </a:graphic>
          </wp:inline>
        </w:drawing>
      </w:r>
      <w:r w:rsidRPr="00647851">
        <w:rPr>
          <w:b/>
          <w:bCs/>
          <w:color w:val="442224"/>
          <w:sz w:val="16"/>
          <w:szCs w:val="16"/>
          <w:lang w:val="fr-FR"/>
        </w:rPr>
        <w:t xml:space="preserve">  </w:t>
      </w:r>
      <w:r w:rsidRPr="00647851">
        <w:rPr>
          <w:b/>
          <w:bCs/>
          <w:noProof/>
          <w:color w:val="442224"/>
          <w:sz w:val="16"/>
          <w:szCs w:val="16"/>
          <w:lang w:val="fr-FR"/>
        </w:rPr>
        <w:drawing>
          <wp:inline distT="0" distB="0" distL="0" distR="0" wp14:anchorId="102545C1" wp14:editId="00F1B95C">
            <wp:extent cx="133350" cy="145473"/>
            <wp:effectExtent l="0" t="0" r="0" b="0"/>
            <wp:docPr id="2080225583" name="Image 1" descr="Une image contenant logo, symbole, Police, Graphique&#10;&#10;Le contenu généré par l’IA peut êtr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25583" name="Image 1" descr="Une image contenant logo, symbole, Police, Graphique&#10;&#10;Le contenu généré par l’IA peut être incorrect.">
                      <a:hlinkClick r:id="rId28"/>
                    </pic:cNvPr>
                    <pic:cNvPicPr/>
                  </pic:nvPicPr>
                  <pic:blipFill>
                    <a:blip r:embed="rId29"/>
                    <a:stretch>
                      <a:fillRect/>
                    </a:stretch>
                  </pic:blipFill>
                  <pic:spPr>
                    <a:xfrm>
                      <a:off x="0" y="0"/>
                      <a:ext cx="176134" cy="192147"/>
                    </a:xfrm>
                    <a:prstGeom prst="rect">
                      <a:avLst/>
                    </a:prstGeom>
                  </pic:spPr>
                </pic:pic>
              </a:graphicData>
            </a:graphic>
          </wp:inline>
        </w:drawing>
      </w:r>
    </w:p>
    <w:p w14:paraId="65221D18" w14:textId="77777777" w:rsidR="00574BF9" w:rsidRPr="00574BF9" w:rsidRDefault="008667FB" w:rsidP="00400866">
      <w:pPr>
        <w:spacing w:line="240" w:lineRule="auto"/>
        <w:contextualSpacing/>
        <w:rPr>
          <w:rFonts w:ascii="Arial Narrow" w:hAnsi="Arial Narrow"/>
          <w:sz w:val="18"/>
          <w:szCs w:val="18"/>
          <w:lang w:val="it-IT" w:eastAsia="en-US"/>
        </w:rPr>
      </w:pPr>
      <w:r>
        <w:rPr>
          <w:rFonts w:ascii="Arial Narrow" w:hAnsi="Arial Narrow"/>
          <w:sz w:val="18"/>
          <w:szCs w:val="18"/>
          <w:lang w:val="it-IT" w:eastAsia="en-US"/>
        </w:rPr>
        <w:pict w14:anchorId="06EAE88D">
          <v:rect id="_x0000_i1025" style="width:0;height:1.5pt" o:hralign="center" o:hrstd="t" o:hr="t" fillcolor="#a0a0a0" stroked="f"/>
        </w:pict>
      </w:r>
    </w:p>
    <w:p w14:paraId="00651A95" w14:textId="77777777" w:rsidR="00400866" w:rsidRDefault="00574BF9" w:rsidP="00400866">
      <w:pPr>
        <w:spacing w:line="240" w:lineRule="auto"/>
        <w:contextualSpacing/>
        <w:rPr>
          <w:rFonts w:ascii="Arial Narrow" w:hAnsi="Arial Narrow"/>
          <w:sz w:val="18"/>
          <w:szCs w:val="18"/>
          <w:lang w:val="it-IT" w:eastAsia="en-US"/>
        </w:rPr>
      </w:pPr>
      <w:r w:rsidRPr="00574BF9">
        <w:rPr>
          <w:rFonts w:ascii="Arial Narrow" w:hAnsi="Arial Narrow"/>
          <w:b/>
          <w:bCs/>
          <w:sz w:val="18"/>
          <w:szCs w:val="18"/>
          <w:lang w:val="it-IT" w:eastAsia="en-US"/>
        </w:rPr>
        <w:t>INFORMAZIONI SU FRENCH BEE</w:t>
      </w:r>
    </w:p>
    <w:p w14:paraId="68C31F5F" w14:textId="2509B4AD" w:rsidR="00574BF9" w:rsidRPr="00574BF9" w:rsidRDefault="00574BF9" w:rsidP="00400866">
      <w:pPr>
        <w:spacing w:line="240" w:lineRule="auto"/>
        <w:contextualSpacing/>
        <w:rPr>
          <w:rFonts w:ascii="Arial Narrow" w:hAnsi="Arial Narrow"/>
          <w:sz w:val="18"/>
          <w:szCs w:val="18"/>
          <w:lang w:val="it-IT" w:eastAsia="en-US"/>
        </w:rPr>
      </w:pPr>
      <w:r w:rsidRPr="00574BF9">
        <w:rPr>
          <w:rFonts w:ascii="Arial Narrow" w:hAnsi="Arial Narrow"/>
          <w:sz w:val="18"/>
          <w:szCs w:val="18"/>
          <w:lang w:val="it-IT" w:eastAsia="en-US"/>
        </w:rPr>
        <w:t>French bee è la prima compagnia aerea francese specializzata nei voli a lungo raggio accessibili a tutti. Si distingue per un modello innovativo che offre tariffe competitive verso destinazioni lontane e molto richieste. French bee collega mete iconiche come La Réunion, Tahiti, New York (Newark), San Francisco, Los Angeles, Miami e, da aprile 2025, anche Montréal, garantendo un servizio di qualità su tutta la rete.</w:t>
      </w:r>
    </w:p>
    <w:p w14:paraId="209770CE" w14:textId="77777777" w:rsidR="00574BF9" w:rsidRPr="00574BF9" w:rsidRDefault="00574BF9" w:rsidP="00400866">
      <w:pPr>
        <w:spacing w:line="240" w:lineRule="auto"/>
        <w:contextualSpacing/>
        <w:rPr>
          <w:rFonts w:ascii="Arial Narrow" w:hAnsi="Arial Narrow"/>
          <w:sz w:val="18"/>
          <w:szCs w:val="18"/>
          <w:lang w:val="it-IT" w:eastAsia="en-US"/>
        </w:rPr>
      </w:pPr>
      <w:r w:rsidRPr="00574BF9">
        <w:rPr>
          <w:rFonts w:ascii="Arial Narrow" w:hAnsi="Arial Narrow"/>
          <w:sz w:val="18"/>
          <w:szCs w:val="18"/>
          <w:lang w:val="it-IT" w:eastAsia="en-US"/>
        </w:rPr>
        <w:t>La flotta è composta da 6 moderni aeromobili Airbus (A350-900 e A350-1000) di ultima generazione, progettati per offrire comfort, efficienza e sostenibilità. Grazie alla struttura in materiali compositi leggeri, gli A350 consumano meno carburante e producono meno emissioni di CO</w:t>
      </w:r>
      <w:r w:rsidRPr="00574BF9">
        <w:rPr>
          <w:rFonts w:ascii="Cambria Math" w:hAnsi="Cambria Math" w:cs="Cambria Math"/>
          <w:sz w:val="18"/>
          <w:szCs w:val="18"/>
          <w:lang w:val="it-IT" w:eastAsia="en-US"/>
        </w:rPr>
        <w:t>₂</w:t>
      </w:r>
      <w:r w:rsidRPr="00574BF9">
        <w:rPr>
          <w:rFonts w:ascii="Arial Narrow" w:hAnsi="Arial Narrow"/>
          <w:sz w:val="18"/>
          <w:szCs w:val="18"/>
          <w:lang w:val="it-IT" w:eastAsia="en-US"/>
        </w:rPr>
        <w:t xml:space="preserve"> per passeggero rispetto agli aerei di precedente generazione. Inoltre, sono dotati di tecnologie all</w:t>
      </w:r>
      <w:r w:rsidRPr="00574BF9">
        <w:rPr>
          <w:rFonts w:ascii="Arial Narrow" w:hAnsi="Arial Narrow" w:cs="Arial Narrow"/>
          <w:sz w:val="18"/>
          <w:szCs w:val="18"/>
          <w:lang w:val="it-IT" w:eastAsia="en-US"/>
        </w:rPr>
        <w:t>’</w:t>
      </w:r>
      <w:r w:rsidRPr="00574BF9">
        <w:rPr>
          <w:rFonts w:ascii="Arial Narrow" w:hAnsi="Arial Narrow"/>
          <w:sz w:val="18"/>
          <w:szCs w:val="18"/>
          <w:lang w:val="it-IT" w:eastAsia="en-US"/>
        </w:rPr>
        <w:t>avanguardia per migliorare l</w:t>
      </w:r>
      <w:r w:rsidRPr="00574BF9">
        <w:rPr>
          <w:rFonts w:ascii="Arial Narrow" w:hAnsi="Arial Narrow" w:cs="Arial Narrow"/>
          <w:sz w:val="18"/>
          <w:szCs w:val="18"/>
          <w:lang w:val="it-IT" w:eastAsia="en-US"/>
        </w:rPr>
        <w:t>’</w:t>
      </w:r>
      <w:r w:rsidRPr="00574BF9">
        <w:rPr>
          <w:rFonts w:ascii="Arial Narrow" w:hAnsi="Arial Narrow"/>
          <w:sz w:val="18"/>
          <w:szCs w:val="18"/>
          <w:lang w:val="it-IT" w:eastAsia="en-US"/>
        </w:rPr>
        <w:t>esperienza di volo.</w:t>
      </w:r>
    </w:p>
    <w:p w14:paraId="7580F7E2" w14:textId="77777777" w:rsidR="00400866" w:rsidRDefault="00574BF9" w:rsidP="00400866">
      <w:pPr>
        <w:spacing w:line="240" w:lineRule="auto"/>
        <w:contextualSpacing/>
        <w:rPr>
          <w:rFonts w:ascii="Arial Narrow" w:hAnsi="Arial Narrow"/>
          <w:sz w:val="18"/>
          <w:szCs w:val="18"/>
          <w:lang w:val="it-IT" w:eastAsia="en-US"/>
        </w:rPr>
      </w:pPr>
      <w:r w:rsidRPr="00574BF9">
        <w:rPr>
          <w:rFonts w:ascii="Arial Narrow" w:hAnsi="Arial Narrow"/>
          <w:sz w:val="18"/>
          <w:szCs w:val="18"/>
          <w:lang w:val="it-IT" w:eastAsia="en-US"/>
        </w:rPr>
        <w:t xml:space="preserve">Per maggiori informazioni, </w:t>
      </w:r>
      <w:hyperlink r:id="rId30" w:history="1">
        <w:r w:rsidRPr="00574BF9">
          <w:rPr>
            <w:rStyle w:val="Collegamentoipertestuale"/>
            <w:rFonts w:ascii="Arial Narrow" w:hAnsi="Arial Narrow"/>
            <w:sz w:val="18"/>
            <w:szCs w:val="18"/>
            <w:lang w:val="it-IT" w:eastAsia="en-US"/>
          </w:rPr>
          <w:t>visita il sito di French bee</w:t>
        </w:r>
      </w:hyperlink>
    </w:p>
    <w:p w14:paraId="6CCF5AE3" w14:textId="19FC0CBA" w:rsidR="00574BF9" w:rsidRPr="00574BF9" w:rsidRDefault="00574BF9" w:rsidP="00400866">
      <w:pPr>
        <w:spacing w:line="240" w:lineRule="auto"/>
        <w:contextualSpacing/>
        <w:rPr>
          <w:rFonts w:ascii="Arial Narrow" w:hAnsi="Arial Narrow"/>
          <w:sz w:val="18"/>
          <w:szCs w:val="18"/>
          <w:lang w:val="it-IT" w:eastAsia="en-US"/>
        </w:rPr>
      </w:pPr>
      <w:r w:rsidRPr="00574BF9">
        <w:rPr>
          <w:rFonts w:ascii="Arial Narrow" w:hAnsi="Arial Narrow"/>
          <w:sz w:val="18"/>
          <w:szCs w:val="18"/>
          <w:lang w:val="it-IT" w:eastAsia="en-US"/>
        </w:rPr>
        <w:t>Seguici su:</w:t>
      </w:r>
    </w:p>
    <w:p w14:paraId="56151401" w14:textId="77777777" w:rsidR="00574BF9" w:rsidRDefault="00574BF9" w:rsidP="00400866">
      <w:pPr>
        <w:ind w:right="32"/>
        <w:contextualSpacing/>
        <w:rPr>
          <w:b/>
          <w:bCs/>
          <w:color w:val="442224"/>
          <w:sz w:val="16"/>
          <w:szCs w:val="16"/>
          <w:lang w:val="fr-FR"/>
        </w:rPr>
      </w:pPr>
      <w:r w:rsidRPr="00647851">
        <w:rPr>
          <w:b/>
          <w:noProof/>
          <w:color w:val="442224"/>
          <w:sz w:val="16"/>
          <w:szCs w:val="16"/>
          <w:lang w:val="fr-FR"/>
        </w:rPr>
        <w:drawing>
          <wp:inline distT="0" distB="0" distL="0" distR="0" wp14:anchorId="01AD5BE2" wp14:editId="72AAA7B1">
            <wp:extent cx="121920" cy="152400"/>
            <wp:effectExtent l="0" t="0" r="5080" b="0"/>
            <wp:docPr id="501546006" name="Image 1" descr="Une image contenant symbole, Bleu électrique&#10;&#10;&#10;&#10;&#10;&#10;Le contenu généré par l’IA peut être incorrect.">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Une image contenant symbole, Bleu électrique&#10;&#10;&#10;&#10;&#10;&#10;Le contenu généré par l’IA peut être incorrect.">
                      <a:hlinkClick r:id="rId20"/>
                    </pic:cNvPr>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647851">
        <w:rPr>
          <w:b/>
          <w:bCs/>
          <w:color w:val="442224"/>
          <w:sz w:val="16"/>
          <w:szCs w:val="16"/>
          <w:lang w:val="fr-FR"/>
        </w:rPr>
        <w:t xml:space="preserve">  </w:t>
      </w:r>
      <w:r w:rsidRPr="00647851">
        <w:rPr>
          <w:b/>
          <w:bCs/>
          <w:noProof/>
          <w:color w:val="442224"/>
          <w:sz w:val="16"/>
          <w:szCs w:val="16"/>
          <w:lang w:val="fr-FR"/>
        </w:rPr>
        <w:drawing>
          <wp:inline distT="0" distB="0" distL="0" distR="0" wp14:anchorId="17F03328" wp14:editId="74E747B1">
            <wp:extent cx="162289" cy="153273"/>
            <wp:effectExtent l="0" t="0" r="3175" b="0"/>
            <wp:docPr id="1149964801" name="Image 1" descr="Une image contenant symbole, ligne, blanc, Police&#10;&#10;Le contenu généré par l’IA peut êtr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10799" name="Image 1" descr="Une image contenant symbole, ligne, blanc, Police&#10;&#10;Le contenu généré par l’IA peut être incorrect.">
                      <a:hlinkClick r:id="rId22"/>
                    </pic:cNvPr>
                    <pic:cNvPicPr/>
                  </pic:nvPicPr>
                  <pic:blipFill>
                    <a:blip r:embed="rId23"/>
                    <a:stretch>
                      <a:fillRect/>
                    </a:stretch>
                  </pic:blipFill>
                  <pic:spPr>
                    <a:xfrm>
                      <a:off x="0" y="0"/>
                      <a:ext cx="208916" cy="197309"/>
                    </a:xfrm>
                    <a:prstGeom prst="rect">
                      <a:avLst/>
                    </a:prstGeom>
                  </pic:spPr>
                </pic:pic>
              </a:graphicData>
            </a:graphic>
          </wp:inline>
        </w:drawing>
      </w:r>
      <w:r w:rsidRPr="00647851">
        <w:rPr>
          <w:b/>
          <w:bCs/>
          <w:color w:val="442224"/>
          <w:sz w:val="16"/>
          <w:szCs w:val="16"/>
          <w:lang w:val="fr-FR"/>
        </w:rPr>
        <w:t xml:space="preserve">  </w:t>
      </w:r>
      <w:r w:rsidRPr="00647851">
        <w:rPr>
          <w:b/>
          <w:bCs/>
          <w:noProof/>
          <w:color w:val="442224"/>
          <w:sz w:val="16"/>
          <w:szCs w:val="16"/>
          <w:lang w:val="fr-FR"/>
        </w:rPr>
        <w:drawing>
          <wp:inline distT="0" distB="0" distL="0" distR="0" wp14:anchorId="67B63A0C" wp14:editId="54DDDC2A">
            <wp:extent cx="137352" cy="149839"/>
            <wp:effectExtent l="0" t="0" r="2540" b="3175"/>
            <wp:docPr id="661294909" name="Image 1" descr="Une image contenant cercle, symbole, conception&#10;&#10;Le contenu généré par l’IA peut êtr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60469" name="Image 1" descr="Une image contenant cercle, symbole, conception&#10;&#10;Le contenu généré par l’IA peut être incorrect.">
                      <a:hlinkClick r:id="rId24"/>
                    </pic:cNvPr>
                    <pic:cNvPicPr/>
                  </pic:nvPicPr>
                  <pic:blipFill>
                    <a:blip r:embed="rId25"/>
                    <a:stretch>
                      <a:fillRect/>
                    </a:stretch>
                  </pic:blipFill>
                  <pic:spPr>
                    <a:xfrm>
                      <a:off x="0" y="0"/>
                      <a:ext cx="168402" cy="183712"/>
                    </a:xfrm>
                    <a:prstGeom prst="rect">
                      <a:avLst/>
                    </a:prstGeom>
                  </pic:spPr>
                </pic:pic>
              </a:graphicData>
            </a:graphic>
          </wp:inline>
        </w:drawing>
      </w:r>
      <w:r w:rsidRPr="00647851">
        <w:rPr>
          <w:b/>
          <w:bCs/>
          <w:color w:val="442224"/>
          <w:sz w:val="16"/>
          <w:szCs w:val="16"/>
          <w:lang w:val="fr-FR"/>
        </w:rPr>
        <w:t xml:space="preserve">  </w:t>
      </w:r>
      <w:r w:rsidRPr="00647851">
        <w:rPr>
          <w:b/>
          <w:bCs/>
          <w:noProof/>
          <w:color w:val="442224"/>
          <w:sz w:val="16"/>
          <w:szCs w:val="16"/>
          <w:lang w:val="fr-FR"/>
        </w:rPr>
        <w:drawing>
          <wp:inline distT="0" distB="0" distL="0" distR="0" wp14:anchorId="5E54101F" wp14:editId="59FB5F6F">
            <wp:extent cx="137795" cy="137795"/>
            <wp:effectExtent l="0" t="0" r="1905" b="1905"/>
            <wp:docPr id="1668238460" name="Image 1" descr="Une image contenant logo, Police, symbole, Graphique&#10;&#10;Le contenu généré par l’IA peut êtr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62585" name="Image 1" descr="Une image contenant logo, Police, symbole, Graphique&#10;&#10;Le contenu généré par l’IA peut être incorrect.">
                      <a:hlinkClick r:id="rId26"/>
                    </pic:cNvPr>
                    <pic:cNvPicPr/>
                  </pic:nvPicPr>
                  <pic:blipFill>
                    <a:blip r:embed="rId27"/>
                    <a:stretch>
                      <a:fillRect/>
                    </a:stretch>
                  </pic:blipFill>
                  <pic:spPr>
                    <a:xfrm>
                      <a:off x="0" y="0"/>
                      <a:ext cx="159228" cy="159228"/>
                    </a:xfrm>
                    <a:prstGeom prst="rect">
                      <a:avLst/>
                    </a:prstGeom>
                  </pic:spPr>
                </pic:pic>
              </a:graphicData>
            </a:graphic>
          </wp:inline>
        </w:drawing>
      </w:r>
      <w:r w:rsidRPr="00647851">
        <w:rPr>
          <w:b/>
          <w:bCs/>
          <w:color w:val="442224"/>
          <w:sz w:val="16"/>
          <w:szCs w:val="16"/>
          <w:lang w:val="fr-FR"/>
        </w:rPr>
        <w:t xml:space="preserve">  </w:t>
      </w:r>
      <w:r w:rsidRPr="00647851">
        <w:rPr>
          <w:b/>
          <w:bCs/>
          <w:noProof/>
          <w:color w:val="442224"/>
          <w:sz w:val="16"/>
          <w:szCs w:val="16"/>
          <w:lang w:val="fr-FR"/>
        </w:rPr>
        <w:drawing>
          <wp:inline distT="0" distB="0" distL="0" distR="0" wp14:anchorId="1B890DED" wp14:editId="73E80673">
            <wp:extent cx="133350" cy="145473"/>
            <wp:effectExtent l="0" t="0" r="0" b="0"/>
            <wp:docPr id="271774088" name="Image 1" descr="Une image contenant logo, symbole, Police, Graphique&#10;&#10;Le contenu généré par l’IA peut êtr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25583" name="Image 1" descr="Une image contenant logo, symbole, Police, Graphique&#10;&#10;Le contenu généré par l’IA peut être incorrect.">
                      <a:hlinkClick r:id="rId28"/>
                    </pic:cNvPr>
                    <pic:cNvPicPr/>
                  </pic:nvPicPr>
                  <pic:blipFill>
                    <a:blip r:embed="rId29"/>
                    <a:stretch>
                      <a:fillRect/>
                    </a:stretch>
                  </pic:blipFill>
                  <pic:spPr>
                    <a:xfrm>
                      <a:off x="0" y="0"/>
                      <a:ext cx="176134" cy="192147"/>
                    </a:xfrm>
                    <a:prstGeom prst="rect">
                      <a:avLst/>
                    </a:prstGeom>
                  </pic:spPr>
                </pic:pic>
              </a:graphicData>
            </a:graphic>
          </wp:inline>
        </w:drawing>
      </w:r>
    </w:p>
    <w:p w14:paraId="7D8FF07C" w14:textId="77777777" w:rsidR="00574BF9" w:rsidRPr="00574BF9" w:rsidRDefault="00574BF9" w:rsidP="00400866">
      <w:pPr>
        <w:spacing w:line="240" w:lineRule="auto"/>
        <w:rPr>
          <w:rFonts w:ascii="Arial Narrow" w:hAnsi="Arial Narrow"/>
          <w:sz w:val="18"/>
          <w:szCs w:val="18"/>
          <w:lang w:eastAsia="en-US"/>
        </w:rPr>
      </w:pPr>
    </w:p>
    <w:sectPr w:rsidR="00574BF9" w:rsidRPr="00574BF9" w:rsidSect="00764968">
      <w:headerReference w:type="default" r:id="rId31"/>
      <w:footerReference w:type="even" r:id="rId32"/>
      <w:footerReference w:type="default" r:id="rId33"/>
      <w:footerReference w:type="first" r:id="rId34"/>
      <w:pgSz w:w="11907" w:h="16840" w:code="9"/>
      <w:pgMar w:top="1843" w:right="1418" w:bottom="1701" w:left="1134" w:header="567" w:footer="2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F9ACB" w14:textId="77777777" w:rsidR="00872CB8" w:rsidRDefault="00872CB8" w:rsidP="00216DDB">
      <w:pPr>
        <w:spacing w:before="0" w:after="0" w:line="240" w:lineRule="auto"/>
      </w:pPr>
      <w:r>
        <w:separator/>
      </w:r>
    </w:p>
  </w:endnote>
  <w:endnote w:type="continuationSeparator" w:id="0">
    <w:p w14:paraId="46F376B3" w14:textId="77777777" w:rsidR="00872CB8" w:rsidRDefault="00872CB8" w:rsidP="00216DDB">
      <w:pPr>
        <w:spacing w:before="0" w:after="0" w:line="240" w:lineRule="auto"/>
      </w:pPr>
      <w:r>
        <w:continuationSeparator/>
      </w:r>
    </w:p>
  </w:endnote>
  <w:endnote w:type="continuationNotice" w:id="1">
    <w:p w14:paraId="59B5B4B3" w14:textId="77777777" w:rsidR="00872CB8" w:rsidRDefault="00872CB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FE38" w14:textId="77777777" w:rsidR="00B733FD" w:rsidRDefault="00B733FD" w:rsidP="006C5C8D">
    <w:pPr>
      <w:pStyle w:val="Pidipagina"/>
      <w:framePr w:wrap="none"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43388BAD" w14:textId="77777777" w:rsidR="00B733FD" w:rsidRDefault="00B733FD" w:rsidP="006C5C8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b w:val="0"/>
      </w:rPr>
      <w:id w:val="-769012171"/>
      <w:docPartObj>
        <w:docPartGallery w:val="Page Numbers (Bottom of Page)"/>
        <w:docPartUnique/>
      </w:docPartObj>
    </w:sdtPr>
    <w:sdtEndPr>
      <w:rPr>
        <w:rStyle w:val="Numeropagina"/>
      </w:rPr>
    </w:sdtEndPr>
    <w:sdtContent>
      <w:p w14:paraId="7615320D" w14:textId="7240ADDE" w:rsidR="00B733FD" w:rsidRPr="006C5C8D" w:rsidRDefault="00B733FD" w:rsidP="006C5C8D">
        <w:pPr>
          <w:pStyle w:val="Pidipagina"/>
          <w:framePr w:wrap="none" w:vAnchor="text" w:hAnchor="margin" w:y="1"/>
          <w:jc w:val="center"/>
          <w:rPr>
            <w:rStyle w:val="Numeropagina"/>
            <w:b w:val="0"/>
          </w:rPr>
        </w:pPr>
        <w:r w:rsidRPr="006C5C8D">
          <w:rPr>
            <w:rStyle w:val="Numeropagina"/>
          </w:rPr>
          <w:fldChar w:fldCharType="begin"/>
        </w:r>
        <w:r w:rsidRPr="006C5C8D">
          <w:rPr>
            <w:rStyle w:val="Numeropagina"/>
          </w:rPr>
          <w:instrText xml:space="preserve"> PAGE </w:instrText>
        </w:r>
        <w:r w:rsidRPr="006C5C8D">
          <w:rPr>
            <w:rStyle w:val="Numeropagina"/>
          </w:rPr>
          <w:fldChar w:fldCharType="separate"/>
        </w:r>
        <w:r w:rsidR="0020290E">
          <w:rPr>
            <w:rStyle w:val="Numeropagina"/>
            <w:noProof/>
          </w:rPr>
          <w:t>3</w:t>
        </w:r>
        <w:r w:rsidRPr="006C5C8D">
          <w:rPr>
            <w:rStyle w:val="Numeropagina"/>
          </w:rPr>
          <w:fldChar w:fldCharType="end"/>
        </w:r>
        <w:r w:rsidRPr="006C5C8D">
          <w:rPr>
            <w:rStyle w:val="Numeropagina"/>
          </w:rPr>
          <w:t>/</w:t>
        </w:r>
        <w:r w:rsidRPr="006C5C8D">
          <w:rPr>
            <w:rStyle w:val="Numeropagina"/>
          </w:rPr>
          <w:fldChar w:fldCharType="begin"/>
        </w:r>
        <w:r w:rsidRPr="006C5C8D">
          <w:rPr>
            <w:rStyle w:val="Numeropagina"/>
          </w:rPr>
          <w:instrText xml:space="preserve"> NUMPAGES  \* MERGEFORMAT </w:instrText>
        </w:r>
        <w:r w:rsidRPr="006C5C8D">
          <w:rPr>
            <w:rStyle w:val="Numeropagina"/>
          </w:rPr>
          <w:fldChar w:fldCharType="separate"/>
        </w:r>
        <w:r w:rsidR="0020290E">
          <w:rPr>
            <w:rStyle w:val="Numeropagina"/>
            <w:noProof/>
          </w:rPr>
          <w:t>3</w:t>
        </w:r>
        <w:r w:rsidRPr="006C5C8D">
          <w:rPr>
            <w:rStyle w:val="Numeropagina"/>
          </w:rPr>
          <w:fldChar w:fldCharType="end"/>
        </w:r>
        <w:r w:rsidRPr="006C5C8D">
          <w:rPr>
            <w:rStyle w:val="Numeropagina"/>
            <w:b w:val="0"/>
          </w:rPr>
          <w:t xml:space="preserve"> </w:t>
        </w:r>
      </w:p>
    </w:sdtContent>
  </w:sdt>
  <w:p w14:paraId="262E2638" w14:textId="77777777" w:rsidR="00B733FD" w:rsidRPr="006C5C8D" w:rsidRDefault="00B733FD" w:rsidP="006C5C8D">
    <w:pPr>
      <w:pStyle w:val="Pidipagina"/>
      <w:ind w:right="360"/>
      <w:jc w:val="left"/>
      <w:rPr>
        <w:sz w:val="16"/>
        <w:szCs w:val="16"/>
        <w:lang w:val="en-US"/>
      </w:rPr>
    </w:pPr>
    <w:r w:rsidRPr="00B328C6">
      <w:rPr>
        <w:noProof/>
        <w:color w:val="452325"/>
        <w:sz w:val="16"/>
        <w:szCs w:val="16"/>
        <w:lang w:val="es-ES"/>
      </w:rPr>
      <w:drawing>
        <wp:anchor distT="0" distB="0" distL="114300" distR="114300" simplePos="0" relativeHeight="251658240" behindDoc="1" locked="0" layoutInCell="1" allowOverlap="1" wp14:anchorId="29B19C51" wp14:editId="1DC69676">
          <wp:simplePos x="0" y="0"/>
          <wp:positionH relativeFrom="margin">
            <wp:posOffset>5201686</wp:posOffset>
          </wp:positionH>
          <wp:positionV relativeFrom="margin">
            <wp:posOffset>7508875</wp:posOffset>
          </wp:positionV>
          <wp:extent cx="1526540" cy="1526540"/>
          <wp:effectExtent l="0" t="0" r="0" b="0"/>
          <wp:wrapSquare wrapText="bothSides"/>
          <wp:docPr id="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CF1CF" w14:textId="77777777" w:rsidR="00B733FD" w:rsidRPr="006C5C8D" w:rsidRDefault="00B733FD" w:rsidP="00B328C6">
    <w:pPr>
      <w:pStyle w:val="Pidipagina"/>
      <w:spacing w:after="0" w:afterAutospacing="0" w:line="240" w:lineRule="auto"/>
      <w:ind w:left="-709" w:right="0"/>
      <w:contextualSpacing/>
      <w:jc w:val="left"/>
      <w:rPr>
        <w:color w:val="452325"/>
        <w:sz w:val="18"/>
        <w:szCs w:val="18"/>
        <w:lang w:val="en-US"/>
      </w:rPr>
    </w:pPr>
  </w:p>
  <w:p w14:paraId="7B556644" w14:textId="77777777" w:rsidR="00B733FD" w:rsidRPr="006C5C8D" w:rsidRDefault="00B733FD" w:rsidP="00751060">
    <w:pPr>
      <w:pStyle w:val="Pidipagina"/>
      <w:spacing w:after="0" w:afterAutospacing="0" w:line="240" w:lineRule="auto"/>
      <w:ind w:right="0"/>
      <w:contextualSpacing/>
      <w:jc w:val="center"/>
      <w:rPr>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1E938" w14:textId="09EC0937" w:rsidR="00B733FD" w:rsidRPr="00D54C6C" w:rsidRDefault="00B733FD" w:rsidP="00270AD6">
    <w:pPr>
      <w:pStyle w:val="Pidipagina"/>
      <w:tabs>
        <w:tab w:val="clear" w:pos="4252"/>
        <w:tab w:val="right" w:pos="9072"/>
      </w:tabs>
      <w:jc w:val="left"/>
      <w:rPr>
        <w:szCs w:val="16"/>
        <w:lang w:val="en-GB"/>
      </w:rPr>
    </w:pPr>
    <w:r>
      <w:fldChar w:fldCharType="begin"/>
    </w:r>
    <w:r w:rsidRPr="00727710">
      <w:rPr>
        <w:lang w:val="en-US"/>
      </w:rPr>
      <w:instrText xml:space="preserve"> FILENAME  \* Lower  \* MERGEFORMAT </w:instrText>
    </w:r>
    <w:r>
      <w:fldChar w:fldCharType="separate"/>
    </w:r>
    <w:r w:rsidR="005400E6" w:rsidRPr="005400E6">
      <w:rPr>
        <w:noProof/>
        <w:szCs w:val="16"/>
        <w:lang w:val="en-US"/>
      </w:rPr>
      <w:t>241218_volotea_alghero-parigi</w:t>
    </w:r>
    <w:r w:rsidR="005400E6">
      <w:rPr>
        <w:noProof/>
        <w:lang w:val="en-US"/>
      </w:rPr>
      <w:t>.docx</w:t>
    </w:r>
    <w:r>
      <w:rPr>
        <w:noProof/>
        <w:szCs w:val="16"/>
      </w:rPr>
      <w:fldChar w:fldCharType="end"/>
    </w:r>
    <w:r w:rsidRPr="00727710">
      <w:rPr>
        <w:szCs w:val="16"/>
        <w:lang w:val="en-US"/>
      </w:rPr>
      <w:tab/>
    </w:r>
    <w:r w:rsidRPr="00270AD6">
      <w:rPr>
        <w:sz w:val="20"/>
        <w:szCs w:val="20"/>
      </w:rPr>
      <w:fldChar w:fldCharType="begin"/>
    </w:r>
    <w:r w:rsidRPr="00270AD6">
      <w:rPr>
        <w:sz w:val="20"/>
        <w:szCs w:val="20"/>
        <w:lang w:val="en-GB"/>
      </w:rPr>
      <w:instrText xml:space="preserve">PAGE  </w:instrText>
    </w:r>
    <w:r w:rsidRPr="00270AD6">
      <w:rPr>
        <w:sz w:val="20"/>
        <w:szCs w:val="20"/>
      </w:rPr>
      <w:fldChar w:fldCharType="separate"/>
    </w:r>
    <w:r>
      <w:rPr>
        <w:noProof/>
        <w:sz w:val="20"/>
        <w:szCs w:val="20"/>
        <w:lang w:val="en-GB"/>
      </w:rPr>
      <w:t>1</w:t>
    </w:r>
    <w:r w:rsidRPr="00270AD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30900" w14:textId="77777777" w:rsidR="00872CB8" w:rsidRDefault="00872CB8" w:rsidP="00216DDB">
      <w:pPr>
        <w:spacing w:before="0" w:after="0" w:line="240" w:lineRule="auto"/>
      </w:pPr>
      <w:r>
        <w:separator/>
      </w:r>
    </w:p>
  </w:footnote>
  <w:footnote w:type="continuationSeparator" w:id="0">
    <w:p w14:paraId="25BD3E86" w14:textId="77777777" w:rsidR="00872CB8" w:rsidRDefault="00872CB8" w:rsidP="00216DDB">
      <w:pPr>
        <w:spacing w:before="0" w:after="0" w:line="240" w:lineRule="auto"/>
      </w:pPr>
      <w:r>
        <w:continuationSeparator/>
      </w:r>
    </w:p>
  </w:footnote>
  <w:footnote w:type="continuationNotice" w:id="1">
    <w:p w14:paraId="6F6016AE" w14:textId="77777777" w:rsidR="00872CB8" w:rsidRDefault="00872CB8">
      <w:pPr>
        <w:spacing w:before="0" w:after="0" w:line="240" w:lineRule="auto"/>
      </w:pPr>
    </w:p>
  </w:footnote>
  <w:footnote w:id="2">
    <w:p w14:paraId="3ADD39E1" w14:textId="09A3F7C2" w:rsidR="00B40DE9" w:rsidRPr="00B40DE9" w:rsidRDefault="00B40DE9">
      <w:pPr>
        <w:pStyle w:val="Testonotaapidipagina"/>
        <w:rPr>
          <w:lang w:val="it-IT"/>
        </w:rPr>
      </w:pPr>
      <w:r>
        <w:rPr>
          <w:rStyle w:val="Rimandonotaapidipagina"/>
        </w:rPr>
        <w:footnoteRef/>
      </w:r>
      <w:r w:rsidRPr="00FE0C09">
        <w:rPr>
          <w:lang w:val="it-IT"/>
        </w:rPr>
        <w:t xml:space="preserve"> </w:t>
      </w:r>
      <w:r w:rsidRPr="00FE0C09">
        <w:rPr>
          <w:rFonts w:ascii="Arial Narrow" w:hAnsi="Arial Narrow"/>
          <w:sz w:val="18"/>
          <w:szCs w:val="18"/>
          <w:lang w:val="it-IT"/>
        </w:rPr>
        <w:t>I passeggeri dovranno ritirare le carte d'imbarco separatamente presso ciascuna compagnia aerea.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CF39" w14:textId="11C24044" w:rsidR="00B733FD" w:rsidRDefault="00F2281F" w:rsidP="006C5C8D">
    <w:pPr>
      <w:pStyle w:val="Intestazione"/>
    </w:pPr>
    <w:r>
      <w:rPr>
        <w:noProof/>
      </w:rPr>
      <w:drawing>
        <wp:anchor distT="0" distB="0" distL="114300" distR="114300" simplePos="0" relativeHeight="251660288" behindDoc="0" locked="0" layoutInCell="1" allowOverlap="1" wp14:anchorId="1D1F4213" wp14:editId="680B851D">
          <wp:simplePos x="0" y="0"/>
          <wp:positionH relativeFrom="column">
            <wp:posOffset>3958590</wp:posOffset>
          </wp:positionH>
          <wp:positionV relativeFrom="paragraph">
            <wp:posOffset>523875</wp:posOffset>
          </wp:positionV>
          <wp:extent cx="2005965" cy="311150"/>
          <wp:effectExtent l="0" t="0" r="0" b="0"/>
          <wp:wrapSquare wrapText="bothSides"/>
          <wp:docPr id="12637909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5965" cy="3111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645B6A70" wp14:editId="42E96063">
          <wp:simplePos x="0" y="0"/>
          <wp:positionH relativeFrom="column">
            <wp:posOffset>3806190</wp:posOffset>
          </wp:positionH>
          <wp:positionV relativeFrom="paragraph">
            <wp:posOffset>127635</wp:posOffset>
          </wp:positionV>
          <wp:extent cx="2158365" cy="304800"/>
          <wp:effectExtent l="0" t="0" r="0" b="0"/>
          <wp:wrapSquare wrapText="bothSides"/>
          <wp:docPr id="11660439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8365" cy="304800"/>
                  </a:xfrm>
                  <a:prstGeom prst="rect">
                    <a:avLst/>
                  </a:prstGeom>
                  <a:noFill/>
                </pic:spPr>
              </pic:pic>
            </a:graphicData>
          </a:graphic>
        </wp:anchor>
      </w:drawing>
    </w:r>
    <w:r w:rsidR="00B733FD">
      <w:rPr>
        <w:noProof/>
        <w:lang w:val="es-ES"/>
      </w:rPr>
      <w:drawing>
        <wp:inline distT="0" distB="0" distL="0" distR="0" wp14:anchorId="7C1E82AB" wp14:editId="7248FBDE">
          <wp:extent cx="1899285" cy="639983"/>
          <wp:effectExtent l="0" t="0" r="0" b="0"/>
          <wp:docPr id="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L_LOGO_BROWN_5-LINES.pdf"/>
                  <pic:cNvPicPr/>
                </pic:nvPicPr>
                <pic:blipFill rotWithShape="1">
                  <a:blip r:embed="rId3">
                    <a:extLst>
                      <a:ext uri="{28A0092B-C50C-407E-A947-70E740481C1C}">
                        <a14:useLocalDpi xmlns:a14="http://schemas.microsoft.com/office/drawing/2010/main" val="0"/>
                      </a:ext>
                    </a:extLst>
                  </a:blip>
                  <a:srcRect l="9138" t="24569" r="-1" b="21067"/>
                  <a:stretch/>
                </pic:blipFill>
                <pic:spPr bwMode="auto">
                  <a:xfrm>
                    <a:off x="0" y="0"/>
                    <a:ext cx="1928453" cy="649811"/>
                  </a:xfrm>
                  <a:prstGeom prst="rect">
                    <a:avLst/>
                  </a:prstGeom>
                  <a:ln>
                    <a:noFill/>
                  </a:ln>
                  <a:extLst>
                    <a:ext uri="{53640926-AAD7-44D8-BBD7-CCE9431645EC}">
                      <a14:shadowObscured xmlns:a14="http://schemas.microsoft.com/office/drawing/2010/main"/>
                    </a:ext>
                  </a:extLst>
                </pic:spPr>
              </pic:pic>
            </a:graphicData>
          </a:graphic>
        </wp:inline>
      </w:drawing>
    </w:r>
  </w:p>
  <w:p w14:paraId="52CF9B5E" w14:textId="77777777" w:rsidR="00B733FD" w:rsidRDefault="00B733FD" w:rsidP="005A378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570C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84B8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3E9D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3435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107B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F29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9679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E258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164E48"/>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A24E25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83D00"/>
    <w:multiLevelType w:val="multilevel"/>
    <w:tmpl w:val="D704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40706E"/>
    <w:multiLevelType w:val="multilevel"/>
    <w:tmpl w:val="153E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7D38D3"/>
    <w:multiLevelType w:val="hybridMultilevel"/>
    <w:tmpl w:val="4192D412"/>
    <w:lvl w:ilvl="0" w:tplc="685E41FE">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35A2252"/>
    <w:multiLevelType w:val="hybridMultilevel"/>
    <w:tmpl w:val="CB7844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5230ABC"/>
    <w:multiLevelType w:val="hybridMultilevel"/>
    <w:tmpl w:val="D9F8AE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7D32F3F"/>
    <w:multiLevelType w:val="multilevel"/>
    <w:tmpl w:val="97121210"/>
    <w:lvl w:ilvl="0">
      <w:start w:val="1"/>
      <w:numFmt w:val="decimal"/>
      <w:pStyle w:val="TabInm1"/>
      <w:lvlText w:val="%1."/>
      <w:lvlJc w:val="left"/>
      <w:pPr>
        <w:tabs>
          <w:tab w:val="num" w:pos="709"/>
        </w:tabs>
        <w:ind w:left="709" w:hanging="709"/>
      </w:pPr>
      <w:rPr>
        <w:rFonts w:hint="default"/>
      </w:rPr>
    </w:lvl>
    <w:lvl w:ilvl="1">
      <w:start w:val="1"/>
      <w:numFmt w:val="decimal"/>
      <w:pStyle w:val="TabInm2"/>
      <w:lvlText w:val="%1.%2"/>
      <w:lvlJc w:val="left"/>
      <w:pPr>
        <w:tabs>
          <w:tab w:val="num" w:pos="709"/>
        </w:tabs>
        <w:ind w:left="709" w:hanging="709"/>
      </w:pPr>
      <w:rPr>
        <w:rFonts w:hint="default"/>
      </w:rPr>
    </w:lvl>
    <w:lvl w:ilvl="2">
      <w:start w:val="1"/>
      <w:numFmt w:val="lowerRoman"/>
      <w:pStyle w:val="TabInm3"/>
      <w:lvlText w:val="(%3)"/>
      <w:lvlJc w:val="left"/>
      <w:pPr>
        <w:tabs>
          <w:tab w:val="num" w:pos="1418"/>
        </w:tabs>
        <w:ind w:left="1418" w:hanging="709"/>
      </w:pPr>
      <w:rPr>
        <w:rFonts w:hint="default"/>
      </w:rPr>
    </w:lvl>
    <w:lvl w:ilvl="3">
      <w:start w:val="1"/>
      <w:numFmt w:val="lowerLetter"/>
      <w:pStyle w:val="TabInm4"/>
      <w:lvlText w:val="(%4)"/>
      <w:lvlJc w:val="left"/>
      <w:pPr>
        <w:tabs>
          <w:tab w:val="num" w:pos="2126"/>
        </w:tabs>
        <w:ind w:left="2126" w:hanging="709"/>
      </w:pPr>
      <w:rPr>
        <w:rFonts w:hint="default"/>
      </w:rPr>
    </w:lvl>
    <w:lvl w:ilvl="4">
      <w:start w:val="1"/>
      <w:numFmt w:val="upperRoman"/>
      <w:pStyle w:val="TabInm5"/>
      <w:lvlText w:val="(%5)"/>
      <w:lvlJc w:val="left"/>
      <w:pPr>
        <w:tabs>
          <w:tab w:val="num" w:pos="2835"/>
        </w:tabs>
        <w:ind w:left="2835" w:hanging="709"/>
      </w:pPr>
      <w:rPr>
        <w:rFonts w:hint="default"/>
      </w:rPr>
    </w:lvl>
    <w:lvl w:ilvl="5">
      <w:start w:val="1"/>
      <w:numFmt w:val="upperLetter"/>
      <w:pStyle w:val="TabInm6"/>
      <w:lvlText w:val="(%6)"/>
      <w:lvlJc w:val="left"/>
      <w:pPr>
        <w:tabs>
          <w:tab w:val="num" w:pos="3544"/>
        </w:tabs>
        <w:ind w:left="3544" w:hanging="709"/>
      </w:pPr>
      <w:rPr>
        <w:rFonts w:hint="default"/>
      </w:rPr>
    </w:lvl>
    <w:lvl w:ilvl="6">
      <w:start w:val="1"/>
      <w:numFmt w:val="decimal"/>
      <w:lvlText w:val="%7."/>
      <w:lvlJc w:val="left"/>
      <w:pPr>
        <w:tabs>
          <w:tab w:val="num" w:pos="1811"/>
        </w:tabs>
        <w:ind w:left="1811" w:hanging="360"/>
      </w:pPr>
      <w:rPr>
        <w:rFonts w:hint="default"/>
      </w:rPr>
    </w:lvl>
    <w:lvl w:ilvl="7">
      <w:start w:val="1"/>
      <w:numFmt w:val="lowerLetter"/>
      <w:lvlText w:val="%8."/>
      <w:lvlJc w:val="left"/>
      <w:pPr>
        <w:tabs>
          <w:tab w:val="num" w:pos="2171"/>
        </w:tabs>
        <w:ind w:left="2171" w:hanging="360"/>
      </w:pPr>
      <w:rPr>
        <w:rFonts w:hint="default"/>
      </w:rPr>
    </w:lvl>
    <w:lvl w:ilvl="8">
      <w:start w:val="1"/>
      <w:numFmt w:val="lowerRoman"/>
      <w:lvlText w:val="%9."/>
      <w:lvlJc w:val="left"/>
      <w:pPr>
        <w:tabs>
          <w:tab w:val="num" w:pos="2531"/>
        </w:tabs>
        <w:ind w:left="2531" w:hanging="360"/>
      </w:pPr>
      <w:rPr>
        <w:rFonts w:hint="default"/>
      </w:rPr>
    </w:lvl>
  </w:abstractNum>
  <w:abstractNum w:abstractNumId="16" w15:restartNumberingAfterBreak="0">
    <w:nsid w:val="1AB956FC"/>
    <w:multiLevelType w:val="hybridMultilevel"/>
    <w:tmpl w:val="A5DA4B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E170BC3"/>
    <w:multiLevelType w:val="hybridMultilevel"/>
    <w:tmpl w:val="DF683744"/>
    <w:lvl w:ilvl="0" w:tplc="DB0637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5E05D7"/>
    <w:multiLevelType w:val="hybridMultilevel"/>
    <w:tmpl w:val="8B9EC2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38D01CD"/>
    <w:multiLevelType w:val="hybridMultilevel"/>
    <w:tmpl w:val="909AE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83198A"/>
    <w:multiLevelType w:val="hybridMultilevel"/>
    <w:tmpl w:val="E5EC20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A3B524C"/>
    <w:multiLevelType w:val="multilevel"/>
    <w:tmpl w:val="62FCE41C"/>
    <w:lvl w:ilvl="0">
      <w:start w:val="1"/>
      <w:numFmt w:val="decimal"/>
      <w:lvlText w:val="%1."/>
      <w:lvlJc w:val="left"/>
      <w:pPr>
        <w:tabs>
          <w:tab w:val="num" w:pos="1701"/>
        </w:tabs>
        <w:ind w:left="1701" w:hanging="567"/>
      </w:pPr>
      <w:rPr>
        <w:rFonts w:hint="default"/>
        <w:b/>
        <w:i w:val="0"/>
        <w:u w:val="none"/>
      </w:rPr>
    </w:lvl>
    <w:lvl w:ilvl="1">
      <w:start w:val="1"/>
      <w:numFmt w:val="decimal"/>
      <w:lvlText w:val="%1.%2."/>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268"/>
        </w:tabs>
        <w:ind w:left="2268" w:hanging="1134"/>
      </w:pPr>
      <w:rPr>
        <w:rFonts w:hint="default"/>
        <w:b w:val="0"/>
        <w:i w:val="0"/>
        <w:u w:val="none"/>
      </w:rPr>
    </w:lvl>
    <w:lvl w:ilvl="3">
      <w:start w:val="1"/>
      <w:numFmt w:val="decimal"/>
      <w:lvlText w:val="%1.%2.%3.%4."/>
      <w:lvlJc w:val="left"/>
      <w:pPr>
        <w:tabs>
          <w:tab w:val="num" w:pos="2835"/>
        </w:tabs>
        <w:ind w:left="2835" w:hanging="1134"/>
      </w:pPr>
      <w:rPr>
        <w:rFonts w:hint="default"/>
        <w:u w:val="none"/>
      </w:rPr>
    </w:lvl>
    <w:lvl w:ilvl="4">
      <w:start w:val="1"/>
      <w:numFmt w:val="decimal"/>
      <w:lvlText w:val="%1.%2.%3.%4.%5."/>
      <w:lvlJc w:val="left"/>
      <w:pPr>
        <w:tabs>
          <w:tab w:val="num" w:pos="2835"/>
        </w:tabs>
        <w:ind w:left="2835" w:hanging="1134"/>
      </w:pPr>
      <w:rPr>
        <w:rFonts w:hint="default"/>
        <w:u w:val="none"/>
      </w:rPr>
    </w:lvl>
    <w:lvl w:ilvl="5">
      <w:start w:val="1"/>
      <w:numFmt w:val="decimal"/>
      <w:lvlText w:val="%1.%2.%3.%4.%5.%6."/>
      <w:lvlJc w:val="left"/>
      <w:pPr>
        <w:tabs>
          <w:tab w:val="num" w:pos="4014"/>
        </w:tabs>
        <w:ind w:left="3870" w:hanging="936"/>
      </w:pPr>
      <w:rPr>
        <w:rFonts w:hint="default"/>
      </w:rPr>
    </w:lvl>
    <w:lvl w:ilvl="6">
      <w:start w:val="1"/>
      <w:numFmt w:val="decimal"/>
      <w:lvlText w:val="%1.%2.%3.%4.%5.%6.%7."/>
      <w:lvlJc w:val="left"/>
      <w:pPr>
        <w:tabs>
          <w:tab w:val="num" w:pos="4734"/>
        </w:tabs>
        <w:ind w:left="4374" w:hanging="1080"/>
      </w:pPr>
      <w:rPr>
        <w:rFonts w:hint="default"/>
      </w:rPr>
    </w:lvl>
    <w:lvl w:ilvl="7">
      <w:start w:val="1"/>
      <w:numFmt w:val="decimal"/>
      <w:lvlText w:val="%1.%2.%3.%4.%5.%6.%7.%8."/>
      <w:lvlJc w:val="left"/>
      <w:pPr>
        <w:tabs>
          <w:tab w:val="num" w:pos="5094"/>
        </w:tabs>
        <w:ind w:left="4878" w:hanging="1224"/>
      </w:pPr>
      <w:rPr>
        <w:rFonts w:hint="default"/>
      </w:rPr>
    </w:lvl>
    <w:lvl w:ilvl="8">
      <w:start w:val="1"/>
      <w:numFmt w:val="decimal"/>
      <w:lvlText w:val="%1.%2.%3.%4.%5.%6.%7.%8.%9."/>
      <w:lvlJc w:val="left"/>
      <w:pPr>
        <w:tabs>
          <w:tab w:val="num" w:pos="5814"/>
        </w:tabs>
        <w:ind w:left="5454" w:hanging="1440"/>
      </w:pPr>
      <w:rPr>
        <w:rFonts w:hint="default"/>
      </w:rPr>
    </w:lvl>
  </w:abstractNum>
  <w:abstractNum w:abstractNumId="22" w15:restartNumberingAfterBreak="0">
    <w:nsid w:val="2C6677BE"/>
    <w:multiLevelType w:val="hybridMultilevel"/>
    <w:tmpl w:val="5E80D2E0"/>
    <w:lvl w:ilvl="0" w:tplc="8536E35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835436"/>
    <w:multiLevelType w:val="hybridMultilevel"/>
    <w:tmpl w:val="31ECA7F0"/>
    <w:lvl w:ilvl="0" w:tplc="42701AAA">
      <w:start w:val="1"/>
      <w:numFmt w:val="lowerRoman"/>
      <w:lvlText w:val="(%1)"/>
      <w:lvlJc w:val="left"/>
      <w:pPr>
        <w:ind w:left="720" w:hanging="360"/>
      </w:pPr>
      <w:rPr>
        <w:rFonts w:ascii="Times New Roman" w:hAnsi="Times New Roman" w:cs="Times New Roman" w:hint="default"/>
        <w:spacing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6C907B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92C18BA"/>
    <w:multiLevelType w:val="hybridMultilevel"/>
    <w:tmpl w:val="6652C7F8"/>
    <w:lvl w:ilvl="0" w:tplc="59C420A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9CB5EB9"/>
    <w:multiLevelType w:val="hybridMultilevel"/>
    <w:tmpl w:val="6C8A6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BBA0ECF"/>
    <w:multiLevelType w:val="hybridMultilevel"/>
    <w:tmpl w:val="FD36A894"/>
    <w:lvl w:ilvl="0" w:tplc="DB0637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E9671C"/>
    <w:multiLevelType w:val="hybridMultilevel"/>
    <w:tmpl w:val="B7C6A7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FAD146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4077166"/>
    <w:multiLevelType w:val="hybridMultilevel"/>
    <w:tmpl w:val="F39061F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6B13C1B"/>
    <w:multiLevelType w:val="hybridMultilevel"/>
    <w:tmpl w:val="324E3004"/>
    <w:lvl w:ilvl="0" w:tplc="8068801E">
      <w:start w:val="1"/>
      <w:numFmt w:val="bullet"/>
      <w:lvlText w:val=""/>
      <w:lvlJc w:val="left"/>
      <w:pPr>
        <w:tabs>
          <w:tab w:val="num" w:pos="720"/>
        </w:tabs>
        <w:ind w:left="720" w:hanging="360"/>
      </w:pPr>
      <w:rPr>
        <w:rFonts w:ascii="Wingdings" w:hAnsi="Wingdings" w:hint="default"/>
      </w:rPr>
    </w:lvl>
    <w:lvl w:ilvl="1" w:tplc="6128DA54" w:tentative="1">
      <w:start w:val="1"/>
      <w:numFmt w:val="bullet"/>
      <w:lvlText w:val=""/>
      <w:lvlJc w:val="left"/>
      <w:pPr>
        <w:tabs>
          <w:tab w:val="num" w:pos="1440"/>
        </w:tabs>
        <w:ind w:left="1440" w:hanging="360"/>
      </w:pPr>
      <w:rPr>
        <w:rFonts w:ascii="Wingdings" w:hAnsi="Wingdings" w:hint="default"/>
      </w:rPr>
    </w:lvl>
    <w:lvl w:ilvl="2" w:tplc="62E437D6" w:tentative="1">
      <w:start w:val="1"/>
      <w:numFmt w:val="bullet"/>
      <w:lvlText w:val=""/>
      <w:lvlJc w:val="left"/>
      <w:pPr>
        <w:tabs>
          <w:tab w:val="num" w:pos="2160"/>
        </w:tabs>
        <w:ind w:left="2160" w:hanging="360"/>
      </w:pPr>
      <w:rPr>
        <w:rFonts w:ascii="Wingdings" w:hAnsi="Wingdings" w:hint="default"/>
      </w:rPr>
    </w:lvl>
    <w:lvl w:ilvl="3" w:tplc="539A8DEA" w:tentative="1">
      <w:start w:val="1"/>
      <w:numFmt w:val="bullet"/>
      <w:lvlText w:val=""/>
      <w:lvlJc w:val="left"/>
      <w:pPr>
        <w:tabs>
          <w:tab w:val="num" w:pos="2880"/>
        </w:tabs>
        <w:ind w:left="2880" w:hanging="360"/>
      </w:pPr>
      <w:rPr>
        <w:rFonts w:ascii="Wingdings" w:hAnsi="Wingdings" w:hint="default"/>
      </w:rPr>
    </w:lvl>
    <w:lvl w:ilvl="4" w:tplc="E604D1FA" w:tentative="1">
      <w:start w:val="1"/>
      <w:numFmt w:val="bullet"/>
      <w:lvlText w:val=""/>
      <w:lvlJc w:val="left"/>
      <w:pPr>
        <w:tabs>
          <w:tab w:val="num" w:pos="3600"/>
        </w:tabs>
        <w:ind w:left="3600" w:hanging="360"/>
      </w:pPr>
      <w:rPr>
        <w:rFonts w:ascii="Wingdings" w:hAnsi="Wingdings" w:hint="default"/>
      </w:rPr>
    </w:lvl>
    <w:lvl w:ilvl="5" w:tplc="0BEA80EA" w:tentative="1">
      <w:start w:val="1"/>
      <w:numFmt w:val="bullet"/>
      <w:lvlText w:val=""/>
      <w:lvlJc w:val="left"/>
      <w:pPr>
        <w:tabs>
          <w:tab w:val="num" w:pos="4320"/>
        </w:tabs>
        <w:ind w:left="4320" w:hanging="360"/>
      </w:pPr>
      <w:rPr>
        <w:rFonts w:ascii="Wingdings" w:hAnsi="Wingdings" w:hint="default"/>
      </w:rPr>
    </w:lvl>
    <w:lvl w:ilvl="6" w:tplc="2A40312C" w:tentative="1">
      <w:start w:val="1"/>
      <w:numFmt w:val="bullet"/>
      <w:lvlText w:val=""/>
      <w:lvlJc w:val="left"/>
      <w:pPr>
        <w:tabs>
          <w:tab w:val="num" w:pos="5040"/>
        </w:tabs>
        <w:ind w:left="5040" w:hanging="360"/>
      </w:pPr>
      <w:rPr>
        <w:rFonts w:ascii="Wingdings" w:hAnsi="Wingdings" w:hint="default"/>
      </w:rPr>
    </w:lvl>
    <w:lvl w:ilvl="7" w:tplc="D26E41CE" w:tentative="1">
      <w:start w:val="1"/>
      <w:numFmt w:val="bullet"/>
      <w:lvlText w:val=""/>
      <w:lvlJc w:val="left"/>
      <w:pPr>
        <w:tabs>
          <w:tab w:val="num" w:pos="5760"/>
        </w:tabs>
        <w:ind w:left="5760" w:hanging="360"/>
      </w:pPr>
      <w:rPr>
        <w:rFonts w:ascii="Wingdings" w:hAnsi="Wingdings" w:hint="default"/>
      </w:rPr>
    </w:lvl>
    <w:lvl w:ilvl="8" w:tplc="DF6E3BA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2B7BC2"/>
    <w:multiLevelType w:val="hybridMultilevel"/>
    <w:tmpl w:val="0DB2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0630DD"/>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2E5554D"/>
    <w:multiLevelType w:val="hybridMultilevel"/>
    <w:tmpl w:val="9D44BC0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89922AD"/>
    <w:multiLevelType w:val="multilevel"/>
    <w:tmpl w:val="F7C047A4"/>
    <w:lvl w:ilvl="0">
      <w:start w:val="1"/>
      <w:numFmt w:val="decimal"/>
      <w:lvlText w:val="%1."/>
      <w:lvlJc w:val="left"/>
      <w:pPr>
        <w:tabs>
          <w:tab w:val="num" w:pos="567"/>
        </w:tabs>
        <w:ind w:left="567" w:hanging="567"/>
      </w:pPr>
      <w:rPr>
        <w:rFonts w:hint="default"/>
        <w:b/>
        <w:i w:val="0"/>
        <w:u w:val="none"/>
      </w:rPr>
    </w:lvl>
    <w:lvl w:ilvl="1">
      <w:start w:val="1"/>
      <w:numFmt w:val="decimal"/>
      <w:lvlText w:val="%1.%2."/>
      <w:lvlJc w:val="left"/>
      <w:pPr>
        <w:tabs>
          <w:tab w:val="num" w:pos="567"/>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4"/>
        </w:tabs>
        <w:ind w:left="1134" w:hanging="1134"/>
      </w:pPr>
      <w:rPr>
        <w:rFonts w:hint="default"/>
        <w:b/>
        <w:i w:val="0"/>
        <w:u w:val="none"/>
      </w:rPr>
    </w:lvl>
    <w:lvl w:ilvl="3">
      <w:start w:val="1"/>
      <w:numFmt w:val="decimal"/>
      <w:lvlText w:val="%1.%2.%3.%4."/>
      <w:lvlJc w:val="left"/>
      <w:pPr>
        <w:tabs>
          <w:tab w:val="num" w:pos="1701"/>
        </w:tabs>
        <w:ind w:left="1701" w:hanging="1134"/>
      </w:pPr>
      <w:rPr>
        <w:rFonts w:hint="default"/>
        <w:u w:val="none"/>
      </w:rPr>
    </w:lvl>
    <w:lvl w:ilvl="4">
      <w:start w:val="1"/>
      <w:numFmt w:val="decimal"/>
      <w:lvlText w:val="%1.%2.%3.%4.%5."/>
      <w:lvlJc w:val="left"/>
      <w:pPr>
        <w:tabs>
          <w:tab w:val="num" w:pos="1701"/>
        </w:tabs>
        <w:ind w:left="1701" w:hanging="1134"/>
      </w:pPr>
      <w:rPr>
        <w:rFonts w:hint="default"/>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0833D8F"/>
    <w:multiLevelType w:val="hybridMultilevel"/>
    <w:tmpl w:val="DD546276"/>
    <w:lvl w:ilvl="0" w:tplc="8CF28BC0">
      <w:numFmt w:val="bullet"/>
      <w:lvlText w:val="-"/>
      <w:lvlJc w:val="left"/>
      <w:pPr>
        <w:ind w:left="720" w:hanging="360"/>
      </w:pPr>
      <w:rPr>
        <w:rFonts w:ascii="Trade Gothic LT Std" w:eastAsiaTheme="minorHAnsi" w:hAnsi="Trade Gothic LT Std"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19848D7"/>
    <w:multiLevelType w:val="multilevel"/>
    <w:tmpl w:val="F0549134"/>
    <w:lvl w:ilvl="0">
      <w:start w:val="1"/>
      <w:numFmt w:val="decimal"/>
      <w:pStyle w:val="Titolo1"/>
      <w:lvlText w:val="%1."/>
      <w:lvlJc w:val="left"/>
      <w:pPr>
        <w:tabs>
          <w:tab w:val="num" w:pos="567"/>
        </w:tabs>
        <w:ind w:left="567" w:hanging="567"/>
      </w:pPr>
      <w:rPr>
        <w:rFonts w:hint="default"/>
        <w:b/>
        <w:i w:val="0"/>
        <w:u w:val="none"/>
      </w:rPr>
    </w:lvl>
    <w:lvl w:ilvl="1">
      <w:start w:val="1"/>
      <w:numFmt w:val="decimal"/>
      <w:pStyle w:val="Titolo2"/>
      <w:lvlText w:val="%1.%2."/>
      <w:lvlJc w:val="left"/>
      <w:pPr>
        <w:tabs>
          <w:tab w:val="num" w:pos="567"/>
        </w:tabs>
        <w:ind w:left="567" w:hanging="56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olo3"/>
      <w:lvlText w:val="%1.%2.%3."/>
      <w:lvlJc w:val="left"/>
      <w:pPr>
        <w:tabs>
          <w:tab w:val="num" w:pos="1134"/>
        </w:tabs>
        <w:ind w:left="1134" w:hanging="1134"/>
      </w:pPr>
      <w:rPr>
        <w:rFonts w:hint="default"/>
        <w:b/>
        <w:i w:val="0"/>
        <w:u w:val="none"/>
      </w:rPr>
    </w:lvl>
    <w:lvl w:ilvl="3">
      <w:start w:val="1"/>
      <w:numFmt w:val="decimal"/>
      <w:pStyle w:val="Titolo4"/>
      <w:lvlText w:val="%1.%2.%3.%4."/>
      <w:lvlJc w:val="left"/>
      <w:pPr>
        <w:tabs>
          <w:tab w:val="num" w:pos="1418"/>
        </w:tabs>
        <w:ind w:left="1418" w:hanging="1418"/>
      </w:pPr>
      <w:rPr>
        <w:rFonts w:hint="default"/>
        <w:b/>
        <w:i w:val="0"/>
        <w:u w:val="none"/>
      </w:rPr>
    </w:lvl>
    <w:lvl w:ilvl="4">
      <w:start w:val="1"/>
      <w:numFmt w:val="decimal"/>
      <w:pStyle w:val="Titolo5"/>
      <w:lvlText w:val="%1.%2.%3.%4.%5."/>
      <w:lvlJc w:val="left"/>
      <w:pPr>
        <w:tabs>
          <w:tab w:val="num" w:pos="1701"/>
        </w:tabs>
        <w:ind w:left="1701" w:hanging="1701"/>
      </w:pPr>
      <w:rPr>
        <w:rFonts w:hint="default"/>
        <w:b/>
        <w:i w:val="0"/>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59710BD"/>
    <w:multiLevelType w:val="hybridMultilevel"/>
    <w:tmpl w:val="9E8838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1CD1864"/>
    <w:multiLevelType w:val="hybridMultilevel"/>
    <w:tmpl w:val="0CAC64BE"/>
    <w:lvl w:ilvl="0" w:tplc="B9E4ED4C">
      <w:numFmt w:val="bullet"/>
      <w:lvlText w:val="-"/>
      <w:lvlJc w:val="left"/>
      <w:pPr>
        <w:ind w:left="720" w:hanging="360"/>
      </w:pPr>
      <w:rPr>
        <w:rFonts w:ascii="Trade Gothic LT Std" w:eastAsiaTheme="minorHAnsi" w:hAnsi="Trade Gothic LT Std"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76A648A"/>
    <w:multiLevelType w:val="hybridMultilevel"/>
    <w:tmpl w:val="80EE9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5A54A1"/>
    <w:multiLevelType w:val="multilevel"/>
    <w:tmpl w:val="F2C072F0"/>
    <w:lvl w:ilvl="0">
      <w:start w:val="1"/>
      <w:numFmt w:val="decimal"/>
      <w:lvlText w:val="%1."/>
      <w:lvlJc w:val="left"/>
      <w:pPr>
        <w:tabs>
          <w:tab w:val="num" w:pos="1701"/>
        </w:tabs>
        <w:ind w:left="1701" w:hanging="567"/>
      </w:pPr>
      <w:rPr>
        <w:rFonts w:hint="default"/>
        <w:b/>
        <w:i w:val="0"/>
        <w:u w:val="none"/>
      </w:rPr>
    </w:lvl>
    <w:lvl w:ilvl="1">
      <w:start w:val="1"/>
      <w:numFmt w:val="decimal"/>
      <w:lvlText w:val="%1.%2."/>
      <w:lvlJc w:val="left"/>
      <w:pPr>
        <w:tabs>
          <w:tab w:val="num" w:pos="1701"/>
        </w:tabs>
        <w:ind w:left="1701" w:hanging="567"/>
      </w:pPr>
      <w:rPr>
        <w:rFonts w:hint="default"/>
        <w:b/>
        <w:i w:val="0"/>
        <w:u w:val="none"/>
      </w:rPr>
    </w:lvl>
    <w:lvl w:ilvl="2">
      <w:start w:val="1"/>
      <w:numFmt w:val="decimal"/>
      <w:lvlText w:val="%1.%2.%3."/>
      <w:lvlJc w:val="left"/>
      <w:pPr>
        <w:tabs>
          <w:tab w:val="num" w:pos="2268"/>
        </w:tabs>
        <w:ind w:left="2268" w:hanging="1134"/>
      </w:pPr>
      <w:rPr>
        <w:rFonts w:hint="default"/>
        <w:b w:val="0"/>
        <w:i w:val="0"/>
        <w:u w:val="none"/>
      </w:rPr>
    </w:lvl>
    <w:lvl w:ilvl="3">
      <w:start w:val="1"/>
      <w:numFmt w:val="decimal"/>
      <w:lvlText w:val="%1.%2.%3.%4."/>
      <w:lvlJc w:val="left"/>
      <w:pPr>
        <w:tabs>
          <w:tab w:val="num" w:pos="2835"/>
        </w:tabs>
        <w:ind w:left="2835" w:hanging="1134"/>
      </w:pPr>
      <w:rPr>
        <w:rFonts w:hint="default"/>
        <w:u w:val="none"/>
      </w:rPr>
    </w:lvl>
    <w:lvl w:ilvl="4">
      <w:start w:val="1"/>
      <w:numFmt w:val="decimal"/>
      <w:lvlText w:val="%1.%2.%3.%4.%5."/>
      <w:lvlJc w:val="left"/>
      <w:pPr>
        <w:tabs>
          <w:tab w:val="num" w:pos="2835"/>
        </w:tabs>
        <w:ind w:left="2835" w:hanging="1134"/>
      </w:pPr>
      <w:rPr>
        <w:rFonts w:hint="default"/>
        <w:u w:val="none"/>
      </w:rPr>
    </w:lvl>
    <w:lvl w:ilvl="5">
      <w:start w:val="1"/>
      <w:numFmt w:val="decimal"/>
      <w:lvlText w:val="%1.%2.%3.%4.%5.%6."/>
      <w:lvlJc w:val="left"/>
      <w:pPr>
        <w:tabs>
          <w:tab w:val="num" w:pos="4014"/>
        </w:tabs>
        <w:ind w:left="3870" w:hanging="936"/>
      </w:pPr>
      <w:rPr>
        <w:rFonts w:hint="default"/>
      </w:rPr>
    </w:lvl>
    <w:lvl w:ilvl="6">
      <w:start w:val="1"/>
      <w:numFmt w:val="decimal"/>
      <w:lvlText w:val="%1.%2.%3.%4.%5.%6.%7."/>
      <w:lvlJc w:val="left"/>
      <w:pPr>
        <w:tabs>
          <w:tab w:val="num" w:pos="4734"/>
        </w:tabs>
        <w:ind w:left="4374" w:hanging="1080"/>
      </w:pPr>
      <w:rPr>
        <w:rFonts w:hint="default"/>
      </w:rPr>
    </w:lvl>
    <w:lvl w:ilvl="7">
      <w:start w:val="1"/>
      <w:numFmt w:val="decimal"/>
      <w:lvlText w:val="%1.%2.%3.%4.%5.%6.%7.%8."/>
      <w:lvlJc w:val="left"/>
      <w:pPr>
        <w:tabs>
          <w:tab w:val="num" w:pos="5094"/>
        </w:tabs>
        <w:ind w:left="4878" w:hanging="1224"/>
      </w:pPr>
      <w:rPr>
        <w:rFonts w:hint="default"/>
      </w:rPr>
    </w:lvl>
    <w:lvl w:ilvl="8">
      <w:start w:val="1"/>
      <w:numFmt w:val="decimal"/>
      <w:lvlText w:val="%1.%2.%3.%4.%5.%6.%7.%8.%9."/>
      <w:lvlJc w:val="left"/>
      <w:pPr>
        <w:tabs>
          <w:tab w:val="num" w:pos="5814"/>
        </w:tabs>
        <w:ind w:left="5454" w:hanging="1440"/>
      </w:pPr>
      <w:rPr>
        <w:rFonts w:hint="default"/>
      </w:rPr>
    </w:lvl>
  </w:abstractNum>
  <w:abstractNum w:abstractNumId="42" w15:restartNumberingAfterBreak="0">
    <w:nsid w:val="7E9A1D71"/>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59188907">
    <w:abstractNumId w:val="37"/>
  </w:num>
  <w:num w:numId="2" w16cid:durableId="949048290">
    <w:abstractNumId w:val="37"/>
  </w:num>
  <w:num w:numId="3" w16cid:durableId="432016458">
    <w:abstractNumId w:val="37"/>
  </w:num>
  <w:num w:numId="4" w16cid:durableId="1886405379">
    <w:abstractNumId w:val="29"/>
  </w:num>
  <w:num w:numId="5" w16cid:durableId="393625572">
    <w:abstractNumId w:val="33"/>
  </w:num>
  <w:num w:numId="6" w16cid:durableId="1407805802">
    <w:abstractNumId w:val="8"/>
  </w:num>
  <w:num w:numId="7" w16cid:durableId="1074009619">
    <w:abstractNumId w:val="3"/>
  </w:num>
  <w:num w:numId="8" w16cid:durableId="1391002350">
    <w:abstractNumId w:val="2"/>
  </w:num>
  <w:num w:numId="9" w16cid:durableId="1912959117">
    <w:abstractNumId w:val="1"/>
  </w:num>
  <w:num w:numId="10" w16cid:durableId="590747776">
    <w:abstractNumId w:val="0"/>
  </w:num>
  <w:num w:numId="11" w16cid:durableId="1093206339">
    <w:abstractNumId w:val="9"/>
  </w:num>
  <w:num w:numId="12" w16cid:durableId="878007101">
    <w:abstractNumId w:val="7"/>
  </w:num>
  <w:num w:numId="13" w16cid:durableId="513299630">
    <w:abstractNumId w:val="6"/>
  </w:num>
  <w:num w:numId="14" w16cid:durableId="1874919948">
    <w:abstractNumId w:val="5"/>
  </w:num>
  <w:num w:numId="15" w16cid:durableId="1664167283">
    <w:abstractNumId w:val="4"/>
  </w:num>
  <w:num w:numId="16" w16cid:durableId="1713266119">
    <w:abstractNumId w:val="42"/>
  </w:num>
  <w:num w:numId="17" w16cid:durableId="1113475198">
    <w:abstractNumId w:val="24"/>
  </w:num>
  <w:num w:numId="18" w16cid:durableId="1682047476">
    <w:abstractNumId w:val="41"/>
  </w:num>
  <w:num w:numId="19" w16cid:durableId="1332221754">
    <w:abstractNumId w:val="21"/>
  </w:num>
  <w:num w:numId="20" w16cid:durableId="1894077232">
    <w:abstractNumId w:val="35"/>
  </w:num>
  <w:num w:numId="21" w16cid:durableId="2039431901">
    <w:abstractNumId w:val="12"/>
  </w:num>
  <w:num w:numId="22" w16cid:durableId="1812750100">
    <w:abstractNumId w:val="15"/>
  </w:num>
  <w:num w:numId="23" w16cid:durableId="1329598729">
    <w:abstractNumId w:val="23"/>
  </w:num>
  <w:num w:numId="24" w16cid:durableId="1051885277">
    <w:abstractNumId w:val="25"/>
  </w:num>
  <w:num w:numId="25" w16cid:durableId="1826891805">
    <w:abstractNumId w:val="38"/>
  </w:num>
  <w:num w:numId="26" w16cid:durableId="1627924970">
    <w:abstractNumId w:val="18"/>
  </w:num>
  <w:num w:numId="27" w16cid:durableId="729035583">
    <w:abstractNumId w:val="20"/>
  </w:num>
  <w:num w:numId="28" w16cid:durableId="2115856785">
    <w:abstractNumId w:val="22"/>
  </w:num>
  <w:num w:numId="29" w16cid:durableId="997030180">
    <w:abstractNumId w:val="19"/>
  </w:num>
  <w:num w:numId="30" w16cid:durableId="761681961">
    <w:abstractNumId w:val="31"/>
  </w:num>
  <w:num w:numId="31" w16cid:durableId="1239630417">
    <w:abstractNumId w:val="34"/>
  </w:num>
  <w:num w:numId="32" w16cid:durableId="50690080">
    <w:abstractNumId w:val="30"/>
  </w:num>
  <w:num w:numId="33" w16cid:durableId="948314163">
    <w:abstractNumId w:val="30"/>
  </w:num>
  <w:num w:numId="34" w16cid:durableId="1593782515">
    <w:abstractNumId w:val="26"/>
  </w:num>
  <w:num w:numId="35" w16cid:durableId="1495946973">
    <w:abstractNumId w:val="26"/>
  </w:num>
  <w:num w:numId="36" w16cid:durableId="1871449114">
    <w:abstractNumId w:val="40"/>
  </w:num>
  <w:num w:numId="37" w16cid:durableId="1701514936">
    <w:abstractNumId w:val="36"/>
  </w:num>
  <w:num w:numId="38" w16cid:durableId="466515274">
    <w:abstractNumId w:val="39"/>
  </w:num>
  <w:num w:numId="39" w16cid:durableId="1737557303">
    <w:abstractNumId w:val="13"/>
  </w:num>
  <w:num w:numId="40" w16cid:durableId="906650232">
    <w:abstractNumId w:val="32"/>
  </w:num>
  <w:num w:numId="41" w16cid:durableId="2073848810">
    <w:abstractNumId w:val="27"/>
  </w:num>
  <w:num w:numId="42" w16cid:durableId="566108605">
    <w:abstractNumId w:val="17"/>
  </w:num>
  <w:num w:numId="43" w16cid:durableId="1902327701">
    <w:abstractNumId w:val="16"/>
  </w:num>
  <w:num w:numId="44" w16cid:durableId="819426722">
    <w:abstractNumId w:val="14"/>
  </w:num>
  <w:num w:numId="45" w16cid:durableId="1908417197">
    <w:abstractNumId w:val="10"/>
  </w:num>
  <w:num w:numId="46" w16cid:durableId="615602636">
    <w:abstractNumId w:val="28"/>
  </w:num>
  <w:num w:numId="47" w16cid:durableId="14340099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C53"/>
    <w:rsid w:val="00000163"/>
    <w:rsid w:val="00001BEE"/>
    <w:rsid w:val="00001CE7"/>
    <w:rsid w:val="000034A3"/>
    <w:rsid w:val="00004291"/>
    <w:rsid w:val="00004D65"/>
    <w:rsid w:val="00005CCF"/>
    <w:rsid w:val="00006535"/>
    <w:rsid w:val="00010193"/>
    <w:rsid w:val="00011889"/>
    <w:rsid w:val="00012C65"/>
    <w:rsid w:val="00013D62"/>
    <w:rsid w:val="00014BCC"/>
    <w:rsid w:val="000151CD"/>
    <w:rsid w:val="000160C8"/>
    <w:rsid w:val="00016C2E"/>
    <w:rsid w:val="00016DAD"/>
    <w:rsid w:val="00017DFB"/>
    <w:rsid w:val="0002144B"/>
    <w:rsid w:val="00022762"/>
    <w:rsid w:val="00023B2D"/>
    <w:rsid w:val="000241D5"/>
    <w:rsid w:val="00026377"/>
    <w:rsid w:val="000264C9"/>
    <w:rsid w:val="00026781"/>
    <w:rsid w:val="0003143F"/>
    <w:rsid w:val="00031C65"/>
    <w:rsid w:val="00032BC2"/>
    <w:rsid w:val="00036CB9"/>
    <w:rsid w:val="0003748F"/>
    <w:rsid w:val="000379FA"/>
    <w:rsid w:val="00041494"/>
    <w:rsid w:val="00042DA5"/>
    <w:rsid w:val="00043276"/>
    <w:rsid w:val="000437E7"/>
    <w:rsid w:val="00045A45"/>
    <w:rsid w:val="0004663B"/>
    <w:rsid w:val="000469C1"/>
    <w:rsid w:val="00046F09"/>
    <w:rsid w:val="00047B08"/>
    <w:rsid w:val="000520D4"/>
    <w:rsid w:val="000526AB"/>
    <w:rsid w:val="00053C18"/>
    <w:rsid w:val="000550EC"/>
    <w:rsid w:val="000562DF"/>
    <w:rsid w:val="000573E5"/>
    <w:rsid w:val="00061B60"/>
    <w:rsid w:val="0006730D"/>
    <w:rsid w:val="00071628"/>
    <w:rsid w:val="000729B4"/>
    <w:rsid w:val="000739A6"/>
    <w:rsid w:val="00073D0E"/>
    <w:rsid w:val="00074282"/>
    <w:rsid w:val="00075391"/>
    <w:rsid w:val="00075726"/>
    <w:rsid w:val="00075E8F"/>
    <w:rsid w:val="0007739C"/>
    <w:rsid w:val="0008313B"/>
    <w:rsid w:val="000849C5"/>
    <w:rsid w:val="00085246"/>
    <w:rsid w:val="00086765"/>
    <w:rsid w:val="00087B9B"/>
    <w:rsid w:val="00087E1C"/>
    <w:rsid w:val="000900C6"/>
    <w:rsid w:val="000905DB"/>
    <w:rsid w:val="00093396"/>
    <w:rsid w:val="000936F8"/>
    <w:rsid w:val="0009457B"/>
    <w:rsid w:val="00094775"/>
    <w:rsid w:val="00095010"/>
    <w:rsid w:val="0009511E"/>
    <w:rsid w:val="0009532B"/>
    <w:rsid w:val="000968F2"/>
    <w:rsid w:val="00096999"/>
    <w:rsid w:val="000A0445"/>
    <w:rsid w:val="000A0637"/>
    <w:rsid w:val="000A1428"/>
    <w:rsid w:val="000A1EE3"/>
    <w:rsid w:val="000A219B"/>
    <w:rsid w:val="000A31A8"/>
    <w:rsid w:val="000A327E"/>
    <w:rsid w:val="000A4676"/>
    <w:rsid w:val="000B1B2F"/>
    <w:rsid w:val="000B2904"/>
    <w:rsid w:val="000B2D1F"/>
    <w:rsid w:val="000B4F86"/>
    <w:rsid w:val="000B521E"/>
    <w:rsid w:val="000B544E"/>
    <w:rsid w:val="000B5536"/>
    <w:rsid w:val="000B690F"/>
    <w:rsid w:val="000C3483"/>
    <w:rsid w:val="000C47A1"/>
    <w:rsid w:val="000C624A"/>
    <w:rsid w:val="000C666F"/>
    <w:rsid w:val="000C68F3"/>
    <w:rsid w:val="000C6961"/>
    <w:rsid w:val="000D14C6"/>
    <w:rsid w:val="000D1702"/>
    <w:rsid w:val="000D20A3"/>
    <w:rsid w:val="000D42A9"/>
    <w:rsid w:val="000D567F"/>
    <w:rsid w:val="000E0E94"/>
    <w:rsid w:val="000E151B"/>
    <w:rsid w:val="000E2123"/>
    <w:rsid w:val="000E32B7"/>
    <w:rsid w:val="000E39D0"/>
    <w:rsid w:val="000E4B6C"/>
    <w:rsid w:val="000E7E73"/>
    <w:rsid w:val="000E7F60"/>
    <w:rsid w:val="000F1CB7"/>
    <w:rsid w:val="000F1E8D"/>
    <w:rsid w:val="000F5CA9"/>
    <w:rsid w:val="001006BD"/>
    <w:rsid w:val="00101028"/>
    <w:rsid w:val="0010185D"/>
    <w:rsid w:val="00101B96"/>
    <w:rsid w:val="001042FC"/>
    <w:rsid w:val="00105941"/>
    <w:rsid w:val="00113D0E"/>
    <w:rsid w:val="0011582F"/>
    <w:rsid w:val="00116AC8"/>
    <w:rsid w:val="001179ED"/>
    <w:rsid w:val="00122920"/>
    <w:rsid w:val="00123513"/>
    <w:rsid w:val="00123ECF"/>
    <w:rsid w:val="0012717D"/>
    <w:rsid w:val="001271B4"/>
    <w:rsid w:val="00127AA7"/>
    <w:rsid w:val="001300CD"/>
    <w:rsid w:val="00133C3F"/>
    <w:rsid w:val="00135826"/>
    <w:rsid w:val="00136B60"/>
    <w:rsid w:val="00140788"/>
    <w:rsid w:val="00142DD3"/>
    <w:rsid w:val="0014333F"/>
    <w:rsid w:val="00143BCD"/>
    <w:rsid w:val="00146759"/>
    <w:rsid w:val="00147DF1"/>
    <w:rsid w:val="001501C6"/>
    <w:rsid w:val="001564C9"/>
    <w:rsid w:val="0015701A"/>
    <w:rsid w:val="001573D0"/>
    <w:rsid w:val="00160422"/>
    <w:rsid w:val="00161D45"/>
    <w:rsid w:val="00162AC7"/>
    <w:rsid w:val="00162E0F"/>
    <w:rsid w:val="00163D56"/>
    <w:rsid w:val="001640D5"/>
    <w:rsid w:val="001653FD"/>
    <w:rsid w:val="00165F05"/>
    <w:rsid w:val="00167AA2"/>
    <w:rsid w:val="00170E0F"/>
    <w:rsid w:val="00172EE6"/>
    <w:rsid w:val="001742F8"/>
    <w:rsid w:val="00175532"/>
    <w:rsid w:val="00175B27"/>
    <w:rsid w:val="00175FDE"/>
    <w:rsid w:val="001815A5"/>
    <w:rsid w:val="00181710"/>
    <w:rsid w:val="00182A11"/>
    <w:rsid w:val="00183218"/>
    <w:rsid w:val="00184597"/>
    <w:rsid w:val="001846C3"/>
    <w:rsid w:val="0018578F"/>
    <w:rsid w:val="00185985"/>
    <w:rsid w:val="00192230"/>
    <w:rsid w:val="001946FE"/>
    <w:rsid w:val="0019551B"/>
    <w:rsid w:val="0019572B"/>
    <w:rsid w:val="00195745"/>
    <w:rsid w:val="00197A2B"/>
    <w:rsid w:val="001A126C"/>
    <w:rsid w:val="001A221B"/>
    <w:rsid w:val="001A3149"/>
    <w:rsid w:val="001A66BB"/>
    <w:rsid w:val="001A7C44"/>
    <w:rsid w:val="001B4DA7"/>
    <w:rsid w:val="001B72FA"/>
    <w:rsid w:val="001B776C"/>
    <w:rsid w:val="001B7E29"/>
    <w:rsid w:val="001C44B4"/>
    <w:rsid w:val="001C4ED0"/>
    <w:rsid w:val="001C60EF"/>
    <w:rsid w:val="001D249C"/>
    <w:rsid w:val="001D449F"/>
    <w:rsid w:val="001D4FBE"/>
    <w:rsid w:val="001D543F"/>
    <w:rsid w:val="001D6B6A"/>
    <w:rsid w:val="001E288C"/>
    <w:rsid w:val="001E5F76"/>
    <w:rsid w:val="001E6864"/>
    <w:rsid w:val="001F0980"/>
    <w:rsid w:val="001F09C3"/>
    <w:rsid w:val="001F19E5"/>
    <w:rsid w:val="001F38C4"/>
    <w:rsid w:val="001F435E"/>
    <w:rsid w:val="001F5625"/>
    <w:rsid w:val="001F67F9"/>
    <w:rsid w:val="001F7F28"/>
    <w:rsid w:val="0020230E"/>
    <w:rsid w:val="0020290E"/>
    <w:rsid w:val="00206615"/>
    <w:rsid w:val="00216DDB"/>
    <w:rsid w:val="00223BB5"/>
    <w:rsid w:val="00224B1E"/>
    <w:rsid w:val="00224B3F"/>
    <w:rsid w:val="00225F33"/>
    <w:rsid w:val="0022624B"/>
    <w:rsid w:val="00227EBE"/>
    <w:rsid w:val="00231380"/>
    <w:rsid w:val="00232482"/>
    <w:rsid w:val="002336BE"/>
    <w:rsid w:val="00234857"/>
    <w:rsid w:val="002357B3"/>
    <w:rsid w:val="00235BBD"/>
    <w:rsid w:val="00240CCC"/>
    <w:rsid w:val="00241915"/>
    <w:rsid w:val="0024321A"/>
    <w:rsid w:val="00243932"/>
    <w:rsid w:val="00244A0B"/>
    <w:rsid w:val="002463A5"/>
    <w:rsid w:val="00251296"/>
    <w:rsid w:val="002515A4"/>
    <w:rsid w:val="00251A79"/>
    <w:rsid w:val="00251BF7"/>
    <w:rsid w:val="002526AB"/>
    <w:rsid w:val="0025399D"/>
    <w:rsid w:val="00255961"/>
    <w:rsid w:val="00260E23"/>
    <w:rsid w:val="00261CDB"/>
    <w:rsid w:val="002629DB"/>
    <w:rsid w:val="00264E1E"/>
    <w:rsid w:val="002663FF"/>
    <w:rsid w:val="002676A8"/>
    <w:rsid w:val="00270765"/>
    <w:rsid w:val="00270A4C"/>
    <w:rsid w:val="00270AD6"/>
    <w:rsid w:val="002720C4"/>
    <w:rsid w:val="00272D08"/>
    <w:rsid w:val="002730B4"/>
    <w:rsid w:val="00274A84"/>
    <w:rsid w:val="00275D74"/>
    <w:rsid w:val="0027656C"/>
    <w:rsid w:val="002768DA"/>
    <w:rsid w:val="0027771E"/>
    <w:rsid w:val="00280C53"/>
    <w:rsid w:val="00283F59"/>
    <w:rsid w:val="00285D6C"/>
    <w:rsid w:val="002870AB"/>
    <w:rsid w:val="00293204"/>
    <w:rsid w:val="00296296"/>
    <w:rsid w:val="002962DC"/>
    <w:rsid w:val="002973F4"/>
    <w:rsid w:val="00297882"/>
    <w:rsid w:val="002A1903"/>
    <w:rsid w:val="002A3B29"/>
    <w:rsid w:val="002A5430"/>
    <w:rsid w:val="002A657B"/>
    <w:rsid w:val="002A7E1A"/>
    <w:rsid w:val="002A7ECC"/>
    <w:rsid w:val="002B1238"/>
    <w:rsid w:val="002B229A"/>
    <w:rsid w:val="002B2546"/>
    <w:rsid w:val="002B447D"/>
    <w:rsid w:val="002B6738"/>
    <w:rsid w:val="002C2C3C"/>
    <w:rsid w:val="002C3EAE"/>
    <w:rsid w:val="002C4E52"/>
    <w:rsid w:val="002C5EC4"/>
    <w:rsid w:val="002C6B5C"/>
    <w:rsid w:val="002D1899"/>
    <w:rsid w:val="002D2352"/>
    <w:rsid w:val="002D3347"/>
    <w:rsid w:val="002D3C97"/>
    <w:rsid w:val="002D3D0A"/>
    <w:rsid w:val="002D446F"/>
    <w:rsid w:val="002D4AFF"/>
    <w:rsid w:val="002D56F7"/>
    <w:rsid w:val="002D5F76"/>
    <w:rsid w:val="002D69A8"/>
    <w:rsid w:val="002D77B8"/>
    <w:rsid w:val="002E2D46"/>
    <w:rsid w:val="002E3F7C"/>
    <w:rsid w:val="002E509D"/>
    <w:rsid w:val="002E54AA"/>
    <w:rsid w:val="002E68DF"/>
    <w:rsid w:val="002F06B1"/>
    <w:rsid w:val="002F0FD5"/>
    <w:rsid w:val="002F1B7C"/>
    <w:rsid w:val="002F6161"/>
    <w:rsid w:val="00300000"/>
    <w:rsid w:val="0030080F"/>
    <w:rsid w:val="00300CF3"/>
    <w:rsid w:val="0030321F"/>
    <w:rsid w:val="00307513"/>
    <w:rsid w:val="00307AF1"/>
    <w:rsid w:val="003104E0"/>
    <w:rsid w:val="003125DF"/>
    <w:rsid w:val="00312A59"/>
    <w:rsid w:val="00314910"/>
    <w:rsid w:val="00314CA3"/>
    <w:rsid w:val="003164C6"/>
    <w:rsid w:val="0032170E"/>
    <w:rsid w:val="003270EB"/>
    <w:rsid w:val="0033123C"/>
    <w:rsid w:val="00331D8A"/>
    <w:rsid w:val="00333E0F"/>
    <w:rsid w:val="0033535E"/>
    <w:rsid w:val="00335996"/>
    <w:rsid w:val="003463E9"/>
    <w:rsid w:val="003473F8"/>
    <w:rsid w:val="0035073C"/>
    <w:rsid w:val="00350AAC"/>
    <w:rsid w:val="00351E5A"/>
    <w:rsid w:val="00351FDA"/>
    <w:rsid w:val="00352259"/>
    <w:rsid w:val="00354F9A"/>
    <w:rsid w:val="00355A5F"/>
    <w:rsid w:val="003566F2"/>
    <w:rsid w:val="00357032"/>
    <w:rsid w:val="003617F6"/>
    <w:rsid w:val="00361E55"/>
    <w:rsid w:val="0036351F"/>
    <w:rsid w:val="00363821"/>
    <w:rsid w:val="00365C37"/>
    <w:rsid w:val="00365EE8"/>
    <w:rsid w:val="00366C71"/>
    <w:rsid w:val="00367E57"/>
    <w:rsid w:val="00372E3F"/>
    <w:rsid w:val="00373368"/>
    <w:rsid w:val="003777E1"/>
    <w:rsid w:val="00377B80"/>
    <w:rsid w:val="003815AA"/>
    <w:rsid w:val="003833B9"/>
    <w:rsid w:val="00385453"/>
    <w:rsid w:val="003900EF"/>
    <w:rsid w:val="00390332"/>
    <w:rsid w:val="003914D9"/>
    <w:rsid w:val="00391583"/>
    <w:rsid w:val="0039252A"/>
    <w:rsid w:val="00392F67"/>
    <w:rsid w:val="00393E5D"/>
    <w:rsid w:val="003953A7"/>
    <w:rsid w:val="00395822"/>
    <w:rsid w:val="003970F6"/>
    <w:rsid w:val="003A1DA7"/>
    <w:rsid w:val="003A25D0"/>
    <w:rsid w:val="003A287A"/>
    <w:rsid w:val="003A483B"/>
    <w:rsid w:val="003A4B4E"/>
    <w:rsid w:val="003A4C44"/>
    <w:rsid w:val="003B0E1E"/>
    <w:rsid w:val="003B2D96"/>
    <w:rsid w:val="003B3EAC"/>
    <w:rsid w:val="003C0533"/>
    <w:rsid w:val="003C0DAD"/>
    <w:rsid w:val="003C0F6C"/>
    <w:rsid w:val="003C2B78"/>
    <w:rsid w:val="003C382A"/>
    <w:rsid w:val="003C64CE"/>
    <w:rsid w:val="003D0772"/>
    <w:rsid w:val="003D16AA"/>
    <w:rsid w:val="003D1995"/>
    <w:rsid w:val="003D1C84"/>
    <w:rsid w:val="003D36C1"/>
    <w:rsid w:val="003D3705"/>
    <w:rsid w:val="003D556E"/>
    <w:rsid w:val="003D5D16"/>
    <w:rsid w:val="003D7AA4"/>
    <w:rsid w:val="003E051A"/>
    <w:rsid w:val="003E35AD"/>
    <w:rsid w:val="003E3B8D"/>
    <w:rsid w:val="003E66D5"/>
    <w:rsid w:val="003E7041"/>
    <w:rsid w:val="003E7EBE"/>
    <w:rsid w:val="003F00D2"/>
    <w:rsid w:val="003F2784"/>
    <w:rsid w:val="003F3677"/>
    <w:rsid w:val="003F3EC7"/>
    <w:rsid w:val="003F3F6A"/>
    <w:rsid w:val="003F42D9"/>
    <w:rsid w:val="003F4544"/>
    <w:rsid w:val="003F633D"/>
    <w:rsid w:val="00400866"/>
    <w:rsid w:val="00401913"/>
    <w:rsid w:val="00402766"/>
    <w:rsid w:val="004032A3"/>
    <w:rsid w:val="00406389"/>
    <w:rsid w:val="00406419"/>
    <w:rsid w:val="0040781A"/>
    <w:rsid w:val="00414597"/>
    <w:rsid w:val="00416EBF"/>
    <w:rsid w:val="00417AC4"/>
    <w:rsid w:val="00417F91"/>
    <w:rsid w:val="0042184C"/>
    <w:rsid w:val="004220EA"/>
    <w:rsid w:val="00422246"/>
    <w:rsid w:val="00422CF8"/>
    <w:rsid w:val="00422D3F"/>
    <w:rsid w:val="00423B35"/>
    <w:rsid w:val="00430D82"/>
    <w:rsid w:val="00432897"/>
    <w:rsid w:val="00433E87"/>
    <w:rsid w:val="00433F58"/>
    <w:rsid w:val="004343FF"/>
    <w:rsid w:val="00434DF8"/>
    <w:rsid w:val="0044145E"/>
    <w:rsid w:val="00441F4D"/>
    <w:rsid w:val="00442E3E"/>
    <w:rsid w:val="00443522"/>
    <w:rsid w:val="004471BB"/>
    <w:rsid w:val="00447217"/>
    <w:rsid w:val="0044742D"/>
    <w:rsid w:val="00455202"/>
    <w:rsid w:val="004563E2"/>
    <w:rsid w:val="004565B4"/>
    <w:rsid w:val="0045751B"/>
    <w:rsid w:val="00457C07"/>
    <w:rsid w:val="004618FD"/>
    <w:rsid w:val="00461F53"/>
    <w:rsid w:val="004630EB"/>
    <w:rsid w:val="004631DB"/>
    <w:rsid w:val="00463DE4"/>
    <w:rsid w:val="00463E12"/>
    <w:rsid w:val="004640CA"/>
    <w:rsid w:val="00464831"/>
    <w:rsid w:val="00464A46"/>
    <w:rsid w:val="00464DEA"/>
    <w:rsid w:val="00465362"/>
    <w:rsid w:val="004658E7"/>
    <w:rsid w:val="00467FE0"/>
    <w:rsid w:val="004708E0"/>
    <w:rsid w:val="0047196A"/>
    <w:rsid w:val="00471EDB"/>
    <w:rsid w:val="004723F6"/>
    <w:rsid w:val="004737CB"/>
    <w:rsid w:val="00473965"/>
    <w:rsid w:val="00475837"/>
    <w:rsid w:val="004758D7"/>
    <w:rsid w:val="00475A96"/>
    <w:rsid w:val="0047791B"/>
    <w:rsid w:val="004806DA"/>
    <w:rsid w:val="004828C3"/>
    <w:rsid w:val="00486E27"/>
    <w:rsid w:val="00487CA0"/>
    <w:rsid w:val="00490480"/>
    <w:rsid w:val="00491740"/>
    <w:rsid w:val="00493E3A"/>
    <w:rsid w:val="00496234"/>
    <w:rsid w:val="004965B4"/>
    <w:rsid w:val="00496BB8"/>
    <w:rsid w:val="004A07CF"/>
    <w:rsid w:val="004A09C0"/>
    <w:rsid w:val="004A0EE4"/>
    <w:rsid w:val="004A2CB9"/>
    <w:rsid w:val="004B0FB5"/>
    <w:rsid w:val="004B1921"/>
    <w:rsid w:val="004B2356"/>
    <w:rsid w:val="004B2C69"/>
    <w:rsid w:val="004B4B49"/>
    <w:rsid w:val="004B4B5D"/>
    <w:rsid w:val="004B4BCB"/>
    <w:rsid w:val="004C214D"/>
    <w:rsid w:val="004C2FDC"/>
    <w:rsid w:val="004C364D"/>
    <w:rsid w:val="004C675C"/>
    <w:rsid w:val="004C79F7"/>
    <w:rsid w:val="004D0BEA"/>
    <w:rsid w:val="004D179D"/>
    <w:rsid w:val="004D1FC0"/>
    <w:rsid w:val="004D29A5"/>
    <w:rsid w:val="004D4E07"/>
    <w:rsid w:val="004D5029"/>
    <w:rsid w:val="004D57B9"/>
    <w:rsid w:val="004D7841"/>
    <w:rsid w:val="004E1F03"/>
    <w:rsid w:val="004E3CB6"/>
    <w:rsid w:val="004E3F65"/>
    <w:rsid w:val="004E45FB"/>
    <w:rsid w:val="004E5151"/>
    <w:rsid w:val="004E7E9D"/>
    <w:rsid w:val="004F031E"/>
    <w:rsid w:val="004F0F77"/>
    <w:rsid w:val="004F1446"/>
    <w:rsid w:val="004F6560"/>
    <w:rsid w:val="004F681C"/>
    <w:rsid w:val="004F756D"/>
    <w:rsid w:val="004F779E"/>
    <w:rsid w:val="005004EB"/>
    <w:rsid w:val="00500C37"/>
    <w:rsid w:val="00502A08"/>
    <w:rsid w:val="005030EF"/>
    <w:rsid w:val="005043E3"/>
    <w:rsid w:val="00505637"/>
    <w:rsid w:val="00507F33"/>
    <w:rsid w:val="0051114E"/>
    <w:rsid w:val="0051676E"/>
    <w:rsid w:val="005202B3"/>
    <w:rsid w:val="005214EF"/>
    <w:rsid w:val="00522E5A"/>
    <w:rsid w:val="00525D4C"/>
    <w:rsid w:val="0052690A"/>
    <w:rsid w:val="00526966"/>
    <w:rsid w:val="00526F85"/>
    <w:rsid w:val="005300D0"/>
    <w:rsid w:val="00530929"/>
    <w:rsid w:val="00536A79"/>
    <w:rsid w:val="00536B68"/>
    <w:rsid w:val="005400E6"/>
    <w:rsid w:val="00541616"/>
    <w:rsid w:val="0054415E"/>
    <w:rsid w:val="00544863"/>
    <w:rsid w:val="00545410"/>
    <w:rsid w:val="00547A2C"/>
    <w:rsid w:val="005519E0"/>
    <w:rsid w:val="005522D7"/>
    <w:rsid w:val="005525E0"/>
    <w:rsid w:val="0055462D"/>
    <w:rsid w:val="00554BBD"/>
    <w:rsid w:val="0055584E"/>
    <w:rsid w:val="00557239"/>
    <w:rsid w:val="005606F8"/>
    <w:rsid w:val="00561CFB"/>
    <w:rsid w:val="00562000"/>
    <w:rsid w:val="00562FC4"/>
    <w:rsid w:val="0056305D"/>
    <w:rsid w:val="0057238A"/>
    <w:rsid w:val="005730E2"/>
    <w:rsid w:val="0057455C"/>
    <w:rsid w:val="00574BF9"/>
    <w:rsid w:val="0057508D"/>
    <w:rsid w:val="00576245"/>
    <w:rsid w:val="00576D49"/>
    <w:rsid w:val="00577CCA"/>
    <w:rsid w:val="00581936"/>
    <w:rsid w:val="0058342F"/>
    <w:rsid w:val="005839A3"/>
    <w:rsid w:val="00583A19"/>
    <w:rsid w:val="00584E44"/>
    <w:rsid w:val="0058589A"/>
    <w:rsid w:val="00586743"/>
    <w:rsid w:val="00590454"/>
    <w:rsid w:val="00590603"/>
    <w:rsid w:val="00591959"/>
    <w:rsid w:val="005924C9"/>
    <w:rsid w:val="00592A5C"/>
    <w:rsid w:val="00595308"/>
    <w:rsid w:val="005A088F"/>
    <w:rsid w:val="005A1902"/>
    <w:rsid w:val="005A1DF7"/>
    <w:rsid w:val="005A378C"/>
    <w:rsid w:val="005A399B"/>
    <w:rsid w:val="005A40BD"/>
    <w:rsid w:val="005A579A"/>
    <w:rsid w:val="005A57D5"/>
    <w:rsid w:val="005A5D1E"/>
    <w:rsid w:val="005A5F6E"/>
    <w:rsid w:val="005A7F2C"/>
    <w:rsid w:val="005B0D69"/>
    <w:rsid w:val="005B2CCC"/>
    <w:rsid w:val="005B43A5"/>
    <w:rsid w:val="005B5DF8"/>
    <w:rsid w:val="005C0207"/>
    <w:rsid w:val="005C15AB"/>
    <w:rsid w:val="005C3A96"/>
    <w:rsid w:val="005C47AE"/>
    <w:rsid w:val="005C494C"/>
    <w:rsid w:val="005C4F44"/>
    <w:rsid w:val="005C5DEC"/>
    <w:rsid w:val="005C69B8"/>
    <w:rsid w:val="005C7BC9"/>
    <w:rsid w:val="005D07EA"/>
    <w:rsid w:val="005D2A97"/>
    <w:rsid w:val="005D417C"/>
    <w:rsid w:val="005D6E1F"/>
    <w:rsid w:val="005E14A7"/>
    <w:rsid w:val="005E1EC4"/>
    <w:rsid w:val="005E1F7A"/>
    <w:rsid w:val="005E2FB3"/>
    <w:rsid w:val="005E2FED"/>
    <w:rsid w:val="005E534F"/>
    <w:rsid w:val="005E6ED0"/>
    <w:rsid w:val="005E7115"/>
    <w:rsid w:val="005E729C"/>
    <w:rsid w:val="005F05B1"/>
    <w:rsid w:val="005F0846"/>
    <w:rsid w:val="005F1FF1"/>
    <w:rsid w:val="005F20B1"/>
    <w:rsid w:val="005F330D"/>
    <w:rsid w:val="005F3865"/>
    <w:rsid w:val="005F3B46"/>
    <w:rsid w:val="005F4819"/>
    <w:rsid w:val="005F508C"/>
    <w:rsid w:val="005F6172"/>
    <w:rsid w:val="00602D20"/>
    <w:rsid w:val="006052A3"/>
    <w:rsid w:val="00605CAF"/>
    <w:rsid w:val="006070FF"/>
    <w:rsid w:val="00607ED2"/>
    <w:rsid w:val="00610DC6"/>
    <w:rsid w:val="006113CE"/>
    <w:rsid w:val="00611579"/>
    <w:rsid w:val="00611A71"/>
    <w:rsid w:val="00614042"/>
    <w:rsid w:val="00617B2A"/>
    <w:rsid w:val="00621536"/>
    <w:rsid w:val="006237E8"/>
    <w:rsid w:val="00623820"/>
    <w:rsid w:val="00623EDD"/>
    <w:rsid w:val="0063063F"/>
    <w:rsid w:val="006313E8"/>
    <w:rsid w:val="00633202"/>
    <w:rsid w:val="0063424E"/>
    <w:rsid w:val="00634F0F"/>
    <w:rsid w:val="00635E64"/>
    <w:rsid w:val="00636686"/>
    <w:rsid w:val="00640061"/>
    <w:rsid w:val="00641BEE"/>
    <w:rsid w:val="00641DAC"/>
    <w:rsid w:val="006458C6"/>
    <w:rsid w:val="00645F8B"/>
    <w:rsid w:val="0064601C"/>
    <w:rsid w:val="00646F20"/>
    <w:rsid w:val="00647A25"/>
    <w:rsid w:val="0065016B"/>
    <w:rsid w:val="00650CC1"/>
    <w:rsid w:val="006518CE"/>
    <w:rsid w:val="00652DB2"/>
    <w:rsid w:val="006536C9"/>
    <w:rsid w:val="00654F72"/>
    <w:rsid w:val="00657DB5"/>
    <w:rsid w:val="00662ED1"/>
    <w:rsid w:val="00663040"/>
    <w:rsid w:val="00663268"/>
    <w:rsid w:val="006640CA"/>
    <w:rsid w:val="0066559A"/>
    <w:rsid w:val="0066585F"/>
    <w:rsid w:val="00666499"/>
    <w:rsid w:val="00670337"/>
    <w:rsid w:val="00671D70"/>
    <w:rsid w:val="0067200B"/>
    <w:rsid w:val="00672EEE"/>
    <w:rsid w:val="006744FC"/>
    <w:rsid w:val="00676F07"/>
    <w:rsid w:val="00677AC3"/>
    <w:rsid w:val="00681BA2"/>
    <w:rsid w:val="00682701"/>
    <w:rsid w:val="00682EAA"/>
    <w:rsid w:val="0068316D"/>
    <w:rsid w:val="006840D9"/>
    <w:rsid w:val="006849DC"/>
    <w:rsid w:val="00684DA0"/>
    <w:rsid w:val="006851C8"/>
    <w:rsid w:val="00685ED5"/>
    <w:rsid w:val="00686996"/>
    <w:rsid w:val="0068722B"/>
    <w:rsid w:val="00692E2F"/>
    <w:rsid w:val="00693386"/>
    <w:rsid w:val="006955AF"/>
    <w:rsid w:val="006975A4"/>
    <w:rsid w:val="006A0BF7"/>
    <w:rsid w:val="006A0EF0"/>
    <w:rsid w:val="006A27C3"/>
    <w:rsid w:val="006A5318"/>
    <w:rsid w:val="006A5AC8"/>
    <w:rsid w:val="006A61FB"/>
    <w:rsid w:val="006B2828"/>
    <w:rsid w:val="006B337B"/>
    <w:rsid w:val="006B4304"/>
    <w:rsid w:val="006B442F"/>
    <w:rsid w:val="006C10F3"/>
    <w:rsid w:val="006C1C6F"/>
    <w:rsid w:val="006C28DD"/>
    <w:rsid w:val="006C4696"/>
    <w:rsid w:val="006C5C8D"/>
    <w:rsid w:val="006C68CB"/>
    <w:rsid w:val="006D1A25"/>
    <w:rsid w:val="006D22A5"/>
    <w:rsid w:val="006D2EE2"/>
    <w:rsid w:val="006D629F"/>
    <w:rsid w:val="006E044F"/>
    <w:rsid w:val="006E04ED"/>
    <w:rsid w:val="006E0D39"/>
    <w:rsid w:val="006E590E"/>
    <w:rsid w:val="006F00B8"/>
    <w:rsid w:val="006F50BA"/>
    <w:rsid w:val="006F5C50"/>
    <w:rsid w:val="006F6E3C"/>
    <w:rsid w:val="006F7EFF"/>
    <w:rsid w:val="007018E9"/>
    <w:rsid w:val="00703FA2"/>
    <w:rsid w:val="00704C4C"/>
    <w:rsid w:val="00704EAE"/>
    <w:rsid w:val="00707413"/>
    <w:rsid w:val="00710B91"/>
    <w:rsid w:val="00715020"/>
    <w:rsid w:val="00715343"/>
    <w:rsid w:val="00715385"/>
    <w:rsid w:val="00715719"/>
    <w:rsid w:val="007179E3"/>
    <w:rsid w:val="007225EA"/>
    <w:rsid w:val="00725E76"/>
    <w:rsid w:val="00727710"/>
    <w:rsid w:val="0073122F"/>
    <w:rsid w:val="00732298"/>
    <w:rsid w:val="007325BE"/>
    <w:rsid w:val="00733FE4"/>
    <w:rsid w:val="00734172"/>
    <w:rsid w:val="0073542D"/>
    <w:rsid w:val="00735600"/>
    <w:rsid w:val="00735AFD"/>
    <w:rsid w:val="00736708"/>
    <w:rsid w:val="00743DD5"/>
    <w:rsid w:val="00744E57"/>
    <w:rsid w:val="00746372"/>
    <w:rsid w:val="0074731D"/>
    <w:rsid w:val="00750248"/>
    <w:rsid w:val="00750C2F"/>
    <w:rsid w:val="00751060"/>
    <w:rsid w:val="00751E62"/>
    <w:rsid w:val="007520C1"/>
    <w:rsid w:val="007526BA"/>
    <w:rsid w:val="007532E0"/>
    <w:rsid w:val="0075518B"/>
    <w:rsid w:val="00756C06"/>
    <w:rsid w:val="00756D66"/>
    <w:rsid w:val="007575FE"/>
    <w:rsid w:val="007578CA"/>
    <w:rsid w:val="007578FE"/>
    <w:rsid w:val="00762CE0"/>
    <w:rsid w:val="00762CF6"/>
    <w:rsid w:val="00762FD4"/>
    <w:rsid w:val="0076417F"/>
    <w:rsid w:val="00764968"/>
    <w:rsid w:val="00764AE2"/>
    <w:rsid w:val="00764C46"/>
    <w:rsid w:val="00765522"/>
    <w:rsid w:val="007666DD"/>
    <w:rsid w:val="00766B9A"/>
    <w:rsid w:val="00767074"/>
    <w:rsid w:val="00767C82"/>
    <w:rsid w:val="00770A08"/>
    <w:rsid w:val="00772E16"/>
    <w:rsid w:val="00774663"/>
    <w:rsid w:val="007751A8"/>
    <w:rsid w:val="00780766"/>
    <w:rsid w:val="00780B1B"/>
    <w:rsid w:val="00780E43"/>
    <w:rsid w:val="00782505"/>
    <w:rsid w:val="00784084"/>
    <w:rsid w:val="007860C6"/>
    <w:rsid w:val="007912E2"/>
    <w:rsid w:val="0079134E"/>
    <w:rsid w:val="007913D8"/>
    <w:rsid w:val="00792807"/>
    <w:rsid w:val="00793B9F"/>
    <w:rsid w:val="00794848"/>
    <w:rsid w:val="00797696"/>
    <w:rsid w:val="007976E4"/>
    <w:rsid w:val="007A0332"/>
    <w:rsid w:val="007A1152"/>
    <w:rsid w:val="007A2199"/>
    <w:rsid w:val="007A3052"/>
    <w:rsid w:val="007A3A84"/>
    <w:rsid w:val="007A5DBA"/>
    <w:rsid w:val="007A75E6"/>
    <w:rsid w:val="007A75EC"/>
    <w:rsid w:val="007B16A4"/>
    <w:rsid w:val="007B2A0F"/>
    <w:rsid w:val="007B3084"/>
    <w:rsid w:val="007B5A2E"/>
    <w:rsid w:val="007C3F4A"/>
    <w:rsid w:val="007C4E1F"/>
    <w:rsid w:val="007C59F6"/>
    <w:rsid w:val="007C677D"/>
    <w:rsid w:val="007D1C14"/>
    <w:rsid w:val="007D520F"/>
    <w:rsid w:val="007D65BD"/>
    <w:rsid w:val="007D70D1"/>
    <w:rsid w:val="007E0456"/>
    <w:rsid w:val="007E047F"/>
    <w:rsid w:val="007E25BD"/>
    <w:rsid w:val="007E2E02"/>
    <w:rsid w:val="007E4B17"/>
    <w:rsid w:val="007E7073"/>
    <w:rsid w:val="007F0051"/>
    <w:rsid w:val="007F07D8"/>
    <w:rsid w:val="007F08EE"/>
    <w:rsid w:val="007F2B1D"/>
    <w:rsid w:val="007F32B3"/>
    <w:rsid w:val="007F4023"/>
    <w:rsid w:val="007F70AC"/>
    <w:rsid w:val="007F7DCC"/>
    <w:rsid w:val="00800EFF"/>
    <w:rsid w:val="00801B22"/>
    <w:rsid w:val="00802532"/>
    <w:rsid w:val="00803181"/>
    <w:rsid w:val="008049BC"/>
    <w:rsid w:val="00804E8C"/>
    <w:rsid w:val="00807568"/>
    <w:rsid w:val="00810EFE"/>
    <w:rsid w:val="00811674"/>
    <w:rsid w:val="00811FCD"/>
    <w:rsid w:val="00816FF6"/>
    <w:rsid w:val="008177D7"/>
    <w:rsid w:val="0082063D"/>
    <w:rsid w:val="00820D2F"/>
    <w:rsid w:val="008210FA"/>
    <w:rsid w:val="00821149"/>
    <w:rsid w:val="008222EF"/>
    <w:rsid w:val="0082343B"/>
    <w:rsid w:val="0083077F"/>
    <w:rsid w:val="00830D8F"/>
    <w:rsid w:val="00831692"/>
    <w:rsid w:val="00833D10"/>
    <w:rsid w:val="00834866"/>
    <w:rsid w:val="008364D8"/>
    <w:rsid w:val="00837C25"/>
    <w:rsid w:val="00844A8E"/>
    <w:rsid w:val="00845227"/>
    <w:rsid w:val="0084529D"/>
    <w:rsid w:val="008469D8"/>
    <w:rsid w:val="00846F02"/>
    <w:rsid w:val="008517AF"/>
    <w:rsid w:val="008518E5"/>
    <w:rsid w:val="00851A9F"/>
    <w:rsid w:val="00852395"/>
    <w:rsid w:val="00852F13"/>
    <w:rsid w:val="00852FDE"/>
    <w:rsid w:val="008530C6"/>
    <w:rsid w:val="008547DF"/>
    <w:rsid w:val="00855CFD"/>
    <w:rsid w:val="00855EA3"/>
    <w:rsid w:val="0085629B"/>
    <w:rsid w:val="00857D01"/>
    <w:rsid w:val="00857E0C"/>
    <w:rsid w:val="00860EAB"/>
    <w:rsid w:val="008617CA"/>
    <w:rsid w:val="00862000"/>
    <w:rsid w:val="0086240D"/>
    <w:rsid w:val="00862C32"/>
    <w:rsid w:val="008650BF"/>
    <w:rsid w:val="008667FB"/>
    <w:rsid w:val="00867C5E"/>
    <w:rsid w:val="008720DA"/>
    <w:rsid w:val="00872772"/>
    <w:rsid w:val="00872CB8"/>
    <w:rsid w:val="008730D0"/>
    <w:rsid w:val="00873C82"/>
    <w:rsid w:val="00874F87"/>
    <w:rsid w:val="0087550B"/>
    <w:rsid w:val="008760FF"/>
    <w:rsid w:val="008766D8"/>
    <w:rsid w:val="00876E29"/>
    <w:rsid w:val="00877715"/>
    <w:rsid w:val="00877D94"/>
    <w:rsid w:val="00881A4C"/>
    <w:rsid w:val="008828AA"/>
    <w:rsid w:val="00884029"/>
    <w:rsid w:val="00884761"/>
    <w:rsid w:val="0088555E"/>
    <w:rsid w:val="0088628D"/>
    <w:rsid w:val="00886B49"/>
    <w:rsid w:val="0088707A"/>
    <w:rsid w:val="0088738C"/>
    <w:rsid w:val="00887AAB"/>
    <w:rsid w:val="008917F4"/>
    <w:rsid w:val="00892355"/>
    <w:rsid w:val="00892960"/>
    <w:rsid w:val="00893151"/>
    <w:rsid w:val="0089685A"/>
    <w:rsid w:val="00896B72"/>
    <w:rsid w:val="00897CBD"/>
    <w:rsid w:val="008A1DC5"/>
    <w:rsid w:val="008A3329"/>
    <w:rsid w:val="008A5811"/>
    <w:rsid w:val="008A5B73"/>
    <w:rsid w:val="008A6976"/>
    <w:rsid w:val="008B188C"/>
    <w:rsid w:val="008B45B6"/>
    <w:rsid w:val="008B5E5E"/>
    <w:rsid w:val="008B69C7"/>
    <w:rsid w:val="008C015A"/>
    <w:rsid w:val="008C088A"/>
    <w:rsid w:val="008C128A"/>
    <w:rsid w:val="008C2CBB"/>
    <w:rsid w:val="008D0D8B"/>
    <w:rsid w:val="008D0DBD"/>
    <w:rsid w:val="008D3339"/>
    <w:rsid w:val="008D7B8F"/>
    <w:rsid w:val="008E030A"/>
    <w:rsid w:val="008E0933"/>
    <w:rsid w:val="008E45CC"/>
    <w:rsid w:val="008E4E56"/>
    <w:rsid w:val="008E748D"/>
    <w:rsid w:val="008F01C4"/>
    <w:rsid w:val="008F13D3"/>
    <w:rsid w:val="008F21B6"/>
    <w:rsid w:val="008F5D9E"/>
    <w:rsid w:val="008F7EA3"/>
    <w:rsid w:val="009006AF"/>
    <w:rsid w:val="009022E4"/>
    <w:rsid w:val="009032C6"/>
    <w:rsid w:val="009033A8"/>
    <w:rsid w:val="00905C56"/>
    <w:rsid w:val="00906B34"/>
    <w:rsid w:val="00910E7E"/>
    <w:rsid w:val="00911945"/>
    <w:rsid w:val="009141CD"/>
    <w:rsid w:val="0091502E"/>
    <w:rsid w:val="0091676C"/>
    <w:rsid w:val="009200D2"/>
    <w:rsid w:val="00920394"/>
    <w:rsid w:val="00923004"/>
    <w:rsid w:val="00925E1B"/>
    <w:rsid w:val="00927BE7"/>
    <w:rsid w:val="00930AA9"/>
    <w:rsid w:val="00934B86"/>
    <w:rsid w:val="0093668D"/>
    <w:rsid w:val="00937C9B"/>
    <w:rsid w:val="00940214"/>
    <w:rsid w:val="0094498F"/>
    <w:rsid w:val="00945F1D"/>
    <w:rsid w:val="00950AE8"/>
    <w:rsid w:val="0095173C"/>
    <w:rsid w:val="00951E23"/>
    <w:rsid w:val="009528E3"/>
    <w:rsid w:val="00955117"/>
    <w:rsid w:val="00955470"/>
    <w:rsid w:val="00955ADF"/>
    <w:rsid w:val="00956941"/>
    <w:rsid w:val="00956F7C"/>
    <w:rsid w:val="00961ACE"/>
    <w:rsid w:val="009656EC"/>
    <w:rsid w:val="00970749"/>
    <w:rsid w:val="00972343"/>
    <w:rsid w:val="00974B60"/>
    <w:rsid w:val="00976830"/>
    <w:rsid w:val="009774BF"/>
    <w:rsid w:val="00980877"/>
    <w:rsid w:val="00980F6E"/>
    <w:rsid w:val="00981A73"/>
    <w:rsid w:val="00982890"/>
    <w:rsid w:val="00982B5B"/>
    <w:rsid w:val="00984B81"/>
    <w:rsid w:val="00985DAA"/>
    <w:rsid w:val="009901C9"/>
    <w:rsid w:val="00990C7B"/>
    <w:rsid w:val="009927AB"/>
    <w:rsid w:val="00993ADD"/>
    <w:rsid w:val="00993E19"/>
    <w:rsid w:val="00993F0F"/>
    <w:rsid w:val="0099721B"/>
    <w:rsid w:val="00997A20"/>
    <w:rsid w:val="009A0DA8"/>
    <w:rsid w:val="009A2333"/>
    <w:rsid w:val="009A2850"/>
    <w:rsid w:val="009A36AA"/>
    <w:rsid w:val="009A42D6"/>
    <w:rsid w:val="009A4684"/>
    <w:rsid w:val="009A4803"/>
    <w:rsid w:val="009A5FD0"/>
    <w:rsid w:val="009A63F1"/>
    <w:rsid w:val="009A70B2"/>
    <w:rsid w:val="009B03CA"/>
    <w:rsid w:val="009B0434"/>
    <w:rsid w:val="009B06D9"/>
    <w:rsid w:val="009B2402"/>
    <w:rsid w:val="009B2E2C"/>
    <w:rsid w:val="009B2E8D"/>
    <w:rsid w:val="009B363E"/>
    <w:rsid w:val="009B4085"/>
    <w:rsid w:val="009B456E"/>
    <w:rsid w:val="009B53C6"/>
    <w:rsid w:val="009B6381"/>
    <w:rsid w:val="009B6AE3"/>
    <w:rsid w:val="009B782C"/>
    <w:rsid w:val="009B7AF1"/>
    <w:rsid w:val="009C46A1"/>
    <w:rsid w:val="009D18FB"/>
    <w:rsid w:val="009D2837"/>
    <w:rsid w:val="009D3BF6"/>
    <w:rsid w:val="009D41CD"/>
    <w:rsid w:val="009D4557"/>
    <w:rsid w:val="009D4C31"/>
    <w:rsid w:val="009D5893"/>
    <w:rsid w:val="009D5DD2"/>
    <w:rsid w:val="009D654F"/>
    <w:rsid w:val="009D7512"/>
    <w:rsid w:val="009E12BF"/>
    <w:rsid w:val="009E1934"/>
    <w:rsid w:val="009E37B2"/>
    <w:rsid w:val="009E7AD9"/>
    <w:rsid w:val="009F35EC"/>
    <w:rsid w:val="009F3620"/>
    <w:rsid w:val="009F4FB4"/>
    <w:rsid w:val="00A004C8"/>
    <w:rsid w:val="00A0128E"/>
    <w:rsid w:val="00A01855"/>
    <w:rsid w:val="00A0194C"/>
    <w:rsid w:val="00A077BF"/>
    <w:rsid w:val="00A10550"/>
    <w:rsid w:val="00A10C05"/>
    <w:rsid w:val="00A12037"/>
    <w:rsid w:val="00A1223B"/>
    <w:rsid w:val="00A13071"/>
    <w:rsid w:val="00A138AE"/>
    <w:rsid w:val="00A15D92"/>
    <w:rsid w:val="00A17545"/>
    <w:rsid w:val="00A176B0"/>
    <w:rsid w:val="00A2219C"/>
    <w:rsid w:val="00A22426"/>
    <w:rsid w:val="00A2298F"/>
    <w:rsid w:val="00A2385F"/>
    <w:rsid w:val="00A25C96"/>
    <w:rsid w:val="00A2643A"/>
    <w:rsid w:val="00A30385"/>
    <w:rsid w:val="00A30BEB"/>
    <w:rsid w:val="00A3134B"/>
    <w:rsid w:val="00A333CB"/>
    <w:rsid w:val="00A34D15"/>
    <w:rsid w:val="00A3694E"/>
    <w:rsid w:val="00A3701A"/>
    <w:rsid w:val="00A41AB7"/>
    <w:rsid w:val="00A43221"/>
    <w:rsid w:val="00A43D98"/>
    <w:rsid w:val="00A44519"/>
    <w:rsid w:val="00A44995"/>
    <w:rsid w:val="00A44FE5"/>
    <w:rsid w:val="00A459C4"/>
    <w:rsid w:val="00A52569"/>
    <w:rsid w:val="00A533E7"/>
    <w:rsid w:val="00A5417C"/>
    <w:rsid w:val="00A548D2"/>
    <w:rsid w:val="00A56244"/>
    <w:rsid w:val="00A60347"/>
    <w:rsid w:val="00A60CEA"/>
    <w:rsid w:val="00A6121F"/>
    <w:rsid w:val="00A62FE1"/>
    <w:rsid w:val="00A63379"/>
    <w:rsid w:val="00A63CFB"/>
    <w:rsid w:val="00A63EFE"/>
    <w:rsid w:val="00A63FBE"/>
    <w:rsid w:val="00A647AB"/>
    <w:rsid w:val="00A66DEB"/>
    <w:rsid w:val="00A708BB"/>
    <w:rsid w:val="00A710F2"/>
    <w:rsid w:val="00A713CA"/>
    <w:rsid w:val="00A72329"/>
    <w:rsid w:val="00A77AA7"/>
    <w:rsid w:val="00A80429"/>
    <w:rsid w:val="00A813CA"/>
    <w:rsid w:val="00A821B3"/>
    <w:rsid w:val="00A8247E"/>
    <w:rsid w:val="00A827B3"/>
    <w:rsid w:val="00A83FCC"/>
    <w:rsid w:val="00A84368"/>
    <w:rsid w:val="00A85830"/>
    <w:rsid w:val="00A86B1B"/>
    <w:rsid w:val="00A876B6"/>
    <w:rsid w:val="00A908B6"/>
    <w:rsid w:val="00A91019"/>
    <w:rsid w:val="00A92296"/>
    <w:rsid w:val="00A92D32"/>
    <w:rsid w:val="00A94B03"/>
    <w:rsid w:val="00A95504"/>
    <w:rsid w:val="00A96074"/>
    <w:rsid w:val="00A96630"/>
    <w:rsid w:val="00A97225"/>
    <w:rsid w:val="00A97D4C"/>
    <w:rsid w:val="00AA5982"/>
    <w:rsid w:val="00AB1691"/>
    <w:rsid w:val="00AB1E4E"/>
    <w:rsid w:val="00AB204E"/>
    <w:rsid w:val="00AB2ACE"/>
    <w:rsid w:val="00AB4C86"/>
    <w:rsid w:val="00AB6AB1"/>
    <w:rsid w:val="00AC0DDA"/>
    <w:rsid w:val="00AC5F03"/>
    <w:rsid w:val="00AC6118"/>
    <w:rsid w:val="00AD1050"/>
    <w:rsid w:val="00AD2729"/>
    <w:rsid w:val="00AD3B78"/>
    <w:rsid w:val="00AD3E1D"/>
    <w:rsid w:val="00AD50C7"/>
    <w:rsid w:val="00AD5F1A"/>
    <w:rsid w:val="00AD7B09"/>
    <w:rsid w:val="00AD7DB8"/>
    <w:rsid w:val="00AE03E1"/>
    <w:rsid w:val="00AE1F59"/>
    <w:rsid w:val="00AE32A3"/>
    <w:rsid w:val="00AE32B9"/>
    <w:rsid w:val="00AE3FAF"/>
    <w:rsid w:val="00AE40FA"/>
    <w:rsid w:val="00AE5A05"/>
    <w:rsid w:val="00AE7ABD"/>
    <w:rsid w:val="00AF07C0"/>
    <w:rsid w:val="00AF0B7D"/>
    <w:rsid w:val="00AF1579"/>
    <w:rsid w:val="00AF270A"/>
    <w:rsid w:val="00AF3008"/>
    <w:rsid w:val="00AF39D9"/>
    <w:rsid w:val="00AF469B"/>
    <w:rsid w:val="00AF543D"/>
    <w:rsid w:val="00AF5E63"/>
    <w:rsid w:val="00B01939"/>
    <w:rsid w:val="00B019FC"/>
    <w:rsid w:val="00B02211"/>
    <w:rsid w:val="00B02A61"/>
    <w:rsid w:val="00B03DAE"/>
    <w:rsid w:val="00B041E0"/>
    <w:rsid w:val="00B05333"/>
    <w:rsid w:val="00B07DC4"/>
    <w:rsid w:val="00B10191"/>
    <w:rsid w:val="00B1123E"/>
    <w:rsid w:val="00B12E7A"/>
    <w:rsid w:val="00B13D6C"/>
    <w:rsid w:val="00B15CA4"/>
    <w:rsid w:val="00B166B0"/>
    <w:rsid w:val="00B1765E"/>
    <w:rsid w:val="00B209A4"/>
    <w:rsid w:val="00B20E1A"/>
    <w:rsid w:val="00B24F6F"/>
    <w:rsid w:val="00B24FA8"/>
    <w:rsid w:val="00B2610C"/>
    <w:rsid w:val="00B261D8"/>
    <w:rsid w:val="00B27293"/>
    <w:rsid w:val="00B27CFF"/>
    <w:rsid w:val="00B27D5A"/>
    <w:rsid w:val="00B309CA"/>
    <w:rsid w:val="00B3249D"/>
    <w:rsid w:val="00B328C6"/>
    <w:rsid w:val="00B33EC3"/>
    <w:rsid w:val="00B35618"/>
    <w:rsid w:val="00B35FEF"/>
    <w:rsid w:val="00B37FC0"/>
    <w:rsid w:val="00B405B6"/>
    <w:rsid w:val="00B40B6A"/>
    <w:rsid w:val="00B40DE9"/>
    <w:rsid w:val="00B40ED3"/>
    <w:rsid w:val="00B42168"/>
    <w:rsid w:val="00B427B1"/>
    <w:rsid w:val="00B43C3A"/>
    <w:rsid w:val="00B43D21"/>
    <w:rsid w:val="00B45467"/>
    <w:rsid w:val="00B46910"/>
    <w:rsid w:val="00B47824"/>
    <w:rsid w:val="00B505E8"/>
    <w:rsid w:val="00B52470"/>
    <w:rsid w:val="00B52C34"/>
    <w:rsid w:val="00B53067"/>
    <w:rsid w:val="00B5429B"/>
    <w:rsid w:val="00B559C5"/>
    <w:rsid w:val="00B562F1"/>
    <w:rsid w:val="00B574FE"/>
    <w:rsid w:val="00B601AF"/>
    <w:rsid w:val="00B60254"/>
    <w:rsid w:val="00B62942"/>
    <w:rsid w:val="00B6371A"/>
    <w:rsid w:val="00B646BE"/>
    <w:rsid w:val="00B64D3B"/>
    <w:rsid w:val="00B668C3"/>
    <w:rsid w:val="00B66AE4"/>
    <w:rsid w:val="00B700E0"/>
    <w:rsid w:val="00B733FD"/>
    <w:rsid w:val="00B73846"/>
    <w:rsid w:val="00B7393F"/>
    <w:rsid w:val="00B74F4A"/>
    <w:rsid w:val="00B769ED"/>
    <w:rsid w:val="00B76EB9"/>
    <w:rsid w:val="00B77FEE"/>
    <w:rsid w:val="00B80BB4"/>
    <w:rsid w:val="00B8259B"/>
    <w:rsid w:val="00B8408F"/>
    <w:rsid w:val="00B84F09"/>
    <w:rsid w:val="00B84F11"/>
    <w:rsid w:val="00B85ADC"/>
    <w:rsid w:val="00B8670A"/>
    <w:rsid w:val="00B86962"/>
    <w:rsid w:val="00B869BB"/>
    <w:rsid w:val="00B86AF1"/>
    <w:rsid w:val="00B86E17"/>
    <w:rsid w:val="00B8796A"/>
    <w:rsid w:val="00B87EF8"/>
    <w:rsid w:val="00B926F7"/>
    <w:rsid w:val="00B94D0F"/>
    <w:rsid w:val="00B962A6"/>
    <w:rsid w:val="00B97171"/>
    <w:rsid w:val="00B97C9C"/>
    <w:rsid w:val="00BA250F"/>
    <w:rsid w:val="00BB123D"/>
    <w:rsid w:val="00BB1374"/>
    <w:rsid w:val="00BB1386"/>
    <w:rsid w:val="00BB185F"/>
    <w:rsid w:val="00BB217C"/>
    <w:rsid w:val="00BB5D25"/>
    <w:rsid w:val="00BC1C26"/>
    <w:rsid w:val="00BC3D25"/>
    <w:rsid w:val="00BC4125"/>
    <w:rsid w:val="00BC4621"/>
    <w:rsid w:val="00BC4A75"/>
    <w:rsid w:val="00BC75E0"/>
    <w:rsid w:val="00BC7A1E"/>
    <w:rsid w:val="00BC7F7E"/>
    <w:rsid w:val="00BD0B04"/>
    <w:rsid w:val="00BD255A"/>
    <w:rsid w:val="00BD2D66"/>
    <w:rsid w:val="00BD61C4"/>
    <w:rsid w:val="00BD66BE"/>
    <w:rsid w:val="00BD733D"/>
    <w:rsid w:val="00BE0EAF"/>
    <w:rsid w:val="00BE32AC"/>
    <w:rsid w:val="00BE3EEF"/>
    <w:rsid w:val="00BE42EA"/>
    <w:rsid w:val="00BE43AB"/>
    <w:rsid w:val="00BE4B2B"/>
    <w:rsid w:val="00BE508C"/>
    <w:rsid w:val="00BE702F"/>
    <w:rsid w:val="00BF0DCE"/>
    <w:rsid w:val="00BF2996"/>
    <w:rsid w:val="00BF63FC"/>
    <w:rsid w:val="00BF7474"/>
    <w:rsid w:val="00C0218C"/>
    <w:rsid w:val="00C02AA5"/>
    <w:rsid w:val="00C0411F"/>
    <w:rsid w:val="00C04650"/>
    <w:rsid w:val="00C069F0"/>
    <w:rsid w:val="00C07E01"/>
    <w:rsid w:val="00C11158"/>
    <w:rsid w:val="00C112D5"/>
    <w:rsid w:val="00C115AB"/>
    <w:rsid w:val="00C11DC6"/>
    <w:rsid w:val="00C21098"/>
    <w:rsid w:val="00C212E2"/>
    <w:rsid w:val="00C21601"/>
    <w:rsid w:val="00C2248A"/>
    <w:rsid w:val="00C235D2"/>
    <w:rsid w:val="00C25B6F"/>
    <w:rsid w:val="00C2764F"/>
    <w:rsid w:val="00C30B9F"/>
    <w:rsid w:val="00C3497F"/>
    <w:rsid w:val="00C358F4"/>
    <w:rsid w:val="00C35D03"/>
    <w:rsid w:val="00C3719C"/>
    <w:rsid w:val="00C401CC"/>
    <w:rsid w:val="00C425AB"/>
    <w:rsid w:val="00C43331"/>
    <w:rsid w:val="00C45A43"/>
    <w:rsid w:val="00C45DDF"/>
    <w:rsid w:val="00C4784C"/>
    <w:rsid w:val="00C50134"/>
    <w:rsid w:val="00C50ED1"/>
    <w:rsid w:val="00C5180F"/>
    <w:rsid w:val="00C51EA3"/>
    <w:rsid w:val="00C531EE"/>
    <w:rsid w:val="00C5535D"/>
    <w:rsid w:val="00C564A5"/>
    <w:rsid w:val="00C5779B"/>
    <w:rsid w:val="00C6598C"/>
    <w:rsid w:val="00C663E9"/>
    <w:rsid w:val="00C7065D"/>
    <w:rsid w:val="00C70BC4"/>
    <w:rsid w:val="00C71EE1"/>
    <w:rsid w:val="00C71F0F"/>
    <w:rsid w:val="00C73105"/>
    <w:rsid w:val="00C7403A"/>
    <w:rsid w:val="00C74AE3"/>
    <w:rsid w:val="00C74C3E"/>
    <w:rsid w:val="00C7541B"/>
    <w:rsid w:val="00C779DB"/>
    <w:rsid w:val="00C77CC9"/>
    <w:rsid w:val="00C817B1"/>
    <w:rsid w:val="00C821EC"/>
    <w:rsid w:val="00C82AB8"/>
    <w:rsid w:val="00C83A18"/>
    <w:rsid w:val="00C85EBA"/>
    <w:rsid w:val="00C922C5"/>
    <w:rsid w:val="00C92543"/>
    <w:rsid w:val="00C94244"/>
    <w:rsid w:val="00C9449D"/>
    <w:rsid w:val="00C94B6C"/>
    <w:rsid w:val="00C94FB4"/>
    <w:rsid w:val="00C95159"/>
    <w:rsid w:val="00C96D46"/>
    <w:rsid w:val="00CA12F7"/>
    <w:rsid w:val="00CA2ED2"/>
    <w:rsid w:val="00CA3031"/>
    <w:rsid w:val="00CA33AA"/>
    <w:rsid w:val="00CA3588"/>
    <w:rsid w:val="00CA792B"/>
    <w:rsid w:val="00CB01F8"/>
    <w:rsid w:val="00CB13E1"/>
    <w:rsid w:val="00CB2068"/>
    <w:rsid w:val="00CB20D8"/>
    <w:rsid w:val="00CB2512"/>
    <w:rsid w:val="00CB397C"/>
    <w:rsid w:val="00CB3F35"/>
    <w:rsid w:val="00CB5C2C"/>
    <w:rsid w:val="00CB7677"/>
    <w:rsid w:val="00CC1071"/>
    <w:rsid w:val="00CC27ED"/>
    <w:rsid w:val="00CC534A"/>
    <w:rsid w:val="00CC644F"/>
    <w:rsid w:val="00CC7E10"/>
    <w:rsid w:val="00CD12E9"/>
    <w:rsid w:val="00CD1E36"/>
    <w:rsid w:val="00CD32C5"/>
    <w:rsid w:val="00CD3DFC"/>
    <w:rsid w:val="00CD4375"/>
    <w:rsid w:val="00CD58F6"/>
    <w:rsid w:val="00CD6B15"/>
    <w:rsid w:val="00CD70AC"/>
    <w:rsid w:val="00CE0DD1"/>
    <w:rsid w:val="00CE2315"/>
    <w:rsid w:val="00CE3760"/>
    <w:rsid w:val="00CE37E4"/>
    <w:rsid w:val="00CE564E"/>
    <w:rsid w:val="00CE5A42"/>
    <w:rsid w:val="00CF151C"/>
    <w:rsid w:val="00CF21F5"/>
    <w:rsid w:val="00CF2275"/>
    <w:rsid w:val="00CF314B"/>
    <w:rsid w:val="00CF36DE"/>
    <w:rsid w:val="00CF7D42"/>
    <w:rsid w:val="00D000DA"/>
    <w:rsid w:val="00D0329A"/>
    <w:rsid w:val="00D0492D"/>
    <w:rsid w:val="00D0760A"/>
    <w:rsid w:val="00D11E7D"/>
    <w:rsid w:val="00D127B8"/>
    <w:rsid w:val="00D1461B"/>
    <w:rsid w:val="00D16BCC"/>
    <w:rsid w:val="00D16FF6"/>
    <w:rsid w:val="00D17CF9"/>
    <w:rsid w:val="00D20FAB"/>
    <w:rsid w:val="00D22EEB"/>
    <w:rsid w:val="00D23403"/>
    <w:rsid w:val="00D2723F"/>
    <w:rsid w:val="00D319A1"/>
    <w:rsid w:val="00D32855"/>
    <w:rsid w:val="00D33ACA"/>
    <w:rsid w:val="00D34822"/>
    <w:rsid w:val="00D35425"/>
    <w:rsid w:val="00D3574B"/>
    <w:rsid w:val="00D364A9"/>
    <w:rsid w:val="00D36A37"/>
    <w:rsid w:val="00D36D08"/>
    <w:rsid w:val="00D36F21"/>
    <w:rsid w:val="00D41EA8"/>
    <w:rsid w:val="00D449C4"/>
    <w:rsid w:val="00D50D6F"/>
    <w:rsid w:val="00D51327"/>
    <w:rsid w:val="00D51653"/>
    <w:rsid w:val="00D53F40"/>
    <w:rsid w:val="00D54C6C"/>
    <w:rsid w:val="00D5529A"/>
    <w:rsid w:val="00D55EDE"/>
    <w:rsid w:val="00D56E9D"/>
    <w:rsid w:val="00D56F5F"/>
    <w:rsid w:val="00D62703"/>
    <w:rsid w:val="00D63AF1"/>
    <w:rsid w:val="00D66889"/>
    <w:rsid w:val="00D67AEF"/>
    <w:rsid w:val="00D71655"/>
    <w:rsid w:val="00D74B9A"/>
    <w:rsid w:val="00D7613F"/>
    <w:rsid w:val="00D76829"/>
    <w:rsid w:val="00D77EB8"/>
    <w:rsid w:val="00D80364"/>
    <w:rsid w:val="00D80983"/>
    <w:rsid w:val="00D818B2"/>
    <w:rsid w:val="00D905FA"/>
    <w:rsid w:val="00D91236"/>
    <w:rsid w:val="00D92978"/>
    <w:rsid w:val="00D9301E"/>
    <w:rsid w:val="00D937D1"/>
    <w:rsid w:val="00D94493"/>
    <w:rsid w:val="00D9492B"/>
    <w:rsid w:val="00D9687C"/>
    <w:rsid w:val="00D9760C"/>
    <w:rsid w:val="00D97C6F"/>
    <w:rsid w:val="00D97DDF"/>
    <w:rsid w:val="00DA09FA"/>
    <w:rsid w:val="00DA1007"/>
    <w:rsid w:val="00DA150D"/>
    <w:rsid w:val="00DA3F57"/>
    <w:rsid w:val="00DA4C3A"/>
    <w:rsid w:val="00DB012B"/>
    <w:rsid w:val="00DB37F7"/>
    <w:rsid w:val="00DB5C27"/>
    <w:rsid w:val="00DC0125"/>
    <w:rsid w:val="00DD04A0"/>
    <w:rsid w:val="00DD195A"/>
    <w:rsid w:val="00DD340A"/>
    <w:rsid w:val="00DD73E9"/>
    <w:rsid w:val="00DE3803"/>
    <w:rsid w:val="00DE3E16"/>
    <w:rsid w:val="00DE4E95"/>
    <w:rsid w:val="00DE4F5E"/>
    <w:rsid w:val="00DE6960"/>
    <w:rsid w:val="00DE7423"/>
    <w:rsid w:val="00DF3DB7"/>
    <w:rsid w:val="00DF429F"/>
    <w:rsid w:val="00DF44B3"/>
    <w:rsid w:val="00DF5DDD"/>
    <w:rsid w:val="00E01C09"/>
    <w:rsid w:val="00E02D8E"/>
    <w:rsid w:val="00E073AC"/>
    <w:rsid w:val="00E116A2"/>
    <w:rsid w:val="00E131A7"/>
    <w:rsid w:val="00E132E3"/>
    <w:rsid w:val="00E13A2B"/>
    <w:rsid w:val="00E13E29"/>
    <w:rsid w:val="00E15026"/>
    <w:rsid w:val="00E152C7"/>
    <w:rsid w:val="00E167A6"/>
    <w:rsid w:val="00E16B9D"/>
    <w:rsid w:val="00E21318"/>
    <w:rsid w:val="00E232B0"/>
    <w:rsid w:val="00E2396F"/>
    <w:rsid w:val="00E23ACC"/>
    <w:rsid w:val="00E24CA6"/>
    <w:rsid w:val="00E253F8"/>
    <w:rsid w:val="00E27815"/>
    <w:rsid w:val="00E31787"/>
    <w:rsid w:val="00E31B4B"/>
    <w:rsid w:val="00E32FEA"/>
    <w:rsid w:val="00E33FAE"/>
    <w:rsid w:val="00E36C34"/>
    <w:rsid w:val="00E402EB"/>
    <w:rsid w:val="00E4086A"/>
    <w:rsid w:val="00E51C01"/>
    <w:rsid w:val="00E54D1B"/>
    <w:rsid w:val="00E55B6E"/>
    <w:rsid w:val="00E57B68"/>
    <w:rsid w:val="00E61B9A"/>
    <w:rsid w:val="00E62311"/>
    <w:rsid w:val="00E64D8F"/>
    <w:rsid w:val="00E65209"/>
    <w:rsid w:val="00E664FF"/>
    <w:rsid w:val="00E70B1C"/>
    <w:rsid w:val="00E70F70"/>
    <w:rsid w:val="00E748D5"/>
    <w:rsid w:val="00E76D59"/>
    <w:rsid w:val="00E8248B"/>
    <w:rsid w:val="00E85092"/>
    <w:rsid w:val="00E86838"/>
    <w:rsid w:val="00E87C77"/>
    <w:rsid w:val="00E938D2"/>
    <w:rsid w:val="00E9648C"/>
    <w:rsid w:val="00E96D26"/>
    <w:rsid w:val="00E971DB"/>
    <w:rsid w:val="00E97F9B"/>
    <w:rsid w:val="00EA0299"/>
    <w:rsid w:val="00EA0A5A"/>
    <w:rsid w:val="00EA1983"/>
    <w:rsid w:val="00EA24A4"/>
    <w:rsid w:val="00EA2926"/>
    <w:rsid w:val="00EA3177"/>
    <w:rsid w:val="00EA337B"/>
    <w:rsid w:val="00EA77B2"/>
    <w:rsid w:val="00EA7E96"/>
    <w:rsid w:val="00EB09C1"/>
    <w:rsid w:val="00EB0E0E"/>
    <w:rsid w:val="00EB0EEF"/>
    <w:rsid w:val="00EB1F4E"/>
    <w:rsid w:val="00EB23AE"/>
    <w:rsid w:val="00EB248F"/>
    <w:rsid w:val="00EB2C46"/>
    <w:rsid w:val="00EB372C"/>
    <w:rsid w:val="00EB37C9"/>
    <w:rsid w:val="00EB4C43"/>
    <w:rsid w:val="00EB50E0"/>
    <w:rsid w:val="00EB619B"/>
    <w:rsid w:val="00EB6F6A"/>
    <w:rsid w:val="00EB76D3"/>
    <w:rsid w:val="00EB78BE"/>
    <w:rsid w:val="00EB7E94"/>
    <w:rsid w:val="00EC02C0"/>
    <w:rsid w:val="00EC237F"/>
    <w:rsid w:val="00EC2B98"/>
    <w:rsid w:val="00EC2FBB"/>
    <w:rsid w:val="00EC480F"/>
    <w:rsid w:val="00EC6B7D"/>
    <w:rsid w:val="00ED1475"/>
    <w:rsid w:val="00ED5108"/>
    <w:rsid w:val="00ED5BC9"/>
    <w:rsid w:val="00ED71A2"/>
    <w:rsid w:val="00ED77D8"/>
    <w:rsid w:val="00EE4C38"/>
    <w:rsid w:val="00EF36C2"/>
    <w:rsid w:val="00EF4D68"/>
    <w:rsid w:val="00EF6810"/>
    <w:rsid w:val="00EF7452"/>
    <w:rsid w:val="00F023A9"/>
    <w:rsid w:val="00F02F1C"/>
    <w:rsid w:val="00F0315E"/>
    <w:rsid w:val="00F0673E"/>
    <w:rsid w:val="00F16E2D"/>
    <w:rsid w:val="00F20AAE"/>
    <w:rsid w:val="00F2281F"/>
    <w:rsid w:val="00F2352B"/>
    <w:rsid w:val="00F23FC9"/>
    <w:rsid w:val="00F25B74"/>
    <w:rsid w:val="00F25D1E"/>
    <w:rsid w:val="00F2747C"/>
    <w:rsid w:val="00F27F39"/>
    <w:rsid w:val="00F322B9"/>
    <w:rsid w:val="00F35040"/>
    <w:rsid w:val="00F351F2"/>
    <w:rsid w:val="00F35A47"/>
    <w:rsid w:val="00F3655E"/>
    <w:rsid w:val="00F3698F"/>
    <w:rsid w:val="00F43014"/>
    <w:rsid w:val="00F4475F"/>
    <w:rsid w:val="00F4496B"/>
    <w:rsid w:val="00F45CEF"/>
    <w:rsid w:val="00F46938"/>
    <w:rsid w:val="00F501E4"/>
    <w:rsid w:val="00F53373"/>
    <w:rsid w:val="00F54793"/>
    <w:rsid w:val="00F54BBA"/>
    <w:rsid w:val="00F57566"/>
    <w:rsid w:val="00F60568"/>
    <w:rsid w:val="00F61630"/>
    <w:rsid w:val="00F6169B"/>
    <w:rsid w:val="00F629A2"/>
    <w:rsid w:val="00F63189"/>
    <w:rsid w:val="00F654A0"/>
    <w:rsid w:val="00F66229"/>
    <w:rsid w:val="00F674AC"/>
    <w:rsid w:val="00F70D06"/>
    <w:rsid w:val="00F71070"/>
    <w:rsid w:val="00F720EF"/>
    <w:rsid w:val="00F744BE"/>
    <w:rsid w:val="00F76FCF"/>
    <w:rsid w:val="00F77A7B"/>
    <w:rsid w:val="00F8090E"/>
    <w:rsid w:val="00F8173B"/>
    <w:rsid w:val="00F826F0"/>
    <w:rsid w:val="00F839E4"/>
    <w:rsid w:val="00F85A54"/>
    <w:rsid w:val="00F86BD8"/>
    <w:rsid w:val="00F94181"/>
    <w:rsid w:val="00F94AA9"/>
    <w:rsid w:val="00FA2096"/>
    <w:rsid w:val="00FA36D7"/>
    <w:rsid w:val="00FA621C"/>
    <w:rsid w:val="00FA63F2"/>
    <w:rsid w:val="00FA6BA8"/>
    <w:rsid w:val="00FA7CE2"/>
    <w:rsid w:val="00FB09AF"/>
    <w:rsid w:val="00FB0D1B"/>
    <w:rsid w:val="00FB1412"/>
    <w:rsid w:val="00FB2483"/>
    <w:rsid w:val="00FB2924"/>
    <w:rsid w:val="00FB2F5D"/>
    <w:rsid w:val="00FB7E0D"/>
    <w:rsid w:val="00FC26C0"/>
    <w:rsid w:val="00FC2F52"/>
    <w:rsid w:val="00FC3B5F"/>
    <w:rsid w:val="00FC3EBC"/>
    <w:rsid w:val="00FC4A14"/>
    <w:rsid w:val="00FD046E"/>
    <w:rsid w:val="00FD26FB"/>
    <w:rsid w:val="00FD62EA"/>
    <w:rsid w:val="00FD7083"/>
    <w:rsid w:val="00FE0C09"/>
    <w:rsid w:val="00FE2096"/>
    <w:rsid w:val="00FE3360"/>
    <w:rsid w:val="00FE6C27"/>
    <w:rsid w:val="00FF2F43"/>
    <w:rsid w:val="00FF3E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078D4B5"/>
  <w15:docId w15:val="{6AF46C2F-9CD4-4A2B-9D41-DC3B1C21E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pacing w:before="100" w:beforeAutospacing="1" w:after="100" w:afterAutospacing="1" w:line="24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7E1A"/>
    <w:rPr>
      <w:sz w:val="24"/>
      <w:szCs w:val="24"/>
      <w:lang w:val="es-ES_tradnl"/>
    </w:rPr>
  </w:style>
  <w:style w:type="paragraph" w:styleId="Titolo1">
    <w:name w:val="heading 1"/>
    <w:next w:val="Normale"/>
    <w:qFormat/>
    <w:rsid w:val="00270AD6"/>
    <w:pPr>
      <w:keepNext/>
      <w:numPr>
        <w:numId w:val="1"/>
      </w:numPr>
      <w:spacing w:before="120" w:after="120"/>
      <w:outlineLvl w:val="0"/>
    </w:pPr>
    <w:rPr>
      <w:rFonts w:ascii="Arial" w:hAnsi="Arial"/>
      <w:b/>
      <w:sz w:val="24"/>
      <w:szCs w:val="22"/>
    </w:rPr>
  </w:style>
  <w:style w:type="paragraph" w:styleId="Titolo2">
    <w:name w:val="heading 2"/>
    <w:next w:val="Normale"/>
    <w:qFormat/>
    <w:rsid w:val="00270AD6"/>
    <w:pPr>
      <w:keepNext/>
      <w:numPr>
        <w:ilvl w:val="1"/>
        <w:numId w:val="1"/>
      </w:numPr>
      <w:spacing w:before="120" w:after="120"/>
      <w:outlineLvl w:val="1"/>
    </w:pPr>
    <w:rPr>
      <w:rFonts w:ascii="Arial" w:hAnsi="Arial"/>
      <w:b/>
      <w:sz w:val="24"/>
      <w:szCs w:val="22"/>
    </w:rPr>
  </w:style>
  <w:style w:type="paragraph" w:styleId="Titolo3">
    <w:name w:val="heading 3"/>
    <w:next w:val="Normale"/>
    <w:qFormat/>
    <w:rsid w:val="00270AD6"/>
    <w:pPr>
      <w:keepNext/>
      <w:numPr>
        <w:ilvl w:val="2"/>
        <w:numId w:val="1"/>
      </w:numPr>
      <w:spacing w:before="120" w:after="120"/>
      <w:outlineLvl w:val="2"/>
    </w:pPr>
    <w:rPr>
      <w:rFonts w:ascii="Arial" w:hAnsi="Arial"/>
      <w:b/>
      <w:sz w:val="24"/>
      <w:szCs w:val="22"/>
    </w:rPr>
  </w:style>
  <w:style w:type="paragraph" w:styleId="Titolo4">
    <w:name w:val="heading 4"/>
    <w:next w:val="Normale"/>
    <w:qFormat/>
    <w:rsid w:val="00270AD6"/>
    <w:pPr>
      <w:keepNext/>
      <w:numPr>
        <w:ilvl w:val="3"/>
        <w:numId w:val="1"/>
      </w:numPr>
      <w:spacing w:before="120" w:after="120"/>
      <w:outlineLvl w:val="3"/>
    </w:pPr>
    <w:rPr>
      <w:rFonts w:ascii="Arial" w:hAnsi="Arial"/>
      <w:b/>
      <w:bCs/>
      <w:sz w:val="24"/>
      <w:szCs w:val="28"/>
    </w:rPr>
  </w:style>
  <w:style w:type="paragraph" w:styleId="Titolo5">
    <w:name w:val="heading 5"/>
    <w:next w:val="Normale"/>
    <w:qFormat/>
    <w:rsid w:val="00270AD6"/>
    <w:pPr>
      <w:keepNext/>
      <w:numPr>
        <w:ilvl w:val="4"/>
        <w:numId w:val="1"/>
      </w:numPr>
      <w:spacing w:before="120" w:after="120"/>
      <w:outlineLvl w:val="4"/>
    </w:pPr>
    <w:rPr>
      <w:rFonts w:ascii="Arial" w:hAnsi="Arial"/>
      <w:b/>
      <w:bCs/>
      <w:sz w:val="24"/>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rsid w:val="00536A79"/>
    <w:pPr>
      <w:tabs>
        <w:tab w:val="center" w:pos="4252"/>
        <w:tab w:val="right" w:pos="8504"/>
      </w:tabs>
    </w:pPr>
  </w:style>
  <w:style w:type="paragraph" w:styleId="Pidipagina">
    <w:name w:val="footer"/>
    <w:link w:val="PidipaginaCarattere"/>
    <w:uiPriority w:val="99"/>
    <w:rsid w:val="00536A79"/>
    <w:pPr>
      <w:tabs>
        <w:tab w:val="center" w:pos="4252"/>
      </w:tabs>
      <w:ind w:right="-1"/>
      <w:jc w:val="right"/>
    </w:pPr>
    <w:rPr>
      <w:rFonts w:ascii="Arial" w:hAnsi="Arial" w:cs="Arial"/>
      <w:sz w:val="14"/>
      <w:szCs w:val="14"/>
      <w:lang w:val="es-ES_tradnl"/>
    </w:rPr>
  </w:style>
  <w:style w:type="character" w:styleId="Numeropagina">
    <w:name w:val="page number"/>
    <w:basedOn w:val="Carpredefinitoparagrafo"/>
    <w:uiPriority w:val="99"/>
    <w:semiHidden/>
    <w:rsid w:val="00897CBD"/>
    <w:rPr>
      <w:b/>
    </w:rPr>
  </w:style>
  <w:style w:type="paragraph" w:styleId="Testofumetto">
    <w:name w:val="Balloon Text"/>
    <w:basedOn w:val="Normale"/>
    <w:semiHidden/>
    <w:rsid w:val="00536A79"/>
    <w:rPr>
      <w:rFonts w:ascii="Tahoma" w:hAnsi="Tahoma" w:cs="Tahoma"/>
      <w:sz w:val="16"/>
      <w:szCs w:val="16"/>
    </w:rPr>
  </w:style>
  <w:style w:type="paragraph" w:customStyle="1" w:styleId="Titulodeldocumento">
    <w:name w:val="Titulo del documento"/>
    <w:next w:val="Normale"/>
    <w:rsid w:val="002F0FD5"/>
    <w:pPr>
      <w:keepNext/>
      <w:spacing w:before="120" w:after="240"/>
      <w:outlineLvl w:val="0"/>
    </w:pPr>
    <w:rPr>
      <w:b/>
      <w:sz w:val="32"/>
      <w:lang w:val="es-ES_tradnl"/>
    </w:rPr>
  </w:style>
  <w:style w:type="paragraph" w:customStyle="1" w:styleId="Titulo">
    <w:name w:val="Titulo"/>
    <w:next w:val="Normale"/>
    <w:rsid w:val="00270AD6"/>
    <w:pPr>
      <w:keepNext/>
      <w:spacing w:before="120" w:after="120"/>
      <w:outlineLvl w:val="0"/>
    </w:pPr>
    <w:rPr>
      <w:rFonts w:ascii="Arial" w:hAnsi="Arial"/>
      <w:b/>
      <w:bCs/>
      <w:caps/>
      <w:sz w:val="24"/>
      <w:szCs w:val="24"/>
      <w:lang w:val="es-ES_tradnl"/>
    </w:rPr>
  </w:style>
  <w:style w:type="paragraph" w:styleId="Sommario1">
    <w:name w:val="toc 1"/>
    <w:basedOn w:val="Normale"/>
    <w:next w:val="Normale"/>
    <w:autoRedefine/>
    <w:semiHidden/>
    <w:rsid w:val="009200D2"/>
    <w:pPr>
      <w:tabs>
        <w:tab w:val="left" w:pos="480"/>
        <w:tab w:val="right" w:leader="dot" w:pos="9061"/>
      </w:tabs>
    </w:pPr>
  </w:style>
  <w:style w:type="paragraph" w:styleId="Sommario2">
    <w:name w:val="toc 2"/>
    <w:basedOn w:val="Normale"/>
    <w:next w:val="Normale"/>
    <w:autoRedefine/>
    <w:semiHidden/>
    <w:rsid w:val="009200D2"/>
    <w:pPr>
      <w:ind w:left="220"/>
    </w:pPr>
  </w:style>
  <w:style w:type="paragraph" w:styleId="Sommario3">
    <w:name w:val="toc 3"/>
    <w:basedOn w:val="Normale"/>
    <w:next w:val="Normale"/>
    <w:autoRedefine/>
    <w:semiHidden/>
    <w:rsid w:val="009200D2"/>
    <w:pPr>
      <w:ind w:left="440"/>
    </w:pPr>
  </w:style>
  <w:style w:type="paragraph" w:styleId="Sommario4">
    <w:name w:val="toc 4"/>
    <w:basedOn w:val="Normale"/>
    <w:next w:val="Normale"/>
    <w:autoRedefine/>
    <w:semiHidden/>
    <w:rsid w:val="009200D2"/>
    <w:pPr>
      <w:ind w:left="660"/>
    </w:pPr>
  </w:style>
  <w:style w:type="paragraph" w:styleId="Sommario5">
    <w:name w:val="toc 5"/>
    <w:basedOn w:val="Normale"/>
    <w:next w:val="Normale"/>
    <w:autoRedefine/>
    <w:semiHidden/>
    <w:rsid w:val="009200D2"/>
    <w:pPr>
      <w:ind w:left="880"/>
    </w:pPr>
  </w:style>
  <w:style w:type="character" w:styleId="Collegamentoipertestuale">
    <w:name w:val="Hyperlink"/>
    <w:basedOn w:val="Carpredefinitoparagrafo"/>
    <w:semiHidden/>
    <w:rsid w:val="009200D2"/>
    <w:rPr>
      <w:color w:val="0000FF"/>
      <w:u w:val="single"/>
    </w:rPr>
  </w:style>
  <w:style w:type="paragraph" w:styleId="Indirizzodestinatario">
    <w:name w:val="envelope address"/>
    <w:semiHidden/>
    <w:rsid w:val="00797696"/>
    <w:pPr>
      <w:framePr w:w="5040" w:h="2552" w:hRule="exact" w:hSpace="142" w:wrap="around" w:hAnchor="page" w:x="5671" w:yAlign="bottom"/>
    </w:pPr>
    <w:rPr>
      <w:rFonts w:cs="Arial"/>
      <w:sz w:val="22"/>
      <w:szCs w:val="24"/>
      <w:lang w:val="es-ES_tradnl"/>
    </w:rPr>
  </w:style>
  <w:style w:type="paragraph" w:styleId="Indirizzomittente">
    <w:name w:val="envelope return"/>
    <w:basedOn w:val="Normale"/>
    <w:semiHidden/>
    <w:rsid w:val="00797696"/>
    <w:pPr>
      <w:spacing w:before="0" w:after="0"/>
      <w:jc w:val="left"/>
    </w:pPr>
    <w:rPr>
      <w:rFonts w:ascii="Arial" w:hAnsi="Arial" w:cs="Arial"/>
      <w:sz w:val="20"/>
    </w:rPr>
  </w:style>
  <w:style w:type="paragraph" w:customStyle="1" w:styleId="Textodeencabezado">
    <w:name w:val="Texto de encabezado"/>
    <w:basedOn w:val="Intestazione"/>
    <w:rsid w:val="00561CFB"/>
    <w:pPr>
      <w:tabs>
        <w:tab w:val="clear" w:pos="4252"/>
        <w:tab w:val="clear" w:pos="8504"/>
        <w:tab w:val="center" w:pos="4536"/>
        <w:tab w:val="right" w:pos="9072"/>
      </w:tabs>
      <w:jc w:val="left"/>
    </w:pPr>
    <w:rPr>
      <w:rFonts w:ascii="Arial" w:hAnsi="Arial" w:cs="Arial"/>
      <w:sz w:val="20"/>
      <w:szCs w:val="20"/>
      <w:lang w:val="es-ES"/>
    </w:rPr>
  </w:style>
  <w:style w:type="paragraph" w:customStyle="1" w:styleId="TabInm1">
    <w:name w:val="TabInm1"/>
    <w:basedOn w:val="Numeroelenco"/>
    <w:rsid w:val="006052A3"/>
    <w:pPr>
      <w:numPr>
        <w:numId w:val="22"/>
      </w:numPr>
      <w:spacing w:before="300" w:after="300" w:line="240" w:lineRule="auto"/>
      <w:contextualSpacing w:val="0"/>
      <w:jc w:val="left"/>
    </w:pPr>
    <w:rPr>
      <w:rFonts w:eastAsia="SimSun"/>
      <w:b/>
      <w:u w:val="single"/>
      <w:lang w:val="es-ES"/>
    </w:rPr>
  </w:style>
  <w:style w:type="paragraph" w:customStyle="1" w:styleId="TabInm2">
    <w:name w:val="TabInm2"/>
    <w:basedOn w:val="TabInm1"/>
    <w:rsid w:val="006052A3"/>
    <w:pPr>
      <w:numPr>
        <w:ilvl w:val="1"/>
      </w:numPr>
    </w:pPr>
    <w:rPr>
      <w:b w:val="0"/>
      <w:u w:val="none"/>
    </w:rPr>
  </w:style>
  <w:style w:type="paragraph" w:customStyle="1" w:styleId="TabInm3">
    <w:name w:val="TabInm3"/>
    <w:basedOn w:val="TabInm1"/>
    <w:rsid w:val="006052A3"/>
    <w:pPr>
      <w:numPr>
        <w:ilvl w:val="2"/>
      </w:numPr>
    </w:pPr>
    <w:rPr>
      <w:b w:val="0"/>
      <w:u w:val="none"/>
    </w:rPr>
  </w:style>
  <w:style w:type="paragraph" w:customStyle="1" w:styleId="TabInm4">
    <w:name w:val="TabInm4"/>
    <w:basedOn w:val="TabInm1"/>
    <w:rsid w:val="006052A3"/>
    <w:pPr>
      <w:numPr>
        <w:ilvl w:val="3"/>
      </w:numPr>
    </w:pPr>
    <w:rPr>
      <w:b w:val="0"/>
      <w:u w:val="none"/>
    </w:rPr>
  </w:style>
  <w:style w:type="paragraph" w:customStyle="1" w:styleId="TabInm5">
    <w:name w:val="TabInm5"/>
    <w:basedOn w:val="TabInm1"/>
    <w:rsid w:val="006052A3"/>
    <w:pPr>
      <w:numPr>
        <w:ilvl w:val="4"/>
      </w:numPr>
    </w:pPr>
    <w:rPr>
      <w:b w:val="0"/>
      <w:u w:val="none"/>
    </w:rPr>
  </w:style>
  <w:style w:type="paragraph" w:customStyle="1" w:styleId="TabInm6">
    <w:name w:val="TabInm6"/>
    <w:basedOn w:val="TabInm1"/>
    <w:rsid w:val="006052A3"/>
    <w:pPr>
      <w:numPr>
        <w:ilvl w:val="5"/>
      </w:numPr>
    </w:pPr>
    <w:rPr>
      <w:b w:val="0"/>
      <w:u w:val="none"/>
    </w:rPr>
  </w:style>
  <w:style w:type="paragraph" w:styleId="Numeroelenco">
    <w:name w:val="List Number"/>
    <w:basedOn w:val="Normale"/>
    <w:uiPriority w:val="99"/>
    <w:semiHidden/>
    <w:unhideWhenUsed/>
    <w:rsid w:val="006052A3"/>
    <w:pPr>
      <w:numPr>
        <w:numId w:val="6"/>
      </w:numPr>
      <w:contextualSpacing/>
    </w:pPr>
  </w:style>
  <w:style w:type="character" w:customStyle="1" w:styleId="PidipaginaCarattere">
    <w:name w:val="Piè di pagina Carattere"/>
    <w:basedOn w:val="Carpredefinitoparagrafo"/>
    <w:link w:val="Pidipagina"/>
    <w:uiPriority w:val="99"/>
    <w:rsid w:val="0047791B"/>
    <w:rPr>
      <w:rFonts w:ascii="Arial" w:hAnsi="Arial" w:cs="Arial"/>
      <w:sz w:val="14"/>
      <w:szCs w:val="14"/>
      <w:lang w:val="es-ES_tradnl"/>
    </w:rPr>
  </w:style>
  <w:style w:type="paragraph" w:styleId="Paragrafoelenco">
    <w:name w:val="List Paragraph"/>
    <w:basedOn w:val="Normale"/>
    <w:uiPriority w:val="34"/>
    <w:qFormat/>
    <w:rsid w:val="005C7BC9"/>
    <w:pPr>
      <w:spacing w:before="0" w:after="200" w:line="276" w:lineRule="auto"/>
      <w:ind w:left="720"/>
      <w:contextualSpacing/>
      <w:jc w:val="left"/>
    </w:pPr>
    <w:rPr>
      <w:rFonts w:asciiTheme="minorHAnsi" w:eastAsiaTheme="minorHAnsi" w:hAnsiTheme="minorHAnsi" w:cstheme="minorBidi"/>
      <w:sz w:val="22"/>
      <w:szCs w:val="22"/>
      <w:lang w:val="es-ES" w:eastAsia="en-US"/>
    </w:rPr>
  </w:style>
  <w:style w:type="paragraph" w:styleId="NormaleWeb">
    <w:name w:val="Normal (Web)"/>
    <w:basedOn w:val="Normale"/>
    <w:uiPriority w:val="99"/>
    <w:unhideWhenUsed/>
    <w:rsid w:val="000C624A"/>
    <w:pPr>
      <w:spacing w:line="240" w:lineRule="auto"/>
      <w:jc w:val="left"/>
    </w:pPr>
    <w:rPr>
      <w:rFonts w:eastAsiaTheme="minorHAnsi"/>
      <w:lang w:val="es-ES"/>
    </w:rPr>
  </w:style>
  <w:style w:type="paragraph" w:styleId="Nessunaspaziatura">
    <w:name w:val="No Spacing"/>
    <w:uiPriority w:val="1"/>
    <w:qFormat/>
    <w:rsid w:val="006C5C8D"/>
    <w:pPr>
      <w:spacing w:before="0" w:beforeAutospacing="0" w:after="0" w:afterAutospacing="0" w:line="240" w:lineRule="auto"/>
      <w:jc w:val="left"/>
    </w:pPr>
    <w:rPr>
      <w:rFonts w:asciiTheme="minorHAnsi" w:eastAsiaTheme="minorHAnsi" w:hAnsiTheme="minorHAnsi" w:cstheme="minorBidi"/>
      <w:sz w:val="22"/>
      <w:szCs w:val="22"/>
      <w:lang w:val="it-IT" w:eastAsia="en-US"/>
    </w:rPr>
  </w:style>
  <w:style w:type="character" w:customStyle="1" w:styleId="UnresolvedMention1">
    <w:name w:val="Unresolved Mention1"/>
    <w:basedOn w:val="Carpredefinitoparagrafo"/>
    <w:uiPriority w:val="99"/>
    <w:semiHidden/>
    <w:unhideWhenUsed/>
    <w:rsid w:val="006C5C8D"/>
    <w:rPr>
      <w:color w:val="605E5C"/>
      <w:shd w:val="clear" w:color="auto" w:fill="E1DFDD"/>
    </w:rPr>
  </w:style>
  <w:style w:type="table" w:styleId="Grigliatabella">
    <w:name w:val="Table Grid"/>
    <w:basedOn w:val="Tabellanormale"/>
    <w:uiPriority w:val="59"/>
    <w:rsid w:val="006C5C8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429F"/>
    <w:pPr>
      <w:autoSpaceDE w:val="0"/>
      <w:autoSpaceDN w:val="0"/>
      <w:adjustRightInd w:val="0"/>
      <w:spacing w:before="0" w:beforeAutospacing="0" w:after="0" w:afterAutospacing="0" w:line="240" w:lineRule="auto"/>
      <w:jc w:val="left"/>
    </w:pPr>
    <w:rPr>
      <w:rFonts w:ascii="Arial" w:hAnsi="Arial" w:cs="Arial"/>
      <w:color w:val="000000"/>
      <w:sz w:val="24"/>
      <w:szCs w:val="24"/>
    </w:rPr>
  </w:style>
  <w:style w:type="character" w:styleId="Menzionenonrisolta">
    <w:name w:val="Unresolved Mention"/>
    <w:basedOn w:val="Carpredefinitoparagrafo"/>
    <w:uiPriority w:val="99"/>
    <w:semiHidden/>
    <w:unhideWhenUsed/>
    <w:rsid w:val="007B16A4"/>
    <w:rPr>
      <w:color w:val="605E5C"/>
      <w:shd w:val="clear" w:color="auto" w:fill="E1DFDD"/>
    </w:rPr>
  </w:style>
  <w:style w:type="character" w:styleId="Enfasigrassetto">
    <w:name w:val="Strong"/>
    <w:basedOn w:val="Carpredefinitoparagrafo"/>
    <w:uiPriority w:val="22"/>
    <w:qFormat/>
    <w:rsid w:val="00393E5D"/>
    <w:rPr>
      <w:b/>
      <w:bCs/>
    </w:rPr>
  </w:style>
  <w:style w:type="character" w:styleId="Enfasicorsivo">
    <w:name w:val="Emphasis"/>
    <w:basedOn w:val="Carpredefinitoparagrafo"/>
    <w:uiPriority w:val="20"/>
    <w:qFormat/>
    <w:rsid w:val="001D6B6A"/>
    <w:rPr>
      <w:i/>
      <w:iCs/>
    </w:rPr>
  </w:style>
  <w:style w:type="character" w:styleId="Rimandocommento">
    <w:name w:val="annotation reference"/>
    <w:basedOn w:val="Carpredefinitoparagrafo"/>
    <w:uiPriority w:val="99"/>
    <w:semiHidden/>
    <w:unhideWhenUsed/>
    <w:rsid w:val="004B4BCB"/>
    <w:rPr>
      <w:sz w:val="16"/>
      <w:szCs w:val="16"/>
    </w:rPr>
  </w:style>
  <w:style w:type="paragraph" w:styleId="Testocommento">
    <w:name w:val="annotation text"/>
    <w:basedOn w:val="Normale"/>
    <w:link w:val="TestocommentoCarattere"/>
    <w:uiPriority w:val="99"/>
    <w:unhideWhenUsed/>
    <w:rsid w:val="004B4BCB"/>
    <w:pPr>
      <w:spacing w:line="240" w:lineRule="auto"/>
    </w:pPr>
    <w:rPr>
      <w:sz w:val="20"/>
      <w:szCs w:val="20"/>
    </w:rPr>
  </w:style>
  <w:style w:type="character" w:customStyle="1" w:styleId="TestocommentoCarattere">
    <w:name w:val="Testo commento Carattere"/>
    <w:basedOn w:val="Carpredefinitoparagrafo"/>
    <w:link w:val="Testocommento"/>
    <w:uiPriority w:val="99"/>
    <w:rsid w:val="004B4BCB"/>
    <w:rPr>
      <w:lang w:val="es-ES_tradnl"/>
    </w:rPr>
  </w:style>
  <w:style w:type="paragraph" w:styleId="Soggettocommento">
    <w:name w:val="annotation subject"/>
    <w:basedOn w:val="Testocommento"/>
    <w:next w:val="Testocommento"/>
    <w:link w:val="SoggettocommentoCarattere"/>
    <w:uiPriority w:val="99"/>
    <w:semiHidden/>
    <w:unhideWhenUsed/>
    <w:rsid w:val="004B4BCB"/>
    <w:rPr>
      <w:b/>
      <w:bCs/>
    </w:rPr>
  </w:style>
  <w:style w:type="character" w:customStyle="1" w:styleId="SoggettocommentoCarattere">
    <w:name w:val="Soggetto commento Carattere"/>
    <w:basedOn w:val="TestocommentoCarattere"/>
    <w:link w:val="Soggettocommento"/>
    <w:uiPriority w:val="99"/>
    <w:semiHidden/>
    <w:rsid w:val="004B4BCB"/>
    <w:rPr>
      <w:b/>
      <w:bCs/>
      <w:lang w:val="es-ES_tradnl"/>
    </w:rPr>
  </w:style>
  <w:style w:type="paragraph" w:styleId="Revisione">
    <w:name w:val="Revision"/>
    <w:hidden/>
    <w:uiPriority w:val="99"/>
    <w:semiHidden/>
    <w:rsid w:val="00A92D32"/>
    <w:pPr>
      <w:spacing w:before="0" w:beforeAutospacing="0" w:after="0" w:afterAutospacing="0" w:line="240" w:lineRule="auto"/>
      <w:jc w:val="left"/>
    </w:pPr>
    <w:rPr>
      <w:sz w:val="24"/>
      <w:szCs w:val="24"/>
      <w:lang w:val="es-ES_tradnl"/>
    </w:rPr>
  </w:style>
  <w:style w:type="paragraph" w:styleId="Testonotaapidipagina">
    <w:name w:val="footnote text"/>
    <w:basedOn w:val="Normale"/>
    <w:link w:val="TestonotaapidipaginaCarattere"/>
    <w:uiPriority w:val="99"/>
    <w:semiHidden/>
    <w:unhideWhenUsed/>
    <w:rsid w:val="00C50134"/>
    <w:pPr>
      <w:spacing w:before="0"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50134"/>
    <w:rPr>
      <w:lang w:val="es-ES_tradnl"/>
    </w:rPr>
  </w:style>
  <w:style w:type="character" w:styleId="Rimandonotaapidipagina">
    <w:name w:val="footnote reference"/>
    <w:basedOn w:val="Carpredefinitoparagrafo"/>
    <w:uiPriority w:val="99"/>
    <w:semiHidden/>
    <w:unhideWhenUsed/>
    <w:rsid w:val="00C50134"/>
    <w:rPr>
      <w:vertAlign w:val="superscript"/>
    </w:rPr>
  </w:style>
  <w:style w:type="paragraph" w:styleId="Didascalia">
    <w:name w:val="caption"/>
    <w:basedOn w:val="Normale"/>
    <w:next w:val="Normale"/>
    <w:uiPriority w:val="35"/>
    <w:unhideWhenUsed/>
    <w:qFormat/>
    <w:rsid w:val="00F2281F"/>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9821">
      <w:bodyDiv w:val="1"/>
      <w:marLeft w:val="0"/>
      <w:marRight w:val="0"/>
      <w:marTop w:val="0"/>
      <w:marBottom w:val="0"/>
      <w:divBdr>
        <w:top w:val="none" w:sz="0" w:space="0" w:color="auto"/>
        <w:left w:val="none" w:sz="0" w:space="0" w:color="auto"/>
        <w:bottom w:val="none" w:sz="0" w:space="0" w:color="auto"/>
        <w:right w:val="none" w:sz="0" w:space="0" w:color="auto"/>
      </w:divBdr>
    </w:div>
    <w:div w:id="28843762">
      <w:bodyDiv w:val="1"/>
      <w:marLeft w:val="0"/>
      <w:marRight w:val="0"/>
      <w:marTop w:val="0"/>
      <w:marBottom w:val="0"/>
      <w:divBdr>
        <w:top w:val="none" w:sz="0" w:space="0" w:color="auto"/>
        <w:left w:val="none" w:sz="0" w:space="0" w:color="auto"/>
        <w:bottom w:val="none" w:sz="0" w:space="0" w:color="auto"/>
        <w:right w:val="none" w:sz="0" w:space="0" w:color="auto"/>
      </w:divBdr>
      <w:divsChild>
        <w:div w:id="456026937">
          <w:marLeft w:val="0"/>
          <w:marRight w:val="0"/>
          <w:marTop w:val="0"/>
          <w:marBottom w:val="0"/>
          <w:divBdr>
            <w:top w:val="none" w:sz="0" w:space="0" w:color="auto"/>
            <w:left w:val="none" w:sz="0" w:space="0" w:color="auto"/>
            <w:bottom w:val="none" w:sz="0" w:space="0" w:color="auto"/>
            <w:right w:val="none" w:sz="0" w:space="0" w:color="auto"/>
          </w:divBdr>
        </w:div>
      </w:divsChild>
    </w:div>
    <w:div w:id="43917534">
      <w:bodyDiv w:val="1"/>
      <w:marLeft w:val="0"/>
      <w:marRight w:val="0"/>
      <w:marTop w:val="0"/>
      <w:marBottom w:val="0"/>
      <w:divBdr>
        <w:top w:val="none" w:sz="0" w:space="0" w:color="auto"/>
        <w:left w:val="none" w:sz="0" w:space="0" w:color="auto"/>
        <w:bottom w:val="none" w:sz="0" w:space="0" w:color="auto"/>
        <w:right w:val="none" w:sz="0" w:space="0" w:color="auto"/>
      </w:divBdr>
    </w:div>
    <w:div w:id="55207926">
      <w:bodyDiv w:val="1"/>
      <w:marLeft w:val="0"/>
      <w:marRight w:val="0"/>
      <w:marTop w:val="0"/>
      <w:marBottom w:val="0"/>
      <w:divBdr>
        <w:top w:val="none" w:sz="0" w:space="0" w:color="auto"/>
        <w:left w:val="none" w:sz="0" w:space="0" w:color="auto"/>
        <w:bottom w:val="none" w:sz="0" w:space="0" w:color="auto"/>
        <w:right w:val="none" w:sz="0" w:space="0" w:color="auto"/>
      </w:divBdr>
    </w:div>
    <w:div w:id="87240499">
      <w:bodyDiv w:val="1"/>
      <w:marLeft w:val="0"/>
      <w:marRight w:val="0"/>
      <w:marTop w:val="0"/>
      <w:marBottom w:val="0"/>
      <w:divBdr>
        <w:top w:val="none" w:sz="0" w:space="0" w:color="auto"/>
        <w:left w:val="none" w:sz="0" w:space="0" w:color="auto"/>
        <w:bottom w:val="none" w:sz="0" w:space="0" w:color="auto"/>
        <w:right w:val="none" w:sz="0" w:space="0" w:color="auto"/>
      </w:divBdr>
      <w:divsChild>
        <w:div w:id="742029160">
          <w:marLeft w:val="0"/>
          <w:marRight w:val="0"/>
          <w:marTop w:val="0"/>
          <w:marBottom w:val="0"/>
          <w:divBdr>
            <w:top w:val="none" w:sz="0" w:space="0" w:color="auto"/>
            <w:left w:val="none" w:sz="0" w:space="0" w:color="auto"/>
            <w:bottom w:val="none" w:sz="0" w:space="0" w:color="auto"/>
            <w:right w:val="none" w:sz="0" w:space="0" w:color="auto"/>
          </w:divBdr>
          <w:divsChild>
            <w:div w:id="8697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789">
      <w:bodyDiv w:val="1"/>
      <w:marLeft w:val="0"/>
      <w:marRight w:val="0"/>
      <w:marTop w:val="0"/>
      <w:marBottom w:val="0"/>
      <w:divBdr>
        <w:top w:val="none" w:sz="0" w:space="0" w:color="auto"/>
        <w:left w:val="none" w:sz="0" w:space="0" w:color="auto"/>
        <w:bottom w:val="none" w:sz="0" w:space="0" w:color="auto"/>
        <w:right w:val="none" w:sz="0" w:space="0" w:color="auto"/>
      </w:divBdr>
    </w:div>
    <w:div w:id="116876884">
      <w:bodyDiv w:val="1"/>
      <w:marLeft w:val="0"/>
      <w:marRight w:val="0"/>
      <w:marTop w:val="0"/>
      <w:marBottom w:val="0"/>
      <w:divBdr>
        <w:top w:val="none" w:sz="0" w:space="0" w:color="auto"/>
        <w:left w:val="none" w:sz="0" w:space="0" w:color="auto"/>
        <w:bottom w:val="none" w:sz="0" w:space="0" w:color="auto"/>
        <w:right w:val="none" w:sz="0" w:space="0" w:color="auto"/>
      </w:divBdr>
    </w:div>
    <w:div w:id="145634968">
      <w:bodyDiv w:val="1"/>
      <w:marLeft w:val="0"/>
      <w:marRight w:val="0"/>
      <w:marTop w:val="0"/>
      <w:marBottom w:val="0"/>
      <w:divBdr>
        <w:top w:val="none" w:sz="0" w:space="0" w:color="auto"/>
        <w:left w:val="none" w:sz="0" w:space="0" w:color="auto"/>
        <w:bottom w:val="none" w:sz="0" w:space="0" w:color="auto"/>
        <w:right w:val="none" w:sz="0" w:space="0" w:color="auto"/>
      </w:divBdr>
    </w:div>
    <w:div w:id="169950112">
      <w:bodyDiv w:val="1"/>
      <w:marLeft w:val="0"/>
      <w:marRight w:val="0"/>
      <w:marTop w:val="0"/>
      <w:marBottom w:val="0"/>
      <w:divBdr>
        <w:top w:val="none" w:sz="0" w:space="0" w:color="auto"/>
        <w:left w:val="none" w:sz="0" w:space="0" w:color="auto"/>
        <w:bottom w:val="none" w:sz="0" w:space="0" w:color="auto"/>
        <w:right w:val="none" w:sz="0" w:space="0" w:color="auto"/>
      </w:divBdr>
    </w:div>
    <w:div w:id="229191562">
      <w:bodyDiv w:val="1"/>
      <w:marLeft w:val="0"/>
      <w:marRight w:val="0"/>
      <w:marTop w:val="0"/>
      <w:marBottom w:val="0"/>
      <w:divBdr>
        <w:top w:val="none" w:sz="0" w:space="0" w:color="auto"/>
        <w:left w:val="none" w:sz="0" w:space="0" w:color="auto"/>
        <w:bottom w:val="none" w:sz="0" w:space="0" w:color="auto"/>
        <w:right w:val="none" w:sz="0" w:space="0" w:color="auto"/>
      </w:divBdr>
    </w:div>
    <w:div w:id="239950979">
      <w:bodyDiv w:val="1"/>
      <w:marLeft w:val="0"/>
      <w:marRight w:val="0"/>
      <w:marTop w:val="0"/>
      <w:marBottom w:val="0"/>
      <w:divBdr>
        <w:top w:val="none" w:sz="0" w:space="0" w:color="auto"/>
        <w:left w:val="none" w:sz="0" w:space="0" w:color="auto"/>
        <w:bottom w:val="none" w:sz="0" w:space="0" w:color="auto"/>
        <w:right w:val="none" w:sz="0" w:space="0" w:color="auto"/>
      </w:divBdr>
      <w:divsChild>
        <w:div w:id="170995152">
          <w:marLeft w:val="0"/>
          <w:marRight w:val="0"/>
          <w:marTop w:val="0"/>
          <w:marBottom w:val="0"/>
          <w:divBdr>
            <w:top w:val="none" w:sz="0" w:space="0" w:color="auto"/>
            <w:left w:val="none" w:sz="0" w:space="0" w:color="auto"/>
            <w:bottom w:val="none" w:sz="0" w:space="0" w:color="auto"/>
            <w:right w:val="none" w:sz="0" w:space="0" w:color="auto"/>
          </w:divBdr>
          <w:divsChild>
            <w:div w:id="839930386">
              <w:marLeft w:val="0"/>
              <w:marRight w:val="0"/>
              <w:marTop w:val="0"/>
              <w:marBottom w:val="0"/>
              <w:divBdr>
                <w:top w:val="none" w:sz="0" w:space="0" w:color="auto"/>
                <w:left w:val="none" w:sz="0" w:space="0" w:color="auto"/>
                <w:bottom w:val="none" w:sz="0" w:space="0" w:color="auto"/>
                <w:right w:val="none" w:sz="0" w:space="0" w:color="auto"/>
              </w:divBdr>
            </w:div>
            <w:div w:id="943343082">
              <w:marLeft w:val="240"/>
              <w:marRight w:val="120"/>
              <w:marTop w:val="150"/>
              <w:marBottom w:val="0"/>
              <w:divBdr>
                <w:top w:val="none" w:sz="0" w:space="0" w:color="auto"/>
                <w:left w:val="none" w:sz="0" w:space="0" w:color="auto"/>
                <w:bottom w:val="none" w:sz="0" w:space="0" w:color="auto"/>
                <w:right w:val="none" w:sz="0" w:space="0" w:color="auto"/>
              </w:divBdr>
            </w:div>
          </w:divsChild>
        </w:div>
        <w:div w:id="175461387">
          <w:marLeft w:val="0"/>
          <w:marRight w:val="0"/>
          <w:marTop w:val="0"/>
          <w:marBottom w:val="0"/>
          <w:divBdr>
            <w:top w:val="none" w:sz="0" w:space="0" w:color="auto"/>
            <w:left w:val="none" w:sz="0" w:space="0" w:color="auto"/>
            <w:bottom w:val="none" w:sz="0" w:space="0" w:color="auto"/>
            <w:right w:val="none" w:sz="0" w:space="0" w:color="auto"/>
          </w:divBdr>
          <w:divsChild>
            <w:div w:id="1575697916">
              <w:marLeft w:val="0"/>
              <w:marRight w:val="0"/>
              <w:marTop w:val="0"/>
              <w:marBottom w:val="0"/>
              <w:divBdr>
                <w:top w:val="none" w:sz="0" w:space="0" w:color="auto"/>
                <w:left w:val="none" w:sz="0" w:space="0" w:color="auto"/>
                <w:bottom w:val="none" w:sz="0" w:space="0" w:color="auto"/>
                <w:right w:val="none" w:sz="0" w:space="0" w:color="auto"/>
              </w:divBdr>
              <w:divsChild>
                <w:div w:id="853157202">
                  <w:marLeft w:val="0"/>
                  <w:marRight w:val="0"/>
                  <w:marTop w:val="0"/>
                  <w:marBottom w:val="0"/>
                  <w:divBdr>
                    <w:top w:val="none" w:sz="0" w:space="0" w:color="auto"/>
                    <w:left w:val="none" w:sz="0" w:space="0" w:color="auto"/>
                    <w:bottom w:val="none" w:sz="0" w:space="0" w:color="auto"/>
                    <w:right w:val="none" w:sz="0" w:space="0" w:color="auto"/>
                  </w:divBdr>
                  <w:divsChild>
                    <w:div w:id="95659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1598">
          <w:marLeft w:val="0"/>
          <w:marRight w:val="0"/>
          <w:marTop w:val="0"/>
          <w:marBottom w:val="0"/>
          <w:divBdr>
            <w:top w:val="none" w:sz="0" w:space="0" w:color="auto"/>
            <w:left w:val="none" w:sz="0" w:space="0" w:color="auto"/>
            <w:bottom w:val="none" w:sz="0" w:space="0" w:color="auto"/>
            <w:right w:val="none" w:sz="0" w:space="0" w:color="auto"/>
          </w:divBdr>
        </w:div>
      </w:divsChild>
    </w:div>
    <w:div w:id="240873256">
      <w:bodyDiv w:val="1"/>
      <w:marLeft w:val="0"/>
      <w:marRight w:val="0"/>
      <w:marTop w:val="0"/>
      <w:marBottom w:val="0"/>
      <w:divBdr>
        <w:top w:val="none" w:sz="0" w:space="0" w:color="auto"/>
        <w:left w:val="none" w:sz="0" w:space="0" w:color="auto"/>
        <w:bottom w:val="none" w:sz="0" w:space="0" w:color="auto"/>
        <w:right w:val="none" w:sz="0" w:space="0" w:color="auto"/>
      </w:divBdr>
    </w:div>
    <w:div w:id="254633592">
      <w:bodyDiv w:val="1"/>
      <w:marLeft w:val="0"/>
      <w:marRight w:val="0"/>
      <w:marTop w:val="0"/>
      <w:marBottom w:val="0"/>
      <w:divBdr>
        <w:top w:val="none" w:sz="0" w:space="0" w:color="auto"/>
        <w:left w:val="none" w:sz="0" w:space="0" w:color="auto"/>
        <w:bottom w:val="none" w:sz="0" w:space="0" w:color="auto"/>
        <w:right w:val="none" w:sz="0" w:space="0" w:color="auto"/>
      </w:divBdr>
    </w:div>
    <w:div w:id="257912343">
      <w:bodyDiv w:val="1"/>
      <w:marLeft w:val="0"/>
      <w:marRight w:val="0"/>
      <w:marTop w:val="0"/>
      <w:marBottom w:val="0"/>
      <w:divBdr>
        <w:top w:val="none" w:sz="0" w:space="0" w:color="auto"/>
        <w:left w:val="none" w:sz="0" w:space="0" w:color="auto"/>
        <w:bottom w:val="none" w:sz="0" w:space="0" w:color="auto"/>
        <w:right w:val="none" w:sz="0" w:space="0" w:color="auto"/>
      </w:divBdr>
    </w:div>
    <w:div w:id="274217336">
      <w:bodyDiv w:val="1"/>
      <w:marLeft w:val="0"/>
      <w:marRight w:val="0"/>
      <w:marTop w:val="0"/>
      <w:marBottom w:val="0"/>
      <w:divBdr>
        <w:top w:val="none" w:sz="0" w:space="0" w:color="auto"/>
        <w:left w:val="none" w:sz="0" w:space="0" w:color="auto"/>
        <w:bottom w:val="none" w:sz="0" w:space="0" w:color="auto"/>
        <w:right w:val="none" w:sz="0" w:space="0" w:color="auto"/>
      </w:divBdr>
    </w:div>
    <w:div w:id="275719555">
      <w:bodyDiv w:val="1"/>
      <w:marLeft w:val="0"/>
      <w:marRight w:val="0"/>
      <w:marTop w:val="0"/>
      <w:marBottom w:val="0"/>
      <w:divBdr>
        <w:top w:val="none" w:sz="0" w:space="0" w:color="auto"/>
        <w:left w:val="none" w:sz="0" w:space="0" w:color="auto"/>
        <w:bottom w:val="none" w:sz="0" w:space="0" w:color="auto"/>
        <w:right w:val="none" w:sz="0" w:space="0" w:color="auto"/>
      </w:divBdr>
    </w:div>
    <w:div w:id="295068415">
      <w:bodyDiv w:val="1"/>
      <w:marLeft w:val="0"/>
      <w:marRight w:val="0"/>
      <w:marTop w:val="0"/>
      <w:marBottom w:val="0"/>
      <w:divBdr>
        <w:top w:val="none" w:sz="0" w:space="0" w:color="auto"/>
        <w:left w:val="none" w:sz="0" w:space="0" w:color="auto"/>
        <w:bottom w:val="none" w:sz="0" w:space="0" w:color="auto"/>
        <w:right w:val="none" w:sz="0" w:space="0" w:color="auto"/>
      </w:divBdr>
      <w:divsChild>
        <w:div w:id="1407648181">
          <w:marLeft w:val="0"/>
          <w:marRight w:val="0"/>
          <w:marTop w:val="0"/>
          <w:marBottom w:val="0"/>
          <w:divBdr>
            <w:top w:val="none" w:sz="0" w:space="0" w:color="auto"/>
            <w:left w:val="none" w:sz="0" w:space="0" w:color="auto"/>
            <w:bottom w:val="none" w:sz="0" w:space="0" w:color="auto"/>
            <w:right w:val="none" w:sz="0" w:space="0" w:color="auto"/>
          </w:divBdr>
          <w:divsChild>
            <w:div w:id="234049203">
              <w:marLeft w:val="0"/>
              <w:marRight w:val="0"/>
              <w:marTop w:val="0"/>
              <w:marBottom w:val="0"/>
              <w:divBdr>
                <w:top w:val="none" w:sz="0" w:space="0" w:color="auto"/>
                <w:left w:val="none" w:sz="0" w:space="0" w:color="auto"/>
                <w:bottom w:val="none" w:sz="0" w:space="0" w:color="auto"/>
                <w:right w:val="none" w:sz="0" w:space="0" w:color="auto"/>
              </w:divBdr>
              <w:divsChild>
                <w:div w:id="591935732">
                  <w:marLeft w:val="0"/>
                  <w:marRight w:val="0"/>
                  <w:marTop w:val="0"/>
                  <w:marBottom w:val="0"/>
                  <w:divBdr>
                    <w:top w:val="none" w:sz="0" w:space="0" w:color="auto"/>
                    <w:left w:val="none" w:sz="0" w:space="0" w:color="auto"/>
                    <w:bottom w:val="none" w:sz="0" w:space="0" w:color="auto"/>
                    <w:right w:val="none" w:sz="0" w:space="0" w:color="auto"/>
                  </w:divBdr>
                  <w:divsChild>
                    <w:div w:id="162092733">
                      <w:marLeft w:val="-240"/>
                      <w:marRight w:val="-240"/>
                      <w:marTop w:val="0"/>
                      <w:marBottom w:val="0"/>
                      <w:divBdr>
                        <w:top w:val="none" w:sz="0" w:space="0" w:color="auto"/>
                        <w:left w:val="none" w:sz="0" w:space="0" w:color="auto"/>
                        <w:bottom w:val="none" w:sz="0" w:space="0" w:color="auto"/>
                        <w:right w:val="none" w:sz="0" w:space="0" w:color="auto"/>
                      </w:divBdr>
                      <w:divsChild>
                        <w:div w:id="269944272">
                          <w:marLeft w:val="0"/>
                          <w:marRight w:val="0"/>
                          <w:marTop w:val="0"/>
                          <w:marBottom w:val="0"/>
                          <w:divBdr>
                            <w:top w:val="none" w:sz="0" w:space="0" w:color="auto"/>
                            <w:left w:val="none" w:sz="0" w:space="0" w:color="auto"/>
                            <w:bottom w:val="none" w:sz="0" w:space="0" w:color="auto"/>
                            <w:right w:val="none" w:sz="0" w:space="0" w:color="auto"/>
                          </w:divBdr>
                          <w:divsChild>
                            <w:div w:id="861667757">
                              <w:marLeft w:val="0"/>
                              <w:marRight w:val="0"/>
                              <w:marTop w:val="0"/>
                              <w:marBottom w:val="0"/>
                              <w:divBdr>
                                <w:top w:val="none" w:sz="0" w:space="0" w:color="auto"/>
                                <w:left w:val="none" w:sz="0" w:space="0" w:color="auto"/>
                                <w:bottom w:val="none" w:sz="0" w:space="0" w:color="auto"/>
                                <w:right w:val="none" w:sz="0" w:space="0" w:color="auto"/>
                              </w:divBdr>
                            </w:div>
                            <w:div w:id="1179588083">
                              <w:marLeft w:val="0"/>
                              <w:marRight w:val="0"/>
                              <w:marTop w:val="0"/>
                              <w:marBottom w:val="0"/>
                              <w:divBdr>
                                <w:top w:val="none" w:sz="0" w:space="0" w:color="auto"/>
                                <w:left w:val="none" w:sz="0" w:space="0" w:color="auto"/>
                                <w:bottom w:val="none" w:sz="0" w:space="0" w:color="auto"/>
                                <w:right w:val="none" w:sz="0" w:space="0" w:color="auto"/>
                              </w:divBdr>
                              <w:divsChild>
                                <w:div w:id="362365385">
                                  <w:marLeft w:val="165"/>
                                  <w:marRight w:val="165"/>
                                  <w:marTop w:val="0"/>
                                  <w:marBottom w:val="0"/>
                                  <w:divBdr>
                                    <w:top w:val="none" w:sz="0" w:space="0" w:color="auto"/>
                                    <w:left w:val="none" w:sz="0" w:space="0" w:color="auto"/>
                                    <w:bottom w:val="none" w:sz="0" w:space="0" w:color="auto"/>
                                    <w:right w:val="none" w:sz="0" w:space="0" w:color="auto"/>
                                  </w:divBdr>
                                  <w:divsChild>
                                    <w:div w:id="1739787892">
                                      <w:marLeft w:val="0"/>
                                      <w:marRight w:val="0"/>
                                      <w:marTop w:val="0"/>
                                      <w:marBottom w:val="0"/>
                                      <w:divBdr>
                                        <w:top w:val="none" w:sz="0" w:space="0" w:color="auto"/>
                                        <w:left w:val="none" w:sz="0" w:space="0" w:color="auto"/>
                                        <w:bottom w:val="none" w:sz="0" w:space="0" w:color="auto"/>
                                        <w:right w:val="none" w:sz="0" w:space="0" w:color="auto"/>
                                      </w:divBdr>
                                      <w:divsChild>
                                        <w:div w:id="10963667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2349392">
      <w:bodyDiv w:val="1"/>
      <w:marLeft w:val="0"/>
      <w:marRight w:val="0"/>
      <w:marTop w:val="0"/>
      <w:marBottom w:val="0"/>
      <w:divBdr>
        <w:top w:val="none" w:sz="0" w:space="0" w:color="auto"/>
        <w:left w:val="none" w:sz="0" w:space="0" w:color="auto"/>
        <w:bottom w:val="none" w:sz="0" w:space="0" w:color="auto"/>
        <w:right w:val="none" w:sz="0" w:space="0" w:color="auto"/>
      </w:divBdr>
    </w:div>
    <w:div w:id="303581489">
      <w:bodyDiv w:val="1"/>
      <w:marLeft w:val="0"/>
      <w:marRight w:val="0"/>
      <w:marTop w:val="0"/>
      <w:marBottom w:val="0"/>
      <w:divBdr>
        <w:top w:val="none" w:sz="0" w:space="0" w:color="auto"/>
        <w:left w:val="none" w:sz="0" w:space="0" w:color="auto"/>
        <w:bottom w:val="none" w:sz="0" w:space="0" w:color="auto"/>
        <w:right w:val="none" w:sz="0" w:space="0" w:color="auto"/>
      </w:divBdr>
      <w:divsChild>
        <w:div w:id="894657480">
          <w:marLeft w:val="0"/>
          <w:marRight w:val="0"/>
          <w:marTop w:val="0"/>
          <w:marBottom w:val="0"/>
          <w:divBdr>
            <w:top w:val="none" w:sz="0" w:space="0" w:color="auto"/>
            <w:left w:val="none" w:sz="0" w:space="0" w:color="auto"/>
            <w:bottom w:val="none" w:sz="0" w:space="0" w:color="auto"/>
            <w:right w:val="none" w:sz="0" w:space="0" w:color="auto"/>
          </w:divBdr>
          <w:divsChild>
            <w:div w:id="2124760170">
              <w:marLeft w:val="0"/>
              <w:marRight w:val="0"/>
              <w:marTop w:val="0"/>
              <w:marBottom w:val="0"/>
              <w:divBdr>
                <w:top w:val="none" w:sz="0" w:space="0" w:color="auto"/>
                <w:left w:val="none" w:sz="0" w:space="0" w:color="auto"/>
                <w:bottom w:val="none" w:sz="0" w:space="0" w:color="auto"/>
                <w:right w:val="none" w:sz="0" w:space="0" w:color="auto"/>
              </w:divBdr>
              <w:divsChild>
                <w:div w:id="5525002">
                  <w:marLeft w:val="0"/>
                  <w:marRight w:val="0"/>
                  <w:marTop w:val="0"/>
                  <w:marBottom w:val="0"/>
                  <w:divBdr>
                    <w:top w:val="none" w:sz="0" w:space="0" w:color="auto"/>
                    <w:left w:val="none" w:sz="0" w:space="0" w:color="auto"/>
                    <w:bottom w:val="none" w:sz="0" w:space="0" w:color="auto"/>
                    <w:right w:val="none" w:sz="0" w:space="0" w:color="auto"/>
                  </w:divBdr>
                  <w:divsChild>
                    <w:div w:id="1207834305">
                      <w:marLeft w:val="-240"/>
                      <w:marRight w:val="-240"/>
                      <w:marTop w:val="0"/>
                      <w:marBottom w:val="0"/>
                      <w:divBdr>
                        <w:top w:val="none" w:sz="0" w:space="0" w:color="auto"/>
                        <w:left w:val="none" w:sz="0" w:space="0" w:color="auto"/>
                        <w:bottom w:val="none" w:sz="0" w:space="0" w:color="auto"/>
                        <w:right w:val="none" w:sz="0" w:space="0" w:color="auto"/>
                      </w:divBdr>
                      <w:divsChild>
                        <w:div w:id="2008365429">
                          <w:marLeft w:val="0"/>
                          <w:marRight w:val="0"/>
                          <w:marTop w:val="0"/>
                          <w:marBottom w:val="0"/>
                          <w:divBdr>
                            <w:top w:val="none" w:sz="0" w:space="0" w:color="auto"/>
                            <w:left w:val="none" w:sz="0" w:space="0" w:color="auto"/>
                            <w:bottom w:val="none" w:sz="0" w:space="0" w:color="auto"/>
                            <w:right w:val="none" w:sz="0" w:space="0" w:color="auto"/>
                          </w:divBdr>
                          <w:divsChild>
                            <w:div w:id="415788723">
                              <w:marLeft w:val="0"/>
                              <w:marRight w:val="0"/>
                              <w:marTop w:val="0"/>
                              <w:marBottom w:val="0"/>
                              <w:divBdr>
                                <w:top w:val="none" w:sz="0" w:space="0" w:color="auto"/>
                                <w:left w:val="none" w:sz="0" w:space="0" w:color="auto"/>
                                <w:bottom w:val="none" w:sz="0" w:space="0" w:color="auto"/>
                                <w:right w:val="none" w:sz="0" w:space="0" w:color="auto"/>
                              </w:divBdr>
                              <w:divsChild>
                                <w:div w:id="746419492">
                                  <w:marLeft w:val="165"/>
                                  <w:marRight w:val="165"/>
                                  <w:marTop w:val="0"/>
                                  <w:marBottom w:val="0"/>
                                  <w:divBdr>
                                    <w:top w:val="none" w:sz="0" w:space="0" w:color="auto"/>
                                    <w:left w:val="none" w:sz="0" w:space="0" w:color="auto"/>
                                    <w:bottom w:val="none" w:sz="0" w:space="0" w:color="auto"/>
                                    <w:right w:val="none" w:sz="0" w:space="0" w:color="auto"/>
                                  </w:divBdr>
                                  <w:divsChild>
                                    <w:div w:id="30611375">
                                      <w:marLeft w:val="0"/>
                                      <w:marRight w:val="0"/>
                                      <w:marTop w:val="0"/>
                                      <w:marBottom w:val="0"/>
                                      <w:divBdr>
                                        <w:top w:val="none" w:sz="0" w:space="0" w:color="auto"/>
                                        <w:left w:val="none" w:sz="0" w:space="0" w:color="auto"/>
                                        <w:bottom w:val="none" w:sz="0" w:space="0" w:color="auto"/>
                                        <w:right w:val="none" w:sz="0" w:space="0" w:color="auto"/>
                                      </w:divBdr>
                                      <w:divsChild>
                                        <w:div w:id="8840229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6829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596068">
      <w:bodyDiv w:val="1"/>
      <w:marLeft w:val="0"/>
      <w:marRight w:val="0"/>
      <w:marTop w:val="0"/>
      <w:marBottom w:val="0"/>
      <w:divBdr>
        <w:top w:val="none" w:sz="0" w:space="0" w:color="auto"/>
        <w:left w:val="none" w:sz="0" w:space="0" w:color="auto"/>
        <w:bottom w:val="none" w:sz="0" w:space="0" w:color="auto"/>
        <w:right w:val="none" w:sz="0" w:space="0" w:color="auto"/>
      </w:divBdr>
    </w:div>
    <w:div w:id="320929950">
      <w:bodyDiv w:val="1"/>
      <w:marLeft w:val="0"/>
      <w:marRight w:val="0"/>
      <w:marTop w:val="0"/>
      <w:marBottom w:val="0"/>
      <w:divBdr>
        <w:top w:val="none" w:sz="0" w:space="0" w:color="auto"/>
        <w:left w:val="none" w:sz="0" w:space="0" w:color="auto"/>
        <w:bottom w:val="none" w:sz="0" w:space="0" w:color="auto"/>
        <w:right w:val="none" w:sz="0" w:space="0" w:color="auto"/>
      </w:divBdr>
    </w:div>
    <w:div w:id="326204300">
      <w:bodyDiv w:val="1"/>
      <w:marLeft w:val="0"/>
      <w:marRight w:val="0"/>
      <w:marTop w:val="0"/>
      <w:marBottom w:val="0"/>
      <w:divBdr>
        <w:top w:val="none" w:sz="0" w:space="0" w:color="auto"/>
        <w:left w:val="none" w:sz="0" w:space="0" w:color="auto"/>
        <w:bottom w:val="none" w:sz="0" w:space="0" w:color="auto"/>
        <w:right w:val="none" w:sz="0" w:space="0" w:color="auto"/>
      </w:divBdr>
    </w:div>
    <w:div w:id="346298168">
      <w:bodyDiv w:val="1"/>
      <w:marLeft w:val="0"/>
      <w:marRight w:val="0"/>
      <w:marTop w:val="0"/>
      <w:marBottom w:val="0"/>
      <w:divBdr>
        <w:top w:val="none" w:sz="0" w:space="0" w:color="auto"/>
        <w:left w:val="none" w:sz="0" w:space="0" w:color="auto"/>
        <w:bottom w:val="none" w:sz="0" w:space="0" w:color="auto"/>
        <w:right w:val="none" w:sz="0" w:space="0" w:color="auto"/>
      </w:divBdr>
    </w:div>
    <w:div w:id="348602435">
      <w:bodyDiv w:val="1"/>
      <w:marLeft w:val="0"/>
      <w:marRight w:val="0"/>
      <w:marTop w:val="0"/>
      <w:marBottom w:val="0"/>
      <w:divBdr>
        <w:top w:val="none" w:sz="0" w:space="0" w:color="auto"/>
        <w:left w:val="none" w:sz="0" w:space="0" w:color="auto"/>
        <w:bottom w:val="none" w:sz="0" w:space="0" w:color="auto"/>
        <w:right w:val="none" w:sz="0" w:space="0" w:color="auto"/>
      </w:divBdr>
    </w:div>
    <w:div w:id="349180869">
      <w:bodyDiv w:val="1"/>
      <w:marLeft w:val="0"/>
      <w:marRight w:val="0"/>
      <w:marTop w:val="0"/>
      <w:marBottom w:val="0"/>
      <w:divBdr>
        <w:top w:val="none" w:sz="0" w:space="0" w:color="auto"/>
        <w:left w:val="none" w:sz="0" w:space="0" w:color="auto"/>
        <w:bottom w:val="none" w:sz="0" w:space="0" w:color="auto"/>
        <w:right w:val="none" w:sz="0" w:space="0" w:color="auto"/>
      </w:divBdr>
    </w:div>
    <w:div w:id="351490112">
      <w:bodyDiv w:val="1"/>
      <w:marLeft w:val="0"/>
      <w:marRight w:val="0"/>
      <w:marTop w:val="0"/>
      <w:marBottom w:val="0"/>
      <w:divBdr>
        <w:top w:val="none" w:sz="0" w:space="0" w:color="auto"/>
        <w:left w:val="none" w:sz="0" w:space="0" w:color="auto"/>
        <w:bottom w:val="none" w:sz="0" w:space="0" w:color="auto"/>
        <w:right w:val="none" w:sz="0" w:space="0" w:color="auto"/>
      </w:divBdr>
    </w:div>
    <w:div w:id="357119633">
      <w:bodyDiv w:val="1"/>
      <w:marLeft w:val="0"/>
      <w:marRight w:val="0"/>
      <w:marTop w:val="0"/>
      <w:marBottom w:val="0"/>
      <w:divBdr>
        <w:top w:val="none" w:sz="0" w:space="0" w:color="auto"/>
        <w:left w:val="none" w:sz="0" w:space="0" w:color="auto"/>
        <w:bottom w:val="none" w:sz="0" w:space="0" w:color="auto"/>
        <w:right w:val="none" w:sz="0" w:space="0" w:color="auto"/>
      </w:divBdr>
    </w:div>
    <w:div w:id="372116555">
      <w:bodyDiv w:val="1"/>
      <w:marLeft w:val="0"/>
      <w:marRight w:val="0"/>
      <w:marTop w:val="0"/>
      <w:marBottom w:val="0"/>
      <w:divBdr>
        <w:top w:val="none" w:sz="0" w:space="0" w:color="auto"/>
        <w:left w:val="none" w:sz="0" w:space="0" w:color="auto"/>
        <w:bottom w:val="none" w:sz="0" w:space="0" w:color="auto"/>
        <w:right w:val="none" w:sz="0" w:space="0" w:color="auto"/>
      </w:divBdr>
    </w:div>
    <w:div w:id="384138583">
      <w:bodyDiv w:val="1"/>
      <w:marLeft w:val="0"/>
      <w:marRight w:val="0"/>
      <w:marTop w:val="0"/>
      <w:marBottom w:val="0"/>
      <w:divBdr>
        <w:top w:val="none" w:sz="0" w:space="0" w:color="auto"/>
        <w:left w:val="none" w:sz="0" w:space="0" w:color="auto"/>
        <w:bottom w:val="none" w:sz="0" w:space="0" w:color="auto"/>
        <w:right w:val="none" w:sz="0" w:space="0" w:color="auto"/>
      </w:divBdr>
    </w:div>
    <w:div w:id="385377476">
      <w:bodyDiv w:val="1"/>
      <w:marLeft w:val="0"/>
      <w:marRight w:val="0"/>
      <w:marTop w:val="0"/>
      <w:marBottom w:val="0"/>
      <w:divBdr>
        <w:top w:val="none" w:sz="0" w:space="0" w:color="auto"/>
        <w:left w:val="none" w:sz="0" w:space="0" w:color="auto"/>
        <w:bottom w:val="none" w:sz="0" w:space="0" w:color="auto"/>
        <w:right w:val="none" w:sz="0" w:space="0" w:color="auto"/>
      </w:divBdr>
    </w:div>
    <w:div w:id="392507122">
      <w:bodyDiv w:val="1"/>
      <w:marLeft w:val="0"/>
      <w:marRight w:val="0"/>
      <w:marTop w:val="0"/>
      <w:marBottom w:val="0"/>
      <w:divBdr>
        <w:top w:val="none" w:sz="0" w:space="0" w:color="auto"/>
        <w:left w:val="none" w:sz="0" w:space="0" w:color="auto"/>
        <w:bottom w:val="none" w:sz="0" w:space="0" w:color="auto"/>
        <w:right w:val="none" w:sz="0" w:space="0" w:color="auto"/>
      </w:divBdr>
    </w:div>
    <w:div w:id="404911290">
      <w:bodyDiv w:val="1"/>
      <w:marLeft w:val="0"/>
      <w:marRight w:val="0"/>
      <w:marTop w:val="0"/>
      <w:marBottom w:val="0"/>
      <w:divBdr>
        <w:top w:val="none" w:sz="0" w:space="0" w:color="auto"/>
        <w:left w:val="none" w:sz="0" w:space="0" w:color="auto"/>
        <w:bottom w:val="none" w:sz="0" w:space="0" w:color="auto"/>
        <w:right w:val="none" w:sz="0" w:space="0" w:color="auto"/>
      </w:divBdr>
    </w:div>
    <w:div w:id="416906292">
      <w:bodyDiv w:val="1"/>
      <w:marLeft w:val="0"/>
      <w:marRight w:val="0"/>
      <w:marTop w:val="0"/>
      <w:marBottom w:val="0"/>
      <w:divBdr>
        <w:top w:val="none" w:sz="0" w:space="0" w:color="auto"/>
        <w:left w:val="none" w:sz="0" w:space="0" w:color="auto"/>
        <w:bottom w:val="none" w:sz="0" w:space="0" w:color="auto"/>
        <w:right w:val="none" w:sz="0" w:space="0" w:color="auto"/>
      </w:divBdr>
    </w:div>
    <w:div w:id="427849710">
      <w:bodyDiv w:val="1"/>
      <w:marLeft w:val="0"/>
      <w:marRight w:val="0"/>
      <w:marTop w:val="0"/>
      <w:marBottom w:val="0"/>
      <w:divBdr>
        <w:top w:val="none" w:sz="0" w:space="0" w:color="auto"/>
        <w:left w:val="none" w:sz="0" w:space="0" w:color="auto"/>
        <w:bottom w:val="none" w:sz="0" w:space="0" w:color="auto"/>
        <w:right w:val="none" w:sz="0" w:space="0" w:color="auto"/>
      </w:divBdr>
    </w:div>
    <w:div w:id="427967970">
      <w:bodyDiv w:val="1"/>
      <w:marLeft w:val="0"/>
      <w:marRight w:val="0"/>
      <w:marTop w:val="0"/>
      <w:marBottom w:val="0"/>
      <w:divBdr>
        <w:top w:val="none" w:sz="0" w:space="0" w:color="auto"/>
        <w:left w:val="none" w:sz="0" w:space="0" w:color="auto"/>
        <w:bottom w:val="none" w:sz="0" w:space="0" w:color="auto"/>
        <w:right w:val="none" w:sz="0" w:space="0" w:color="auto"/>
      </w:divBdr>
    </w:div>
    <w:div w:id="471599566">
      <w:bodyDiv w:val="1"/>
      <w:marLeft w:val="0"/>
      <w:marRight w:val="0"/>
      <w:marTop w:val="0"/>
      <w:marBottom w:val="0"/>
      <w:divBdr>
        <w:top w:val="none" w:sz="0" w:space="0" w:color="auto"/>
        <w:left w:val="none" w:sz="0" w:space="0" w:color="auto"/>
        <w:bottom w:val="none" w:sz="0" w:space="0" w:color="auto"/>
        <w:right w:val="none" w:sz="0" w:space="0" w:color="auto"/>
      </w:divBdr>
    </w:div>
    <w:div w:id="476341660">
      <w:bodyDiv w:val="1"/>
      <w:marLeft w:val="0"/>
      <w:marRight w:val="0"/>
      <w:marTop w:val="0"/>
      <w:marBottom w:val="0"/>
      <w:divBdr>
        <w:top w:val="none" w:sz="0" w:space="0" w:color="auto"/>
        <w:left w:val="none" w:sz="0" w:space="0" w:color="auto"/>
        <w:bottom w:val="none" w:sz="0" w:space="0" w:color="auto"/>
        <w:right w:val="none" w:sz="0" w:space="0" w:color="auto"/>
      </w:divBdr>
    </w:div>
    <w:div w:id="487137324">
      <w:bodyDiv w:val="1"/>
      <w:marLeft w:val="0"/>
      <w:marRight w:val="0"/>
      <w:marTop w:val="0"/>
      <w:marBottom w:val="0"/>
      <w:divBdr>
        <w:top w:val="none" w:sz="0" w:space="0" w:color="auto"/>
        <w:left w:val="none" w:sz="0" w:space="0" w:color="auto"/>
        <w:bottom w:val="none" w:sz="0" w:space="0" w:color="auto"/>
        <w:right w:val="none" w:sz="0" w:space="0" w:color="auto"/>
      </w:divBdr>
    </w:div>
    <w:div w:id="497381712">
      <w:bodyDiv w:val="1"/>
      <w:marLeft w:val="0"/>
      <w:marRight w:val="0"/>
      <w:marTop w:val="0"/>
      <w:marBottom w:val="0"/>
      <w:divBdr>
        <w:top w:val="none" w:sz="0" w:space="0" w:color="auto"/>
        <w:left w:val="none" w:sz="0" w:space="0" w:color="auto"/>
        <w:bottom w:val="none" w:sz="0" w:space="0" w:color="auto"/>
        <w:right w:val="none" w:sz="0" w:space="0" w:color="auto"/>
      </w:divBdr>
    </w:div>
    <w:div w:id="546645522">
      <w:bodyDiv w:val="1"/>
      <w:marLeft w:val="0"/>
      <w:marRight w:val="0"/>
      <w:marTop w:val="0"/>
      <w:marBottom w:val="0"/>
      <w:divBdr>
        <w:top w:val="none" w:sz="0" w:space="0" w:color="auto"/>
        <w:left w:val="none" w:sz="0" w:space="0" w:color="auto"/>
        <w:bottom w:val="none" w:sz="0" w:space="0" w:color="auto"/>
        <w:right w:val="none" w:sz="0" w:space="0" w:color="auto"/>
      </w:divBdr>
    </w:div>
    <w:div w:id="548300377">
      <w:bodyDiv w:val="1"/>
      <w:marLeft w:val="0"/>
      <w:marRight w:val="0"/>
      <w:marTop w:val="0"/>
      <w:marBottom w:val="0"/>
      <w:divBdr>
        <w:top w:val="none" w:sz="0" w:space="0" w:color="auto"/>
        <w:left w:val="none" w:sz="0" w:space="0" w:color="auto"/>
        <w:bottom w:val="none" w:sz="0" w:space="0" w:color="auto"/>
        <w:right w:val="none" w:sz="0" w:space="0" w:color="auto"/>
      </w:divBdr>
    </w:div>
    <w:div w:id="582029763">
      <w:bodyDiv w:val="1"/>
      <w:marLeft w:val="0"/>
      <w:marRight w:val="0"/>
      <w:marTop w:val="0"/>
      <w:marBottom w:val="0"/>
      <w:divBdr>
        <w:top w:val="none" w:sz="0" w:space="0" w:color="auto"/>
        <w:left w:val="none" w:sz="0" w:space="0" w:color="auto"/>
        <w:bottom w:val="none" w:sz="0" w:space="0" w:color="auto"/>
        <w:right w:val="none" w:sz="0" w:space="0" w:color="auto"/>
      </w:divBdr>
    </w:div>
    <w:div w:id="601424103">
      <w:bodyDiv w:val="1"/>
      <w:marLeft w:val="0"/>
      <w:marRight w:val="0"/>
      <w:marTop w:val="0"/>
      <w:marBottom w:val="0"/>
      <w:divBdr>
        <w:top w:val="none" w:sz="0" w:space="0" w:color="auto"/>
        <w:left w:val="none" w:sz="0" w:space="0" w:color="auto"/>
        <w:bottom w:val="none" w:sz="0" w:space="0" w:color="auto"/>
        <w:right w:val="none" w:sz="0" w:space="0" w:color="auto"/>
      </w:divBdr>
    </w:div>
    <w:div w:id="618217377">
      <w:bodyDiv w:val="1"/>
      <w:marLeft w:val="0"/>
      <w:marRight w:val="0"/>
      <w:marTop w:val="0"/>
      <w:marBottom w:val="0"/>
      <w:divBdr>
        <w:top w:val="none" w:sz="0" w:space="0" w:color="auto"/>
        <w:left w:val="none" w:sz="0" w:space="0" w:color="auto"/>
        <w:bottom w:val="none" w:sz="0" w:space="0" w:color="auto"/>
        <w:right w:val="none" w:sz="0" w:space="0" w:color="auto"/>
      </w:divBdr>
    </w:div>
    <w:div w:id="632633900">
      <w:bodyDiv w:val="1"/>
      <w:marLeft w:val="0"/>
      <w:marRight w:val="0"/>
      <w:marTop w:val="0"/>
      <w:marBottom w:val="0"/>
      <w:divBdr>
        <w:top w:val="none" w:sz="0" w:space="0" w:color="auto"/>
        <w:left w:val="none" w:sz="0" w:space="0" w:color="auto"/>
        <w:bottom w:val="none" w:sz="0" w:space="0" w:color="auto"/>
        <w:right w:val="none" w:sz="0" w:space="0" w:color="auto"/>
      </w:divBdr>
    </w:div>
    <w:div w:id="633290716">
      <w:bodyDiv w:val="1"/>
      <w:marLeft w:val="0"/>
      <w:marRight w:val="0"/>
      <w:marTop w:val="0"/>
      <w:marBottom w:val="0"/>
      <w:divBdr>
        <w:top w:val="none" w:sz="0" w:space="0" w:color="auto"/>
        <w:left w:val="none" w:sz="0" w:space="0" w:color="auto"/>
        <w:bottom w:val="none" w:sz="0" w:space="0" w:color="auto"/>
        <w:right w:val="none" w:sz="0" w:space="0" w:color="auto"/>
      </w:divBdr>
    </w:div>
    <w:div w:id="633751599">
      <w:bodyDiv w:val="1"/>
      <w:marLeft w:val="0"/>
      <w:marRight w:val="0"/>
      <w:marTop w:val="0"/>
      <w:marBottom w:val="0"/>
      <w:divBdr>
        <w:top w:val="none" w:sz="0" w:space="0" w:color="auto"/>
        <w:left w:val="none" w:sz="0" w:space="0" w:color="auto"/>
        <w:bottom w:val="none" w:sz="0" w:space="0" w:color="auto"/>
        <w:right w:val="none" w:sz="0" w:space="0" w:color="auto"/>
      </w:divBdr>
    </w:div>
    <w:div w:id="638193403">
      <w:bodyDiv w:val="1"/>
      <w:marLeft w:val="0"/>
      <w:marRight w:val="0"/>
      <w:marTop w:val="0"/>
      <w:marBottom w:val="0"/>
      <w:divBdr>
        <w:top w:val="none" w:sz="0" w:space="0" w:color="auto"/>
        <w:left w:val="none" w:sz="0" w:space="0" w:color="auto"/>
        <w:bottom w:val="none" w:sz="0" w:space="0" w:color="auto"/>
        <w:right w:val="none" w:sz="0" w:space="0" w:color="auto"/>
      </w:divBdr>
    </w:div>
    <w:div w:id="644968235">
      <w:bodyDiv w:val="1"/>
      <w:marLeft w:val="0"/>
      <w:marRight w:val="0"/>
      <w:marTop w:val="0"/>
      <w:marBottom w:val="0"/>
      <w:divBdr>
        <w:top w:val="none" w:sz="0" w:space="0" w:color="auto"/>
        <w:left w:val="none" w:sz="0" w:space="0" w:color="auto"/>
        <w:bottom w:val="none" w:sz="0" w:space="0" w:color="auto"/>
        <w:right w:val="none" w:sz="0" w:space="0" w:color="auto"/>
      </w:divBdr>
    </w:div>
    <w:div w:id="671378120">
      <w:bodyDiv w:val="1"/>
      <w:marLeft w:val="0"/>
      <w:marRight w:val="0"/>
      <w:marTop w:val="0"/>
      <w:marBottom w:val="0"/>
      <w:divBdr>
        <w:top w:val="none" w:sz="0" w:space="0" w:color="auto"/>
        <w:left w:val="none" w:sz="0" w:space="0" w:color="auto"/>
        <w:bottom w:val="none" w:sz="0" w:space="0" w:color="auto"/>
        <w:right w:val="none" w:sz="0" w:space="0" w:color="auto"/>
      </w:divBdr>
    </w:div>
    <w:div w:id="672876315">
      <w:bodyDiv w:val="1"/>
      <w:marLeft w:val="0"/>
      <w:marRight w:val="0"/>
      <w:marTop w:val="0"/>
      <w:marBottom w:val="0"/>
      <w:divBdr>
        <w:top w:val="none" w:sz="0" w:space="0" w:color="auto"/>
        <w:left w:val="none" w:sz="0" w:space="0" w:color="auto"/>
        <w:bottom w:val="none" w:sz="0" w:space="0" w:color="auto"/>
        <w:right w:val="none" w:sz="0" w:space="0" w:color="auto"/>
      </w:divBdr>
    </w:div>
    <w:div w:id="677779737">
      <w:bodyDiv w:val="1"/>
      <w:marLeft w:val="0"/>
      <w:marRight w:val="0"/>
      <w:marTop w:val="0"/>
      <w:marBottom w:val="0"/>
      <w:divBdr>
        <w:top w:val="none" w:sz="0" w:space="0" w:color="auto"/>
        <w:left w:val="none" w:sz="0" w:space="0" w:color="auto"/>
        <w:bottom w:val="none" w:sz="0" w:space="0" w:color="auto"/>
        <w:right w:val="none" w:sz="0" w:space="0" w:color="auto"/>
      </w:divBdr>
      <w:divsChild>
        <w:div w:id="356784171">
          <w:marLeft w:val="0"/>
          <w:marRight w:val="0"/>
          <w:marTop w:val="0"/>
          <w:marBottom w:val="0"/>
          <w:divBdr>
            <w:top w:val="none" w:sz="0" w:space="0" w:color="auto"/>
            <w:left w:val="none" w:sz="0" w:space="0" w:color="auto"/>
            <w:bottom w:val="none" w:sz="0" w:space="0" w:color="auto"/>
            <w:right w:val="none" w:sz="0" w:space="0" w:color="auto"/>
          </w:divBdr>
          <w:divsChild>
            <w:div w:id="20369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05407">
      <w:bodyDiv w:val="1"/>
      <w:marLeft w:val="0"/>
      <w:marRight w:val="0"/>
      <w:marTop w:val="0"/>
      <w:marBottom w:val="0"/>
      <w:divBdr>
        <w:top w:val="none" w:sz="0" w:space="0" w:color="auto"/>
        <w:left w:val="none" w:sz="0" w:space="0" w:color="auto"/>
        <w:bottom w:val="none" w:sz="0" w:space="0" w:color="auto"/>
        <w:right w:val="none" w:sz="0" w:space="0" w:color="auto"/>
      </w:divBdr>
    </w:div>
    <w:div w:id="691880325">
      <w:bodyDiv w:val="1"/>
      <w:marLeft w:val="0"/>
      <w:marRight w:val="0"/>
      <w:marTop w:val="0"/>
      <w:marBottom w:val="0"/>
      <w:divBdr>
        <w:top w:val="none" w:sz="0" w:space="0" w:color="auto"/>
        <w:left w:val="none" w:sz="0" w:space="0" w:color="auto"/>
        <w:bottom w:val="none" w:sz="0" w:space="0" w:color="auto"/>
        <w:right w:val="none" w:sz="0" w:space="0" w:color="auto"/>
      </w:divBdr>
    </w:div>
    <w:div w:id="697050851">
      <w:bodyDiv w:val="1"/>
      <w:marLeft w:val="0"/>
      <w:marRight w:val="0"/>
      <w:marTop w:val="0"/>
      <w:marBottom w:val="0"/>
      <w:divBdr>
        <w:top w:val="none" w:sz="0" w:space="0" w:color="auto"/>
        <w:left w:val="none" w:sz="0" w:space="0" w:color="auto"/>
        <w:bottom w:val="none" w:sz="0" w:space="0" w:color="auto"/>
        <w:right w:val="none" w:sz="0" w:space="0" w:color="auto"/>
      </w:divBdr>
    </w:div>
    <w:div w:id="710568634">
      <w:bodyDiv w:val="1"/>
      <w:marLeft w:val="0"/>
      <w:marRight w:val="0"/>
      <w:marTop w:val="0"/>
      <w:marBottom w:val="0"/>
      <w:divBdr>
        <w:top w:val="none" w:sz="0" w:space="0" w:color="auto"/>
        <w:left w:val="none" w:sz="0" w:space="0" w:color="auto"/>
        <w:bottom w:val="none" w:sz="0" w:space="0" w:color="auto"/>
        <w:right w:val="none" w:sz="0" w:space="0" w:color="auto"/>
      </w:divBdr>
    </w:div>
    <w:div w:id="723989605">
      <w:bodyDiv w:val="1"/>
      <w:marLeft w:val="0"/>
      <w:marRight w:val="0"/>
      <w:marTop w:val="0"/>
      <w:marBottom w:val="0"/>
      <w:divBdr>
        <w:top w:val="none" w:sz="0" w:space="0" w:color="auto"/>
        <w:left w:val="none" w:sz="0" w:space="0" w:color="auto"/>
        <w:bottom w:val="none" w:sz="0" w:space="0" w:color="auto"/>
        <w:right w:val="none" w:sz="0" w:space="0" w:color="auto"/>
      </w:divBdr>
    </w:div>
    <w:div w:id="738289165">
      <w:bodyDiv w:val="1"/>
      <w:marLeft w:val="0"/>
      <w:marRight w:val="0"/>
      <w:marTop w:val="0"/>
      <w:marBottom w:val="0"/>
      <w:divBdr>
        <w:top w:val="none" w:sz="0" w:space="0" w:color="auto"/>
        <w:left w:val="none" w:sz="0" w:space="0" w:color="auto"/>
        <w:bottom w:val="none" w:sz="0" w:space="0" w:color="auto"/>
        <w:right w:val="none" w:sz="0" w:space="0" w:color="auto"/>
      </w:divBdr>
    </w:div>
    <w:div w:id="748816907">
      <w:bodyDiv w:val="1"/>
      <w:marLeft w:val="0"/>
      <w:marRight w:val="0"/>
      <w:marTop w:val="0"/>
      <w:marBottom w:val="0"/>
      <w:divBdr>
        <w:top w:val="none" w:sz="0" w:space="0" w:color="auto"/>
        <w:left w:val="none" w:sz="0" w:space="0" w:color="auto"/>
        <w:bottom w:val="none" w:sz="0" w:space="0" w:color="auto"/>
        <w:right w:val="none" w:sz="0" w:space="0" w:color="auto"/>
      </w:divBdr>
    </w:div>
    <w:div w:id="751391234">
      <w:bodyDiv w:val="1"/>
      <w:marLeft w:val="0"/>
      <w:marRight w:val="0"/>
      <w:marTop w:val="0"/>
      <w:marBottom w:val="0"/>
      <w:divBdr>
        <w:top w:val="none" w:sz="0" w:space="0" w:color="auto"/>
        <w:left w:val="none" w:sz="0" w:space="0" w:color="auto"/>
        <w:bottom w:val="none" w:sz="0" w:space="0" w:color="auto"/>
        <w:right w:val="none" w:sz="0" w:space="0" w:color="auto"/>
      </w:divBdr>
    </w:div>
    <w:div w:id="751783059">
      <w:bodyDiv w:val="1"/>
      <w:marLeft w:val="0"/>
      <w:marRight w:val="0"/>
      <w:marTop w:val="0"/>
      <w:marBottom w:val="0"/>
      <w:divBdr>
        <w:top w:val="none" w:sz="0" w:space="0" w:color="auto"/>
        <w:left w:val="none" w:sz="0" w:space="0" w:color="auto"/>
        <w:bottom w:val="none" w:sz="0" w:space="0" w:color="auto"/>
        <w:right w:val="none" w:sz="0" w:space="0" w:color="auto"/>
      </w:divBdr>
      <w:divsChild>
        <w:div w:id="1177813013">
          <w:marLeft w:val="0"/>
          <w:marRight w:val="0"/>
          <w:marTop w:val="0"/>
          <w:marBottom w:val="0"/>
          <w:divBdr>
            <w:top w:val="none" w:sz="0" w:space="0" w:color="auto"/>
            <w:left w:val="none" w:sz="0" w:space="0" w:color="auto"/>
            <w:bottom w:val="none" w:sz="0" w:space="0" w:color="auto"/>
            <w:right w:val="none" w:sz="0" w:space="0" w:color="auto"/>
          </w:divBdr>
          <w:divsChild>
            <w:div w:id="1397436641">
              <w:marLeft w:val="0"/>
              <w:marRight w:val="0"/>
              <w:marTop w:val="0"/>
              <w:marBottom w:val="0"/>
              <w:divBdr>
                <w:top w:val="none" w:sz="0" w:space="0" w:color="auto"/>
                <w:left w:val="none" w:sz="0" w:space="0" w:color="auto"/>
                <w:bottom w:val="none" w:sz="0" w:space="0" w:color="auto"/>
                <w:right w:val="none" w:sz="0" w:space="0" w:color="auto"/>
              </w:divBdr>
              <w:divsChild>
                <w:div w:id="380902688">
                  <w:marLeft w:val="0"/>
                  <w:marRight w:val="0"/>
                  <w:marTop w:val="0"/>
                  <w:marBottom w:val="0"/>
                  <w:divBdr>
                    <w:top w:val="none" w:sz="0" w:space="0" w:color="auto"/>
                    <w:left w:val="none" w:sz="0" w:space="0" w:color="auto"/>
                    <w:bottom w:val="none" w:sz="0" w:space="0" w:color="auto"/>
                    <w:right w:val="none" w:sz="0" w:space="0" w:color="auto"/>
                  </w:divBdr>
                  <w:divsChild>
                    <w:div w:id="238443493">
                      <w:marLeft w:val="-240"/>
                      <w:marRight w:val="-240"/>
                      <w:marTop w:val="0"/>
                      <w:marBottom w:val="0"/>
                      <w:divBdr>
                        <w:top w:val="none" w:sz="0" w:space="0" w:color="auto"/>
                        <w:left w:val="none" w:sz="0" w:space="0" w:color="auto"/>
                        <w:bottom w:val="none" w:sz="0" w:space="0" w:color="auto"/>
                        <w:right w:val="none" w:sz="0" w:space="0" w:color="auto"/>
                      </w:divBdr>
                      <w:divsChild>
                        <w:div w:id="74863736">
                          <w:marLeft w:val="0"/>
                          <w:marRight w:val="0"/>
                          <w:marTop w:val="0"/>
                          <w:marBottom w:val="0"/>
                          <w:divBdr>
                            <w:top w:val="none" w:sz="0" w:space="0" w:color="auto"/>
                            <w:left w:val="none" w:sz="0" w:space="0" w:color="auto"/>
                            <w:bottom w:val="none" w:sz="0" w:space="0" w:color="auto"/>
                            <w:right w:val="none" w:sz="0" w:space="0" w:color="auto"/>
                          </w:divBdr>
                          <w:divsChild>
                            <w:div w:id="47922187">
                              <w:marLeft w:val="0"/>
                              <w:marRight w:val="0"/>
                              <w:marTop w:val="0"/>
                              <w:marBottom w:val="0"/>
                              <w:divBdr>
                                <w:top w:val="none" w:sz="0" w:space="0" w:color="auto"/>
                                <w:left w:val="none" w:sz="0" w:space="0" w:color="auto"/>
                                <w:bottom w:val="none" w:sz="0" w:space="0" w:color="auto"/>
                                <w:right w:val="none" w:sz="0" w:space="0" w:color="auto"/>
                              </w:divBdr>
                              <w:divsChild>
                                <w:div w:id="1387487102">
                                  <w:marLeft w:val="165"/>
                                  <w:marRight w:val="165"/>
                                  <w:marTop w:val="0"/>
                                  <w:marBottom w:val="0"/>
                                  <w:divBdr>
                                    <w:top w:val="none" w:sz="0" w:space="0" w:color="auto"/>
                                    <w:left w:val="none" w:sz="0" w:space="0" w:color="auto"/>
                                    <w:bottom w:val="none" w:sz="0" w:space="0" w:color="auto"/>
                                    <w:right w:val="none" w:sz="0" w:space="0" w:color="auto"/>
                                  </w:divBdr>
                                  <w:divsChild>
                                    <w:div w:id="471406696">
                                      <w:marLeft w:val="0"/>
                                      <w:marRight w:val="0"/>
                                      <w:marTop w:val="0"/>
                                      <w:marBottom w:val="0"/>
                                      <w:divBdr>
                                        <w:top w:val="none" w:sz="0" w:space="0" w:color="auto"/>
                                        <w:left w:val="none" w:sz="0" w:space="0" w:color="auto"/>
                                        <w:bottom w:val="none" w:sz="0" w:space="0" w:color="auto"/>
                                        <w:right w:val="none" w:sz="0" w:space="0" w:color="auto"/>
                                      </w:divBdr>
                                      <w:divsChild>
                                        <w:div w:id="14132362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367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246607">
      <w:bodyDiv w:val="1"/>
      <w:marLeft w:val="0"/>
      <w:marRight w:val="0"/>
      <w:marTop w:val="0"/>
      <w:marBottom w:val="0"/>
      <w:divBdr>
        <w:top w:val="none" w:sz="0" w:space="0" w:color="auto"/>
        <w:left w:val="none" w:sz="0" w:space="0" w:color="auto"/>
        <w:bottom w:val="none" w:sz="0" w:space="0" w:color="auto"/>
        <w:right w:val="none" w:sz="0" w:space="0" w:color="auto"/>
      </w:divBdr>
    </w:div>
    <w:div w:id="759832238">
      <w:bodyDiv w:val="1"/>
      <w:marLeft w:val="0"/>
      <w:marRight w:val="0"/>
      <w:marTop w:val="0"/>
      <w:marBottom w:val="0"/>
      <w:divBdr>
        <w:top w:val="none" w:sz="0" w:space="0" w:color="auto"/>
        <w:left w:val="none" w:sz="0" w:space="0" w:color="auto"/>
        <w:bottom w:val="none" w:sz="0" w:space="0" w:color="auto"/>
        <w:right w:val="none" w:sz="0" w:space="0" w:color="auto"/>
      </w:divBdr>
    </w:div>
    <w:div w:id="763115408">
      <w:bodyDiv w:val="1"/>
      <w:marLeft w:val="0"/>
      <w:marRight w:val="0"/>
      <w:marTop w:val="0"/>
      <w:marBottom w:val="0"/>
      <w:divBdr>
        <w:top w:val="none" w:sz="0" w:space="0" w:color="auto"/>
        <w:left w:val="none" w:sz="0" w:space="0" w:color="auto"/>
        <w:bottom w:val="none" w:sz="0" w:space="0" w:color="auto"/>
        <w:right w:val="none" w:sz="0" w:space="0" w:color="auto"/>
      </w:divBdr>
    </w:div>
    <w:div w:id="778912763">
      <w:bodyDiv w:val="1"/>
      <w:marLeft w:val="0"/>
      <w:marRight w:val="0"/>
      <w:marTop w:val="0"/>
      <w:marBottom w:val="0"/>
      <w:divBdr>
        <w:top w:val="none" w:sz="0" w:space="0" w:color="auto"/>
        <w:left w:val="none" w:sz="0" w:space="0" w:color="auto"/>
        <w:bottom w:val="none" w:sz="0" w:space="0" w:color="auto"/>
        <w:right w:val="none" w:sz="0" w:space="0" w:color="auto"/>
      </w:divBdr>
    </w:div>
    <w:div w:id="799617305">
      <w:bodyDiv w:val="1"/>
      <w:marLeft w:val="0"/>
      <w:marRight w:val="0"/>
      <w:marTop w:val="0"/>
      <w:marBottom w:val="0"/>
      <w:divBdr>
        <w:top w:val="none" w:sz="0" w:space="0" w:color="auto"/>
        <w:left w:val="none" w:sz="0" w:space="0" w:color="auto"/>
        <w:bottom w:val="none" w:sz="0" w:space="0" w:color="auto"/>
        <w:right w:val="none" w:sz="0" w:space="0" w:color="auto"/>
      </w:divBdr>
    </w:div>
    <w:div w:id="825977362">
      <w:bodyDiv w:val="1"/>
      <w:marLeft w:val="0"/>
      <w:marRight w:val="0"/>
      <w:marTop w:val="0"/>
      <w:marBottom w:val="0"/>
      <w:divBdr>
        <w:top w:val="none" w:sz="0" w:space="0" w:color="auto"/>
        <w:left w:val="none" w:sz="0" w:space="0" w:color="auto"/>
        <w:bottom w:val="none" w:sz="0" w:space="0" w:color="auto"/>
        <w:right w:val="none" w:sz="0" w:space="0" w:color="auto"/>
      </w:divBdr>
    </w:div>
    <w:div w:id="829053613">
      <w:bodyDiv w:val="1"/>
      <w:marLeft w:val="0"/>
      <w:marRight w:val="0"/>
      <w:marTop w:val="0"/>
      <w:marBottom w:val="0"/>
      <w:divBdr>
        <w:top w:val="none" w:sz="0" w:space="0" w:color="auto"/>
        <w:left w:val="none" w:sz="0" w:space="0" w:color="auto"/>
        <w:bottom w:val="none" w:sz="0" w:space="0" w:color="auto"/>
        <w:right w:val="none" w:sz="0" w:space="0" w:color="auto"/>
      </w:divBdr>
    </w:div>
    <w:div w:id="836766826">
      <w:bodyDiv w:val="1"/>
      <w:marLeft w:val="0"/>
      <w:marRight w:val="0"/>
      <w:marTop w:val="0"/>
      <w:marBottom w:val="0"/>
      <w:divBdr>
        <w:top w:val="none" w:sz="0" w:space="0" w:color="auto"/>
        <w:left w:val="none" w:sz="0" w:space="0" w:color="auto"/>
        <w:bottom w:val="none" w:sz="0" w:space="0" w:color="auto"/>
        <w:right w:val="none" w:sz="0" w:space="0" w:color="auto"/>
      </w:divBdr>
    </w:div>
    <w:div w:id="838931276">
      <w:bodyDiv w:val="1"/>
      <w:marLeft w:val="0"/>
      <w:marRight w:val="0"/>
      <w:marTop w:val="0"/>
      <w:marBottom w:val="0"/>
      <w:divBdr>
        <w:top w:val="none" w:sz="0" w:space="0" w:color="auto"/>
        <w:left w:val="none" w:sz="0" w:space="0" w:color="auto"/>
        <w:bottom w:val="none" w:sz="0" w:space="0" w:color="auto"/>
        <w:right w:val="none" w:sz="0" w:space="0" w:color="auto"/>
      </w:divBdr>
    </w:div>
    <w:div w:id="856576413">
      <w:bodyDiv w:val="1"/>
      <w:marLeft w:val="0"/>
      <w:marRight w:val="0"/>
      <w:marTop w:val="0"/>
      <w:marBottom w:val="0"/>
      <w:divBdr>
        <w:top w:val="none" w:sz="0" w:space="0" w:color="auto"/>
        <w:left w:val="none" w:sz="0" w:space="0" w:color="auto"/>
        <w:bottom w:val="none" w:sz="0" w:space="0" w:color="auto"/>
        <w:right w:val="none" w:sz="0" w:space="0" w:color="auto"/>
      </w:divBdr>
      <w:divsChild>
        <w:div w:id="1418944757">
          <w:marLeft w:val="0"/>
          <w:marRight w:val="0"/>
          <w:marTop w:val="0"/>
          <w:marBottom w:val="0"/>
          <w:divBdr>
            <w:top w:val="none" w:sz="0" w:space="0" w:color="auto"/>
            <w:left w:val="none" w:sz="0" w:space="0" w:color="auto"/>
            <w:bottom w:val="none" w:sz="0" w:space="0" w:color="auto"/>
            <w:right w:val="none" w:sz="0" w:space="0" w:color="auto"/>
          </w:divBdr>
          <w:divsChild>
            <w:div w:id="266161660">
              <w:marLeft w:val="0"/>
              <w:marRight w:val="0"/>
              <w:marTop w:val="0"/>
              <w:marBottom w:val="0"/>
              <w:divBdr>
                <w:top w:val="none" w:sz="0" w:space="0" w:color="auto"/>
                <w:left w:val="none" w:sz="0" w:space="0" w:color="auto"/>
                <w:bottom w:val="none" w:sz="0" w:space="0" w:color="auto"/>
                <w:right w:val="none" w:sz="0" w:space="0" w:color="auto"/>
              </w:divBdr>
              <w:divsChild>
                <w:div w:id="1699432583">
                  <w:marLeft w:val="0"/>
                  <w:marRight w:val="0"/>
                  <w:marTop w:val="0"/>
                  <w:marBottom w:val="0"/>
                  <w:divBdr>
                    <w:top w:val="none" w:sz="0" w:space="0" w:color="auto"/>
                    <w:left w:val="none" w:sz="0" w:space="0" w:color="auto"/>
                    <w:bottom w:val="none" w:sz="0" w:space="0" w:color="auto"/>
                    <w:right w:val="none" w:sz="0" w:space="0" w:color="auto"/>
                  </w:divBdr>
                  <w:divsChild>
                    <w:div w:id="1609965803">
                      <w:marLeft w:val="-240"/>
                      <w:marRight w:val="-240"/>
                      <w:marTop w:val="0"/>
                      <w:marBottom w:val="0"/>
                      <w:divBdr>
                        <w:top w:val="none" w:sz="0" w:space="0" w:color="auto"/>
                        <w:left w:val="none" w:sz="0" w:space="0" w:color="auto"/>
                        <w:bottom w:val="none" w:sz="0" w:space="0" w:color="auto"/>
                        <w:right w:val="none" w:sz="0" w:space="0" w:color="auto"/>
                      </w:divBdr>
                      <w:divsChild>
                        <w:div w:id="1685786634">
                          <w:marLeft w:val="0"/>
                          <w:marRight w:val="0"/>
                          <w:marTop w:val="0"/>
                          <w:marBottom w:val="0"/>
                          <w:divBdr>
                            <w:top w:val="none" w:sz="0" w:space="0" w:color="auto"/>
                            <w:left w:val="none" w:sz="0" w:space="0" w:color="auto"/>
                            <w:bottom w:val="none" w:sz="0" w:space="0" w:color="auto"/>
                            <w:right w:val="none" w:sz="0" w:space="0" w:color="auto"/>
                          </w:divBdr>
                          <w:divsChild>
                            <w:div w:id="1389954978">
                              <w:marLeft w:val="0"/>
                              <w:marRight w:val="0"/>
                              <w:marTop w:val="0"/>
                              <w:marBottom w:val="0"/>
                              <w:divBdr>
                                <w:top w:val="none" w:sz="0" w:space="0" w:color="auto"/>
                                <w:left w:val="none" w:sz="0" w:space="0" w:color="auto"/>
                                <w:bottom w:val="none" w:sz="0" w:space="0" w:color="auto"/>
                                <w:right w:val="none" w:sz="0" w:space="0" w:color="auto"/>
                              </w:divBdr>
                              <w:divsChild>
                                <w:div w:id="1181360613">
                                  <w:marLeft w:val="165"/>
                                  <w:marRight w:val="165"/>
                                  <w:marTop w:val="0"/>
                                  <w:marBottom w:val="0"/>
                                  <w:divBdr>
                                    <w:top w:val="none" w:sz="0" w:space="0" w:color="auto"/>
                                    <w:left w:val="none" w:sz="0" w:space="0" w:color="auto"/>
                                    <w:bottom w:val="none" w:sz="0" w:space="0" w:color="auto"/>
                                    <w:right w:val="none" w:sz="0" w:space="0" w:color="auto"/>
                                  </w:divBdr>
                                  <w:divsChild>
                                    <w:div w:id="255868057">
                                      <w:marLeft w:val="0"/>
                                      <w:marRight w:val="0"/>
                                      <w:marTop w:val="0"/>
                                      <w:marBottom w:val="0"/>
                                      <w:divBdr>
                                        <w:top w:val="none" w:sz="0" w:space="0" w:color="auto"/>
                                        <w:left w:val="none" w:sz="0" w:space="0" w:color="auto"/>
                                        <w:bottom w:val="none" w:sz="0" w:space="0" w:color="auto"/>
                                        <w:right w:val="none" w:sz="0" w:space="0" w:color="auto"/>
                                      </w:divBdr>
                                      <w:divsChild>
                                        <w:div w:id="6633195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555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449937">
      <w:bodyDiv w:val="1"/>
      <w:marLeft w:val="0"/>
      <w:marRight w:val="0"/>
      <w:marTop w:val="0"/>
      <w:marBottom w:val="0"/>
      <w:divBdr>
        <w:top w:val="none" w:sz="0" w:space="0" w:color="auto"/>
        <w:left w:val="none" w:sz="0" w:space="0" w:color="auto"/>
        <w:bottom w:val="none" w:sz="0" w:space="0" w:color="auto"/>
        <w:right w:val="none" w:sz="0" w:space="0" w:color="auto"/>
      </w:divBdr>
    </w:div>
    <w:div w:id="902452387">
      <w:bodyDiv w:val="1"/>
      <w:marLeft w:val="0"/>
      <w:marRight w:val="0"/>
      <w:marTop w:val="0"/>
      <w:marBottom w:val="0"/>
      <w:divBdr>
        <w:top w:val="none" w:sz="0" w:space="0" w:color="auto"/>
        <w:left w:val="none" w:sz="0" w:space="0" w:color="auto"/>
        <w:bottom w:val="none" w:sz="0" w:space="0" w:color="auto"/>
        <w:right w:val="none" w:sz="0" w:space="0" w:color="auto"/>
      </w:divBdr>
    </w:div>
    <w:div w:id="919293324">
      <w:bodyDiv w:val="1"/>
      <w:marLeft w:val="0"/>
      <w:marRight w:val="0"/>
      <w:marTop w:val="0"/>
      <w:marBottom w:val="0"/>
      <w:divBdr>
        <w:top w:val="none" w:sz="0" w:space="0" w:color="auto"/>
        <w:left w:val="none" w:sz="0" w:space="0" w:color="auto"/>
        <w:bottom w:val="none" w:sz="0" w:space="0" w:color="auto"/>
        <w:right w:val="none" w:sz="0" w:space="0" w:color="auto"/>
      </w:divBdr>
    </w:div>
    <w:div w:id="931544402">
      <w:bodyDiv w:val="1"/>
      <w:marLeft w:val="0"/>
      <w:marRight w:val="0"/>
      <w:marTop w:val="0"/>
      <w:marBottom w:val="0"/>
      <w:divBdr>
        <w:top w:val="none" w:sz="0" w:space="0" w:color="auto"/>
        <w:left w:val="none" w:sz="0" w:space="0" w:color="auto"/>
        <w:bottom w:val="none" w:sz="0" w:space="0" w:color="auto"/>
        <w:right w:val="none" w:sz="0" w:space="0" w:color="auto"/>
      </w:divBdr>
      <w:divsChild>
        <w:div w:id="1182940539">
          <w:marLeft w:val="0"/>
          <w:marRight w:val="0"/>
          <w:marTop w:val="0"/>
          <w:marBottom w:val="0"/>
          <w:divBdr>
            <w:top w:val="none" w:sz="0" w:space="0" w:color="auto"/>
            <w:left w:val="none" w:sz="0" w:space="0" w:color="auto"/>
            <w:bottom w:val="none" w:sz="0" w:space="0" w:color="auto"/>
            <w:right w:val="none" w:sz="0" w:space="0" w:color="auto"/>
          </w:divBdr>
          <w:divsChild>
            <w:div w:id="13505516">
              <w:marLeft w:val="0"/>
              <w:marRight w:val="0"/>
              <w:marTop w:val="0"/>
              <w:marBottom w:val="0"/>
              <w:divBdr>
                <w:top w:val="none" w:sz="0" w:space="0" w:color="auto"/>
                <w:left w:val="none" w:sz="0" w:space="0" w:color="auto"/>
                <w:bottom w:val="none" w:sz="0" w:space="0" w:color="auto"/>
                <w:right w:val="none" w:sz="0" w:space="0" w:color="auto"/>
              </w:divBdr>
              <w:divsChild>
                <w:div w:id="867598171">
                  <w:marLeft w:val="0"/>
                  <w:marRight w:val="0"/>
                  <w:marTop w:val="0"/>
                  <w:marBottom w:val="0"/>
                  <w:divBdr>
                    <w:top w:val="none" w:sz="0" w:space="0" w:color="auto"/>
                    <w:left w:val="none" w:sz="0" w:space="0" w:color="auto"/>
                    <w:bottom w:val="none" w:sz="0" w:space="0" w:color="auto"/>
                    <w:right w:val="none" w:sz="0" w:space="0" w:color="auto"/>
                  </w:divBdr>
                  <w:divsChild>
                    <w:div w:id="1016272592">
                      <w:marLeft w:val="-240"/>
                      <w:marRight w:val="-240"/>
                      <w:marTop w:val="0"/>
                      <w:marBottom w:val="0"/>
                      <w:divBdr>
                        <w:top w:val="none" w:sz="0" w:space="0" w:color="auto"/>
                        <w:left w:val="none" w:sz="0" w:space="0" w:color="auto"/>
                        <w:bottom w:val="none" w:sz="0" w:space="0" w:color="auto"/>
                        <w:right w:val="none" w:sz="0" w:space="0" w:color="auto"/>
                      </w:divBdr>
                      <w:divsChild>
                        <w:div w:id="2078671503">
                          <w:marLeft w:val="0"/>
                          <w:marRight w:val="0"/>
                          <w:marTop w:val="0"/>
                          <w:marBottom w:val="0"/>
                          <w:divBdr>
                            <w:top w:val="none" w:sz="0" w:space="0" w:color="auto"/>
                            <w:left w:val="none" w:sz="0" w:space="0" w:color="auto"/>
                            <w:bottom w:val="none" w:sz="0" w:space="0" w:color="auto"/>
                            <w:right w:val="none" w:sz="0" w:space="0" w:color="auto"/>
                          </w:divBdr>
                          <w:divsChild>
                            <w:div w:id="113595705">
                              <w:marLeft w:val="0"/>
                              <w:marRight w:val="0"/>
                              <w:marTop w:val="0"/>
                              <w:marBottom w:val="0"/>
                              <w:divBdr>
                                <w:top w:val="none" w:sz="0" w:space="0" w:color="auto"/>
                                <w:left w:val="none" w:sz="0" w:space="0" w:color="auto"/>
                                <w:bottom w:val="none" w:sz="0" w:space="0" w:color="auto"/>
                                <w:right w:val="none" w:sz="0" w:space="0" w:color="auto"/>
                              </w:divBdr>
                              <w:divsChild>
                                <w:div w:id="1188372305">
                                  <w:marLeft w:val="165"/>
                                  <w:marRight w:val="165"/>
                                  <w:marTop w:val="0"/>
                                  <w:marBottom w:val="0"/>
                                  <w:divBdr>
                                    <w:top w:val="none" w:sz="0" w:space="0" w:color="auto"/>
                                    <w:left w:val="none" w:sz="0" w:space="0" w:color="auto"/>
                                    <w:bottom w:val="none" w:sz="0" w:space="0" w:color="auto"/>
                                    <w:right w:val="none" w:sz="0" w:space="0" w:color="auto"/>
                                  </w:divBdr>
                                  <w:divsChild>
                                    <w:div w:id="903761700">
                                      <w:marLeft w:val="0"/>
                                      <w:marRight w:val="0"/>
                                      <w:marTop w:val="0"/>
                                      <w:marBottom w:val="0"/>
                                      <w:divBdr>
                                        <w:top w:val="none" w:sz="0" w:space="0" w:color="auto"/>
                                        <w:left w:val="none" w:sz="0" w:space="0" w:color="auto"/>
                                        <w:bottom w:val="none" w:sz="0" w:space="0" w:color="auto"/>
                                        <w:right w:val="none" w:sz="0" w:space="0" w:color="auto"/>
                                      </w:divBdr>
                                      <w:divsChild>
                                        <w:div w:id="169692596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4494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01990">
      <w:bodyDiv w:val="1"/>
      <w:marLeft w:val="0"/>
      <w:marRight w:val="0"/>
      <w:marTop w:val="0"/>
      <w:marBottom w:val="0"/>
      <w:divBdr>
        <w:top w:val="none" w:sz="0" w:space="0" w:color="auto"/>
        <w:left w:val="none" w:sz="0" w:space="0" w:color="auto"/>
        <w:bottom w:val="none" w:sz="0" w:space="0" w:color="auto"/>
        <w:right w:val="none" w:sz="0" w:space="0" w:color="auto"/>
      </w:divBdr>
    </w:div>
    <w:div w:id="945892185">
      <w:bodyDiv w:val="1"/>
      <w:marLeft w:val="0"/>
      <w:marRight w:val="0"/>
      <w:marTop w:val="0"/>
      <w:marBottom w:val="0"/>
      <w:divBdr>
        <w:top w:val="none" w:sz="0" w:space="0" w:color="auto"/>
        <w:left w:val="none" w:sz="0" w:space="0" w:color="auto"/>
        <w:bottom w:val="none" w:sz="0" w:space="0" w:color="auto"/>
        <w:right w:val="none" w:sz="0" w:space="0" w:color="auto"/>
      </w:divBdr>
    </w:div>
    <w:div w:id="946041418">
      <w:bodyDiv w:val="1"/>
      <w:marLeft w:val="0"/>
      <w:marRight w:val="0"/>
      <w:marTop w:val="0"/>
      <w:marBottom w:val="0"/>
      <w:divBdr>
        <w:top w:val="none" w:sz="0" w:space="0" w:color="auto"/>
        <w:left w:val="none" w:sz="0" w:space="0" w:color="auto"/>
        <w:bottom w:val="none" w:sz="0" w:space="0" w:color="auto"/>
        <w:right w:val="none" w:sz="0" w:space="0" w:color="auto"/>
      </w:divBdr>
    </w:div>
    <w:div w:id="968558127">
      <w:bodyDiv w:val="1"/>
      <w:marLeft w:val="0"/>
      <w:marRight w:val="0"/>
      <w:marTop w:val="0"/>
      <w:marBottom w:val="0"/>
      <w:divBdr>
        <w:top w:val="none" w:sz="0" w:space="0" w:color="auto"/>
        <w:left w:val="none" w:sz="0" w:space="0" w:color="auto"/>
        <w:bottom w:val="none" w:sz="0" w:space="0" w:color="auto"/>
        <w:right w:val="none" w:sz="0" w:space="0" w:color="auto"/>
      </w:divBdr>
    </w:div>
    <w:div w:id="978458412">
      <w:bodyDiv w:val="1"/>
      <w:marLeft w:val="0"/>
      <w:marRight w:val="0"/>
      <w:marTop w:val="0"/>
      <w:marBottom w:val="0"/>
      <w:divBdr>
        <w:top w:val="none" w:sz="0" w:space="0" w:color="auto"/>
        <w:left w:val="none" w:sz="0" w:space="0" w:color="auto"/>
        <w:bottom w:val="none" w:sz="0" w:space="0" w:color="auto"/>
        <w:right w:val="none" w:sz="0" w:space="0" w:color="auto"/>
      </w:divBdr>
    </w:div>
    <w:div w:id="1015227851">
      <w:bodyDiv w:val="1"/>
      <w:marLeft w:val="0"/>
      <w:marRight w:val="0"/>
      <w:marTop w:val="0"/>
      <w:marBottom w:val="0"/>
      <w:divBdr>
        <w:top w:val="none" w:sz="0" w:space="0" w:color="auto"/>
        <w:left w:val="none" w:sz="0" w:space="0" w:color="auto"/>
        <w:bottom w:val="none" w:sz="0" w:space="0" w:color="auto"/>
        <w:right w:val="none" w:sz="0" w:space="0" w:color="auto"/>
      </w:divBdr>
    </w:div>
    <w:div w:id="1027023469">
      <w:bodyDiv w:val="1"/>
      <w:marLeft w:val="0"/>
      <w:marRight w:val="0"/>
      <w:marTop w:val="0"/>
      <w:marBottom w:val="0"/>
      <w:divBdr>
        <w:top w:val="none" w:sz="0" w:space="0" w:color="auto"/>
        <w:left w:val="none" w:sz="0" w:space="0" w:color="auto"/>
        <w:bottom w:val="none" w:sz="0" w:space="0" w:color="auto"/>
        <w:right w:val="none" w:sz="0" w:space="0" w:color="auto"/>
      </w:divBdr>
      <w:divsChild>
        <w:div w:id="1573395232">
          <w:marLeft w:val="0"/>
          <w:marRight w:val="0"/>
          <w:marTop w:val="0"/>
          <w:marBottom w:val="0"/>
          <w:divBdr>
            <w:top w:val="none" w:sz="0" w:space="0" w:color="auto"/>
            <w:left w:val="none" w:sz="0" w:space="0" w:color="auto"/>
            <w:bottom w:val="none" w:sz="0" w:space="0" w:color="auto"/>
            <w:right w:val="none" w:sz="0" w:space="0" w:color="auto"/>
          </w:divBdr>
        </w:div>
      </w:divsChild>
    </w:div>
    <w:div w:id="1029914967">
      <w:bodyDiv w:val="1"/>
      <w:marLeft w:val="0"/>
      <w:marRight w:val="0"/>
      <w:marTop w:val="0"/>
      <w:marBottom w:val="0"/>
      <w:divBdr>
        <w:top w:val="none" w:sz="0" w:space="0" w:color="auto"/>
        <w:left w:val="none" w:sz="0" w:space="0" w:color="auto"/>
        <w:bottom w:val="none" w:sz="0" w:space="0" w:color="auto"/>
        <w:right w:val="none" w:sz="0" w:space="0" w:color="auto"/>
      </w:divBdr>
    </w:div>
    <w:div w:id="1035697384">
      <w:bodyDiv w:val="1"/>
      <w:marLeft w:val="0"/>
      <w:marRight w:val="0"/>
      <w:marTop w:val="0"/>
      <w:marBottom w:val="0"/>
      <w:divBdr>
        <w:top w:val="none" w:sz="0" w:space="0" w:color="auto"/>
        <w:left w:val="none" w:sz="0" w:space="0" w:color="auto"/>
        <w:bottom w:val="none" w:sz="0" w:space="0" w:color="auto"/>
        <w:right w:val="none" w:sz="0" w:space="0" w:color="auto"/>
      </w:divBdr>
    </w:div>
    <w:div w:id="1047951799">
      <w:bodyDiv w:val="1"/>
      <w:marLeft w:val="0"/>
      <w:marRight w:val="0"/>
      <w:marTop w:val="0"/>
      <w:marBottom w:val="0"/>
      <w:divBdr>
        <w:top w:val="none" w:sz="0" w:space="0" w:color="auto"/>
        <w:left w:val="none" w:sz="0" w:space="0" w:color="auto"/>
        <w:bottom w:val="none" w:sz="0" w:space="0" w:color="auto"/>
        <w:right w:val="none" w:sz="0" w:space="0" w:color="auto"/>
      </w:divBdr>
    </w:div>
    <w:div w:id="1075977376">
      <w:bodyDiv w:val="1"/>
      <w:marLeft w:val="0"/>
      <w:marRight w:val="0"/>
      <w:marTop w:val="0"/>
      <w:marBottom w:val="0"/>
      <w:divBdr>
        <w:top w:val="none" w:sz="0" w:space="0" w:color="auto"/>
        <w:left w:val="none" w:sz="0" w:space="0" w:color="auto"/>
        <w:bottom w:val="none" w:sz="0" w:space="0" w:color="auto"/>
        <w:right w:val="none" w:sz="0" w:space="0" w:color="auto"/>
      </w:divBdr>
    </w:div>
    <w:div w:id="1079862856">
      <w:bodyDiv w:val="1"/>
      <w:marLeft w:val="0"/>
      <w:marRight w:val="0"/>
      <w:marTop w:val="0"/>
      <w:marBottom w:val="0"/>
      <w:divBdr>
        <w:top w:val="none" w:sz="0" w:space="0" w:color="auto"/>
        <w:left w:val="none" w:sz="0" w:space="0" w:color="auto"/>
        <w:bottom w:val="none" w:sz="0" w:space="0" w:color="auto"/>
        <w:right w:val="none" w:sz="0" w:space="0" w:color="auto"/>
      </w:divBdr>
    </w:div>
    <w:div w:id="1086683371">
      <w:bodyDiv w:val="1"/>
      <w:marLeft w:val="0"/>
      <w:marRight w:val="0"/>
      <w:marTop w:val="0"/>
      <w:marBottom w:val="0"/>
      <w:divBdr>
        <w:top w:val="none" w:sz="0" w:space="0" w:color="auto"/>
        <w:left w:val="none" w:sz="0" w:space="0" w:color="auto"/>
        <w:bottom w:val="none" w:sz="0" w:space="0" w:color="auto"/>
        <w:right w:val="none" w:sz="0" w:space="0" w:color="auto"/>
      </w:divBdr>
    </w:div>
    <w:div w:id="1102073863">
      <w:bodyDiv w:val="1"/>
      <w:marLeft w:val="0"/>
      <w:marRight w:val="0"/>
      <w:marTop w:val="0"/>
      <w:marBottom w:val="0"/>
      <w:divBdr>
        <w:top w:val="none" w:sz="0" w:space="0" w:color="auto"/>
        <w:left w:val="none" w:sz="0" w:space="0" w:color="auto"/>
        <w:bottom w:val="none" w:sz="0" w:space="0" w:color="auto"/>
        <w:right w:val="none" w:sz="0" w:space="0" w:color="auto"/>
      </w:divBdr>
    </w:div>
    <w:div w:id="1122845794">
      <w:bodyDiv w:val="1"/>
      <w:marLeft w:val="0"/>
      <w:marRight w:val="0"/>
      <w:marTop w:val="0"/>
      <w:marBottom w:val="0"/>
      <w:divBdr>
        <w:top w:val="none" w:sz="0" w:space="0" w:color="auto"/>
        <w:left w:val="none" w:sz="0" w:space="0" w:color="auto"/>
        <w:bottom w:val="none" w:sz="0" w:space="0" w:color="auto"/>
        <w:right w:val="none" w:sz="0" w:space="0" w:color="auto"/>
      </w:divBdr>
    </w:div>
    <w:div w:id="1126041622">
      <w:bodyDiv w:val="1"/>
      <w:marLeft w:val="0"/>
      <w:marRight w:val="0"/>
      <w:marTop w:val="0"/>
      <w:marBottom w:val="0"/>
      <w:divBdr>
        <w:top w:val="none" w:sz="0" w:space="0" w:color="auto"/>
        <w:left w:val="none" w:sz="0" w:space="0" w:color="auto"/>
        <w:bottom w:val="none" w:sz="0" w:space="0" w:color="auto"/>
        <w:right w:val="none" w:sz="0" w:space="0" w:color="auto"/>
      </w:divBdr>
    </w:div>
    <w:div w:id="1128740443">
      <w:bodyDiv w:val="1"/>
      <w:marLeft w:val="0"/>
      <w:marRight w:val="0"/>
      <w:marTop w:val="0"/>
      <w:marBottom w:val="0"/>
      <w:divBdr>
        <w:top w:val="none" w:sz="0" w:space="0" w:color="auto"/>
        <w:left w:val="none" w:sz="0" w:space="0" w:color="auto"/>
        <w:bottom w:val="none" w:sz="0" w:space="0" w:color="auto"/>
        <w:right w:val="none" w:sz="0" w:space="0" w:color="auto"/>
      </w:divBdr>
    </w:div>
    <w:div w:id="1140070645">
      <w:bodyDiv w:val="1"/>
      <w:marLeft w:val="0"/>
      <w:marRight w:val="0"/>
      <w:marTop w:val="0"/>
      <w:marBottom w:val="0"/>
      <w:divBdr>
        <w:top w:val="none" w:sz="0" w:space="0" w:color="auto"/>
        <w:left w:val="none" w:sz="0" w:space="0" w:color="auto"/>
        <w:bottom w:val="none" w:sz="0" w:space="0" w:color="auto"/>
        <w:right w:val="none" w:sz="0" w:space="0" w:color="auto"/>
      </w:divBdr>
    </w:div>
    <w:div w:id="1158498990">
      <w:bodyDiv w:val="1"/>
      <w:marLeft w:val="0"/>
      <w:marRight w:val="0"/>
      <w:marTop w:val="0"/>
      <w:marBottom w:val="0"/>
      <w:divBdr>
        <w:top w:val="none" w:sz="0" w:space="0" w:color="auto"/>
        <w:left w:val="none" w:sz="0" w:space="0" w:color="auto"/>
        <w:bottom w:val="none" w:sz="0" w:space="0" w:color="auto"/>
        <w:right w:val="none" w:sz="0" w:space="0" w:color="auto"/>
      </w:divBdr>
    </w:div>
    <w:div w:id="1194542042">
      <w:bodyDiv w:val="1"/>
      <w:marLeft w:val="0"/>
      <w:marRight w:val="0"/>
      <w:marTop w:val="0"/>
      <w:marBottom w:val="0"/>
      <w:divBdr>
        <w:top w:val="none" w:sz="0" w:space="0" w:color="auto"/>
        <w:left w:val="none" w:sz="0" w:space="0" w:color="auto"/>
        <w:bottom w:val="none" w:sz="0" w:space="0" w:color="auto"/>
        <w:right w:val="none" w:sz="0" w:space="0" w:color="auto"/>
      </w:divBdr>
    </w:div>
    <w:div w:id="1211839923">
      <w:bodyDiv w:val="1"/>
      <w:marLeft w:val="0"/>
      <w:marRight w:val="0"/>
      <w:marTop w:val="0"/>
      <w:marBottom w:val="0"/>
      <w:divBdr>
        <w:top w:val="none" w:sz="0" w:space="0" w:color="auto"/>
        <w:left w:val="none" w:sz="0" w:space="0" w:color="auto"/>
        <w:bottom w:val="none" w:sz="0" w:space="0" w:color="auto"/>
        <w:right w:val="none" w:sz="0" w:space="0" w:color="auto"/>
      </w:divBdr>
    </w:div>
    <w:div w:id="1239973752">
      <w:bodyDiv w:val="1"/>
      <w:marLeft w:val="0"/>
      <w:marRight w:val="0"/>
      <w:marTop w:val="0"/>
      <w:marBottom w:val="0"/>
      <w:divBdr>
        <w:top w:val="none" w:sz="0" w:space="0" w:color="auto"/>
        <w:left w:val="none" w:sz="0" w:space="0" w:color="auto"/>
        <w:bottom w:val="none" w:sz="0" w:space="0" w:color="auto"/>
        <w:right w:val="none" w:sz="0" w:space="0" w:color="auto"/>
      </w:divBdr>
    </w:div>
    <w:div w:id="1241138729">
      <w:bodyDiv w:val="1"/>
      <w:marLeft w:val="0"/>
      <w:marRight w:val="0"/>
      <w:marTop w:val="0"/>
      <w:marBottom w:val="0"/>
      <w:divBdr>
        <w:top w:val="none" w:sz="0" w:space="0" w:color="auto"/>
        <w:left w:val="none" w:sz="0" w:space="0" w:color="auto"/>
        <w:bottom w:val="none" w:sz="0" w:space="0" w:color="auto"/>
        <w:right w:val="none" w:sz="0" w:space="0" w:color="auto"/>
      </w:divBdr>
    </w:div>
    <w:div w:id="1288704109">
      <w:bodyDiv w:val="1"/>
      <w:marLeft w:val="0"/>
      <w:marRight w:val="0"/>
      <w:marTop w:val="0"/>
      <w:marBottom w:val="0"/>
      <w:divBdr>
        <w:top w:val="none" w:sz="0" w:space="0" w:color="auto"/>
        <w:left w:val="none" w:sz="0" w:space="0" w:color="auto"/>
        <w:bottom w:val="none" w:sz="0" w:space="0" w:color="auto"/>
        <w:right w:val="none" w:sz="0" w:space="0" w:color="auto"/>
      </w:divBdr>
    </w:div>
    <w:div w:id="1292394077">
      <w:bodyDiv w:val="1"/>
      <w:marLeft w:val="0"/>
      <w:marRight w:val="0"/>
      <w:marTop w:val="0"/>
      <w:marBottom w:val="0"/>
      <w:divBdr>
        <w:top w:val="none" w:sz="0" w:space="0" w:color="auto"/>
        <w:left w:val="none" w:sz="0" w:space="0" w:color="auto"/>
        <w:bottom w:val="none" w:sz="0" w:space="0" w:color="auto"/>
        <w:right w:val="none" w:sz="0" w:space="0" w:color="auto"/>
      </w:divBdr>
    </w:div>
    <w:div w:id="1315142578">
      <w:bodyDiv w:val="1"/>
      <w:marLeft w:val="0"/>
      <w:marRight w:val="0"/>
      <w:marTop w:val="0"/>
      <w:marBottom w:val="0"/>
      <w:divBdr>
        <w:top w:val="none" w:sz="0" w:space="0" w:color="auto"/>
        <w:left w:val="none" w:sz="0" w:space="0" w:color="auto"/>
        <w:bottom w:val="none" w:sz="0" w:space="0" w:color="auto"/>
        <w:right w:val="none" w:sz="0" w:space="0" w:color="auto"/>
      </w:divBdr>
    </w:div>
    <w:div w:id="1349336696">
      <w:bodyDiv w:val="1"/>
      <w:marLeft w:val="0"/>
      <w:marRight w:val="0"/>
      <w:marTop w:val="0"/>
      <w:marBottom w:val="0"/>
      <w:divBdr>
        <w:top w:val="none" w:sz="0" w:space="0" w:color="auto"/>
        <w:left w:val="none" w:sz="0" w:space="0" w:color="auto"/>
        <w:bottom w:val="none" w:sz="0" w:space="0" w:color="auto"/>
        <w:right w:val="none" w:sz="0" w:space="0" w:color="auto"/>
      </w:divBdr>
    </w:div>
    <w:div w:id="1363046732">
      <w:bodyDiv w:val="1"/>
      <w:marLeft w:val="0"/>
      <w:marRight w:val="0"/>
      <w:marTop w:val="0"/>
      <w:marBottom w:val="0"/>
      <w:divBdr>
        <w:top w:val="none" w:sz="0" w:space="0" w:color="auto"/>
        <w:left w:val="none" w:sz="0" w:space="0" w:color="auto"/>
        <w:bottom w:val="none" w:sz="0" w:space="0" w:color="auto"/>
        <w:right w:val="none" w:sz="0" w:space="0" w:color="auto"/>
      </w:divBdr>
    </w:div>
    <w:div w:id="1366061999">
      <w:bodyDiv w:val="1"/>
      <w:marLeft w:val="0"/>
      <w:marRight w:val="0"/>
      <w:marTop w:val="0"/>
      <w:marBottom w:val="0"/>
      <w:divBdr>
        <w:top w:val="none" w:sz="0" w:space="0" w:color="auto"/>
        <w:left w:val="none" w:sz="0" w:space="0" w:color="auto"/>
        <w:bottom w:val="none" w:sz="0" w:space="0" w:color="auto"/>
        <w:right w:val="none" w:sz="0" w:space="0" w:color="auto"/>
      </w:divBdr>
    </w:div>
    <w:div w:id="1373966738">
      <w:bodyDiv w:val="1"/>
      <w:marLeft w:val="0"/>
      <w:marRight w:val="0"/>
      <w:marTop w:val="0"/>
      <w:marBottom w:val="0"/>
      <w:divBdr>
        <w:top w:val="none" w:sz="0" w:space="0" w:color="auto"/>
        <w:left w:val="none" w:sz="0" w:space="0" w:color="auto"/>
        <w:bottom w:val="none" w:sz="0" w:space="0" w:color="auto"/>
        <w:right w:val="none" w:sz="0" w:space="0" w:color="auto"/>
      </w:divBdr>
    </w:div>
    <w:div w:id="1378310568">
      <w:bodyDiv w:val="1"/>
      <w:marLeft w:val="0"/>
      <w:marRight w:val="0"/>
      <w:marTop w:val="0"/>
      <w:marBottom w:val="0"/>
      <w:divBdr>
        <w:top w:val="none" w:sz="0" w:space="0" w:color="auto"/>
        <w:left w:val="none" w:sz="0" w:space="0" w:color="auto"/>
        <w:bottom w:val="none" w:sz="0" w:space="0" w:color="auto"/>
        <w:right w:val="none" w:sz="0" w:space="0" w:color="auto"/>
      </w:divBdr>
    </w:div>
    <w:div w:id="1398017814">
      <w:bodyDiv w:val="1"/>
      <w:marLeft w:val="0"/>
      <w:marRight w:val="0"/>
      <w:marTop w:val="0"/>
      <w:marBottom w:val="0"/>
      <w:divBdr>
        <w:top w:val="none" w:sz="0" w:space="0" w:color="auto"/>
        <w:left w:val="none" w:sz="0" w:space="0" w:color="auto"/>
        <w:bottom w:val="none" w:sz="0" w:space="0" w:color="auto"/>
        <w:right w:val="none" w:sz="0" w:space="0" w:color="auto"/>
      </w:divBdr>
    </w:div>
    <w:div w:id="1436245484">
      <w:bodyDiv w:val="1"/>
      <w:marLeft w:val="0"/>
      <w:marRight w:val="0"/>
      <w:marTop w:val="0"/>
      <w:marBottom w:val="0"/>
      <w:divBdr>
        <w:top w:val="none" w:sz="0" w:space="0" w:color="auto"/>
        <w:left w:val="none" w:sz="0" w:space="0" w:color="auto"/>
        <w:bottom w:val="none" w:sz="0" w:space="0" w:color="auto"/>
        <w:right w:val="none" w:sz="0" w:space="0" w:color="auto"/>
      </w:divBdr>
    </w:div>
    <w:div w:id="1442605987">
      <w:bodyDiv w:val="1"/>
      <w:marLeft w:val="0"/>
      <w:marRight w:val="0"/>
      <w:marTop w:val="0"/>
      <w:marBottom w:val="0"/>
      <w:divBdr>
        <w:top w:val="none" w:sz="0" w:space="0" w:color="auto"/>
        <w:left w:val="none" w:sz="0" w:space="0" w:color="auto"/>
        <w:bottom w:val="none" w:sz="0" w:space="0" w:color="auto"/>
        <w:right w:val="none" w:sz="0" w:space="0" w:color="auto"/>
      </w:divBdr>
    </w:div>
    <w:div w:id="1451706457">
      <w:bodyDiv w:val="1"/>
      <w:marLeft w:val="0"/>
      <w:marRight w:val="0"/>
      <w:marTop w:val="0"/>
      <w:marBottom w:val="0"/>
      <w:divBdr>
        <w:top w:val="none" w:sz="0" w:space="0" w:color="auto"/>
        <w:left w:val="none" w:sz="0" w:space="0" w:color="auto"/>
        <w:bottom w:val="none" w:sz="0" w:space="0" w:color="auto"/>
        <w:right w:val="none" w:sz="0" w:space="0" w:color="auto"/>
      </w:divBdr>
    </w:div>
    <w:div w:id="1457721325">
      <w:bodyDiv w:val="1"/>
      <w:marLeft w:val="0"/>
      <w:marRight w:val="0"/>
      <w:marTop w:val="0"/>
      <w:marBottom w:val="0"/>
      <w:divBdr>
        <w:top w:val="none" w:sz="0" w:space="0" w:color="auto"/>
        <w:left w:val="none" w:sz="0" w:space="0" w:color="auto"/>
        <w:bottom w:val="none" w:sz="0" w:space="0" w:color="auto"/>
        <w:right w:val="none" w:sz="0" w:space="0" w:color="auto"/>
      </w:divBdr>
    </w:div>
    <w:div w:id="1462185285">
      <w:bodyDiv w:val="1"/>
      <w:marLeft w:val="0"/>
      <w:marRight w:val="0"/>
      <w:marTop w:val="0"/>
      <w:marBottom w:val="0"/>
      <w:divBdr>
        <w:top w:val="none" w:sz="0" w:space="0" w:color="auto"/>
        <w:left w:val="none" w:sz="0" w:space="0" w:color="auto"/>
        <w:bottom w:val="none" w:sz="0" w:space="0" w:color="auto"/>
        <w:right w:val="none" w:sz="0" w:space="0" w:color="auto"/>
      </w:divBdr>
    </w:div>
    <w:div w:id="1476221315">
      <w:bodyDiv w:val="1"/>
      <w:marLeft w:val="0"/>
      <w:marRight w:val="0"/>
      <w:marTop w:val="0"/>
      <w:marBottom w:val="0"/>
      <w:divBdr>
        <w:top w:val="none" w:sz="0" w:space="0" w:color="auto"/>
        <w:left w:val="none" w:sz="0" w:space="0" w:color="auto"/>
        <w:bottom w:val="none" w:sz="0" w:space="0" w:color="auto"/>
        <w:right w:val="none" w:sz="0" w:space="0" w:color="auto"/>
      </w:divBdr>
    </w:div>
    <w:div w:id="1484733782">
      <w:bodyDiv w:val="1"/>
      <w:marLeft w:val="0"/>
      <w:marRight w:val="0"/>
      <w:marTop w:val="0"/>
      <w:marBottom w:val="0"/>
      <w:divBdr>
        <w:top w:val="none" w:sz="0" w:space="0" w:color="auto"/>
        <w:left w:val="none" w:sz="0" w:space="0" w:color="auto"/>
        <w:bottom w:val="none" w:sz="0" w:space="0" w:color="auto"/>
        <w:right w:val="none" w:sz="0" w:space="0" w:color="auto"/>
      </w:divBdr>
    </w:div>
    <w:div w:id="1487278080">
      <w:bodyDiv w:val="1"/>
      <w:marLeft w:val="0"/>
      <w:marRight w:val="0"/>
      <w:marTop w:val="0"/>
      <w:marBottom w:val="0"/>
      <w:divBdr>
        <w:top w:val="none" w:sz="0" w:space="0" w:color="auto"/>
        <w:left w:val="none" w:sz="0" w:space="0" w:color="auto"/>
        <w:bottom w:val="none" w:sz="0" w:space="0" w:color="auto"/>
        <w:right w:val="none" w:sz="0" w:space="0" w:color="auto"/>
      </w:divBdr>
    </w:div>
    <w:div w:id="1501700752">
      <w:bodyDiv w:val="1"/>
      <w:marLeft w:val="0"/>
      <w:marRight w:val="0"/>
      <w:marTop w:val="0"/>
      <w:marBottom w:val="0"/>
      <w:divBdr>
        <w:top w:val="none" w:sz="0" w:space="0" w:color="auto"/>
        <w:left w:val="none" w:sz="0" w:space="0" w:color="auto"/>
        <w:bottom w:val="none" w:sz="0" w:space="0" w:color="auto"/>
        <w:right w:val="none" w:sz="0" w:space="0" w:color="auto"/>
      </w:divBdr>
    </w:div>
    <w:div w:id="1502964779">
      <w:bodyDiv w:val="1"/>
      <w:marLeft w:val="0"/>
      <w:marRight w:val="0"/>
      <w:marTop w:val="0"/>
      <w:marBottom w:val="0"/>
      <w:divBdr>
        <w:top w:val="none" w:sz="0" w:space="0" w:color="auto"/>
        <w:left w:val="none" w:sz="0" w:space="0" w:color="auto"/>
        <w:bottom w:val="none" w:sz="0" w:space="0" w:color="auto"/>
        <w:right w:val="none" w:sz="0" w:space="0" w:color="auto"/>
      </w:divBdr>
    </w:div>
    <w:div w:id="1514028330">
      <w:bodyDiv w:val="1"/>
      <w:marLeft w:val="0"/>
      <w:marRight w:val="0"/>
      <w:marTop w:val="0"/>
      <w:marBottom w:val="0"/>
      <w:divBdr>
        <w:top w:val="none" w:sz="0" w:space="0" w:color="auto"/>
        <w:left w:val="none" w:sz="0" w:space="0" w:color="auto"/>
        <w:bottom w:val="none" w:sz="0" w:space="0" w:color="auto"/>
        <w:right w:val="none" w:sz="0" w:space="0" w:color="auto"/>
      </w:divBdr>
    </w:div>
    <w:div w:id="1516458293">
      <w:bodyDiv w:val="1"/>
      <w:marLeft w:val="0"/>
      <w:marRight w:val="0"/>
      <w:marTop w:val="0"/>
      <w:marBottom w:val="0"/>
      <w:divBdr>
        <w:top w:val="none" w:sz="0" w:space="0" w:color="auto"/>
        <w:left w:val="none" w:sz="0" w:space="0" w:color="auto"/>
        <w:bottom w:val="none" w:sz="0" w:space="0" w:color="auto"/>
        <w:right w:val="none" w:sz="0" w:space="0" w:color="auto"/>
      </w:divBdr>
    </w:div>
    <w:div w:id="1520896734">
      <w:bodyDiv w:val="1"/>
      <w:marLeft w:val="0"/>
      <w:marRight w:val="0"/>
      <w:marTop w:val="0"/>
      <w:marBottom w:val="0"/>
      <w:divBdr>
        <w:top w:val="none" w:sz="0" w:space="0" w:color="auto"/>
        <w:left w:val="none" w:sz="0" w:space="0" w:color="auto"/>
        <w:bottom w:val="none" w:sz="0" w:space="0" w:color="auto"/>
        <w:right w:val="none" w:sz="0" w:space="0" w:color="auto"/>
      </w:divBdr>
    </w:div>
    <w:div w:id="1522819338">
      <w:bodyDiv w:val="1"/>
      <w:marLeft w:val="0"/>
      <w:marRight w:val="0"/>
      <w:marTop w:val="0"/>
      <w:marBottom w:val="0"/>
      <w:divBdr>
        <w:top w:val="none" w:sz="0" w:space="0" w:color="auto"/>
        <w:left w:val="none" w:sz="0" w:space="0" w:color="auto"/>
        <w:bottom w:val="none" w:sz="0" w:space="0" w:color="auto"/>
        <w:right w:val="none" w:sz="0" w:space="0" w:color="auto"/>
      </w:divBdr>
    </w:div>
    <w:div w:id="1525437742">
      <w:bodyDiv w:val="1"/>
      <w:marLeft w:val="0"/>
      <w:marRight w:val="0"/>
      <w:marTop w:val="0"/>
      <w:marBottom w:val="0"/>
      <w:divBdr>
        <w:top w:val="none" w:sz="0" w:space="0" w:color="auto"/>
        <w:left w:val="none" w:sz="0" w:space="0" w:color="auto"/>
        <w:bottom w:val="none" w:sz="0" w:space="0" w:color="auto"/>
        <w:right w:val="none" w:sz="0" w:space="0" w:color="auto"/>
      </w:divBdr>
    </w:div>
    <w:div w:id="1531334723">
      <w:bodyDiv w:val="1"/>
      <w:marLeft w:val="0"/>
      <w:marRight w:val="0"/>
      <w:marTop w:val="0"/>
      <w:marBottom w:val="0"/>
      <w:divBdr>
        <w:top w:val="none" w:sz="0" w:space="0" w:color="auto"/>
        <w:left w:val="none" w:sz="0" w:space="0" w:color="auto"/>
        <w:bottom w:val="none" w:sz="0" w:space="0" w:color="auto"/>
        <w:right w:val="none" w:sz="0" w:space="0" w:color="auto"/>
      </w:divBdr>
    </w:div>
    <w:div w:id="1538155278">
      <w:bodyDiv w:val="1"/>
      <w:marLeft w:val="0"/>
      <w:marRight w:val="0"/>
      <w:marTop w:val="0"/>
      <w:marBottom w:val="0"/>
      <w:divBdr>
        <w:top w:val="none" w:sz="0" w:space="0" w:color="auto"/>
        <w:left w:val="none" w:sz="0" w:space="0" w:color="auto"/>
        <w:bottom w:val="none" w:sz="0" w:space="0" w:color="auto"/>
        <w:right w:val="none" w:sz="0" w:space="0" w:color="auto"/>
      </w:divBdr>
    </w:div>
    <w:div w:id="1544291591">
      <w:bodyDiv w:val="1"/>
      <w:marLeft w:val="0"/>
      <w:marRight w:val="0"/>
      <w:marTop w:val="0"/>
      <w:marBottom w:val="0"/>
      <w:divBdr>
        <w:top w:val="none" w:sz="0" w:space="0" w:color="auto"/>
        <w:left w:val="none" w:sz="0" w:space="0" w:color="auto"/>
        <w:bottom w:val="none" w:sz="0" w:space="0" w:color="auto"/>
        <w:right w:val="none" w:sz="0" w:space="0" w:color="auto"/>
      </w:divBdr>
      <w:divsChild>
        <w:div w:id="1262764309">
          <w:marLeft w:val="0"/>
          <w:marRight w:val="0"/>
          <w:marTop w:val="0"/>
          <w:marBottom w:val="0"/>
          <w:divBdr>
            <w:top w:val="none" w:sz="0" w:space="0" w:color="auto"/>
            <w:left w:val="none" w:sz="0" w:space="0" w:color="auto"/>
            <w:bottom w:val="none" w:sz="0" w:space="0" w:color="auto"/>
            <w:right w:val="none" w:sz="0" w:space="0" w:color="auto"/>
          </w:divBdr>
        </w:div>
      </w:divsChild>
    </w:div>
    <w:div w:id="1569685154">
      <w:bodyDiv w:val="1"/>
      <w:marLeft w:val="0"/>
      <w:marRight w:val="0"/>
      <w:marTop w:val="0"/>
      <w:marBottom w:val="0"/>
      <w:divBdr>
        <w:top w:val="none" w:sz="0" w:space="0" w:color="auto"/>
        <w:left w:val="none" w:sz="0" w:space="0" w:color="auto"/>
        <w:bottom w:val="none" w:sz="0" w:space="0" w:color="auto"/>
        <w:right w:val="none" w:sz="0" w:space="0" w:color="auto"/>
      </w:divBdr>
    </w:div>
    <w:div w:id="1573007031">
      <w:bodyDiv w:val="1"/>
      <w:marLeft w:val="0"/>
      <w:marRight w:val="0"/>
      <w:marTop w:val="0"/>
      <w:marBottom w:val="0"/>
      <w:divBdr>
        <w:top w:val="none" w:sz="0" w:space="0" w:color="auto"/>
        <w:left w:val="none" w:sz="0" w:space="0" w:color="auto"/>
        <w:bottom w:val="none" w:sz="0" w:space="0" w:color="auto"/>
        <w:right w:val="none" w:sz="0" w:space="0" w:color="auto"/>
      </w:divBdr>
    </w:div>
    <w:div w:id="1606838745">
      <w:bodyDiv w:val="1"/>
      <w:marLeft w:val="0"/>
      <w:marRight w:val="0"/>
      <w:marTop w:val="0"/>
      <w:marBottom w:val="0"/>
      <w:divBdr>
        <w:top w:val="none" w:sz="0" w:space="0" w:color="auto"/>
        <w:left w:val="none" w:sz="0" w:space="0" w:color="auto"/>
        <w:bottom w:val="none" w:sz="0" w:space="0" w:color="auto"/>
        <w:right w:val="none" w:sz="0" w:space="0" w:color="auto"/>
      </w:divBdr>
    </w:div>
    <w:div w:id="1629974995">
      <w:bodyDiv w:val="1"/>
      <w:marLeft w:val="0"/>
      <w:marRight w:val="0"/>
      <w:marTop w:val="0"/>
      <w:marBottom w:val="0"/>
      <w:divBdr>
        <w:top w:val="none" w:sz="0" w:space="0" w:color="auto"/>
        <w:left w:val="none" w:sz="0" w:space="0" w:color="auto"/>
        <w:bottom w:val="none" w:sz="0" w:space="0" w:color="auto"/>
        <w:right w:val="none" w:sz="0" w:space="0" w:color="auto"/>
      </w:divBdr>
    </w:div>
    <w:div w:id="1663924863">
      <w:bodyDiv w:val="1"/>
      <w:marLeft w:val="0"/>
      <w:marRight w:val="0"/>
      <w:marTop w:val="0"/>
      <w:marBottom w:val="0"/>
      <w:divBdr>
        <w:top w:val="none" w:sz="0" w:space="0" w:color="auto"/>
        <w:left w:val="none" w:sz="0" w:space="0" w:color="auto"/>
        <w:bottom w:val="none" w:sz="0" w:space="0" w:color="auto"/>
        <w:right w:val="none" w:sz="0" w:space="0" w:color="auto"/>
      </w:divBdr>
    </w:div>
    <w:div w:id="1688214557">
      <w:bodyDiv w:val="1"/>
      <w:marLeft w:val="0"/>
      <w:marRight w:val="0"/>
      <w:marTop w:val="0"/>
      <w:marBottom w:val="0"/>
      <w:divBdr>
        <w:top w:val="none" w:sz="0" w:space="0" w:color="auto"/>
        <w:left w:val="none" w:sz="0" w:space="0" w:color="auto"/>
        <w:bottom w:val="none" w:sz="0" w:space="0" w:color="auto"/>
        <w:right w:val="none" w:sz="0" w:space="0" w:color="auto"/>
      </w:divBdr>
    </w:div>
    <w:div w:id="1715039047">
      <w:bodyDiv w:val="1"/>
      <w:marLeft w:val="0"/>
      <w:marRight w:val="0"/>
      <w:marTop w:val="0"/>
      <w:marBottom w:val="0"/>
      <w:divBdr>
        <w:top w:val="none" w:sz="0" w:space="0" w:color="auto"/>
        <w:left w:val="none" w:sz="0" w:space="0" w:color="auto"/>
        <w:bottom w:val="none" w:sz="0" w:space="0" w:color="auto"/>
        <w:right w:val="none" w:sz="0" w:space="0" w:color="auto"/>
      </w:divBdr>
    </w:div>
    <w:div w:id="1722172743">
      <w:bodyDiv w:val="1"/>
      <w:marLeft w:val="0"/>
      <w:marRight w:val="0"/>
      <w:marTop w:val="0"/>
      <w:marBottom w:val="0"/>
      <w:divBdr>
        <w:top w:val="none" w:sz="0" w:space="0" w:color="auto"/>
        <w:left w:val="none" w:sz="0" w:space="0" w:color="auto"/>
        <w:bottom w:val="none" w:sz="0" w:space="0" w:color="auto"/>
        <w:right w:val="none" w:sz="0" w:space="0" w:color="auto"/>
      </w:divBdr>
    </w:div>
    <w:div w:id="1753310671">
      <w:bodyDiv w:val="1"/>
      <w:marLeft w:val="0"/>
      <w:marRight w:val="0"/>
      <w:marTop w:val="0"/>
      <w:marBottom w:val="0"/>
      <w:divBdr>
        <w:top w:val="none" w:sz="0" w:space="0" w:color="auto"/>
        <w:left w:val="none" w:sz="0" w:space="0" w:color="auto"/>
        <w:bottom w:val="none" w:sz="0" w:space="0" w:color="auto"/>
        <w:right w:val="none" w:sz="0" w:space="0" w:color="auto"/>
      </w:divBdr>
    </w:div>
    <w:div w:id="1770658417">
      <w:bodyDiv w:val="1"/>
      <w:marLeft w:val="0"/>
      <w:marRight w:val="0"/>
      <w:marTop w:val="0"/>
      <w:marBottom w:val="0"/>
      <w:divBdr>
        <w:top w:val="none" w:sz="0" w:space="0" w:color="auto"/>
        <w:left w:val="none" w:sz="0" w:space="0" w:color="auto"/>
        <w:bottom w:val="none" w:sz="0" w:space="0" w:color="auto"/>
        <w:right w:val="none" w:sz="0" w:space="0" w:color="auto"/>
      </w:divBdr>
      <w:divsChild>
        <w:div w:id="1744140379">
          <w:marLeft w:val="0"/>
          <w:marRight w:val="0"/>
          <w:marTop w:val="0"/>
          <w:marBottom w:val="0"/>
          <w:divBdr>
            <w:top w:val="none" w:sz="0" w:space="0" w:color="auto"/>
            <w:left w:val="none" w:sz="0" w:space="0" w:color="auto"/>
            <w:bottom w:val="none" w:sz="0" w:space="0" w:color="auto"/>
            <w:right w:val="none" w:sz="0" w:space="0" w:color="auto"/>
          </w:divBdr>
        </w:div>
      </w:divsChild>
    </w:div>
    <w:div w:id="1772047291">
      <w:bodyDiv w:val="1"/>
      <w:marLeft w:val="0"/>
      <w:marRight w:val="0"/>
      <w:marTop w:val="0"/>
      <w:marBottom w:val="0"/>
      <w:divBdr>
        <w:top w:val="none" w:sz="0" w:space="0" w:color="auto"/>
        <w:left w:val="none" w:sz="0" w:space="0" w:color="auto"/>
        <w:bottom w:val="none" w:sz="0" w:space="0" w:color="auto"/>
        <w:right w:val="none" w:sz="0" w:space="0" w:color="auto"/>
      </w:divBdr>
    </w:div>
    <w:div w:id="1777366708">
      <w:bodyDiv w:val="1"/>
      <w:marLeft w:val="0"/>
      <w:marRight w:val="0"/>
      <w:marTop w:val="0"/>
      <w:marBottom w:val="0"/>
      <w:divBdr>
        <w:top w:val="none" w:sz="0" w:space="0" w:color="auto"/>
        <w:left w:val="none" w:sz="0" w:space="0" w:color="auto"/>
        <w:bottom w:val="none" w:sz="0" w:space="0" w:color="auto"/>
        <w:right w:val="none" w:sz="0" w:space="0" w:color="auto"/>
      </w:divBdr>
    </w:div>
    <w:div w:id="1786583524">
      <w:bodyDiv w:val="1"/>
      <w:marLeft w:val="0"/>
      <w:marRight w:val="0"/>
      <w:marTop w:val="0"/>
      <w:marBottom w:val="0"/>
      <w:divBdr>
        <w:top w:val="none" w:sz="0" w:space="0" w:color="auto"/>
        <w:left w:val="none" w:sz="0" w:space="0" w:color="auto"/>
        <w:bottom w:val="none" w:sz="0" w:space="0" w:color="auto"/>
        <w:right w:val="none" w:sz="0" w:space="0" w:color="auto"/>
      </w:divBdr>
    </w:div>
    <w:div w:id="1820228812">
      <w:bodyDiv w:val="1"/>
      <w:marLeft w:val="0"/>
      <w:marRight w:val="0"/>
      <w:marTop w:val="0"/>
      <w:marBottom w:val="0"/>
      <w:divBdr>
        <w:top w:val="none" w:sz="0" w:space="0" w:color="auto"/>
        <w:left w:val="none" w:sz="0" w:space="0" w:color="auto"/>
        <w:bottom w:val="none" w:sz="0" w:space="0" w:color="auto"/>
        <w:right w:val="none" w:sz="0" w:space="0" w:color="auto"/>
      </w:divBdr>
    </w:div>
    <w:div w:id="1828546162">
      <w:bodyDiv w:val="1"/>
      <w:marLeft w:val="0"/>
      <w:marRight w:val="0"/>
      <w:marTop w:val="0"/>
      <w:marBottom w:val="0"/>
      <w:divBdr>
        <w:top w:val="none" w:sz="0" w:space="0" w:color="auto"/>
        <w:left w:val="none" w:sz="0" w:space="0" w:color="auto"/>
        <w:bottom w:val="none" w:sz="0" w:space="0" w:color="auto"/>
        <w:right w:val="none" w:sz="0" w:space="0" w:color="auto"/>
      </w:divBdr>
    </w:div>
    <w:div w:id="1832090427">
      <w:bodyDiv w:val="1"/>
      <w:marLeft w:val="0"/>
      <w:marRight w:val="0"/>
      <w:marTop w:val="0"/>
      <w:marBottom w:val="0"/>
      <w:divBdr>
        <w:top w:val="none" w:sz="0" w:space="0" w:color="auto"/>
        <w:left w:val="none" w:sz="0" w:space="0" w:color="auto"/>
        <w:bottom w:val="none" w:sz="0" w:space="0" w:color="auto"/>
        <w:right w:val="none" w:sz="0" w:space="0" w:color="auto"/>
      </w:divBdr>
    </w:div>
    <w:div w:id="1860200091">
      <w:bodyDiv w:val="1"/>
      <w:marLeft w:val="0"/>
      <w:marRight w:val="0"/>
      <w:marTop w:val="0"/>
      <w:marBottom w:val="0"/>
      <w:divBdr>
        <w:top w:val="none" w:sz="0" w:space="0" w:color="auto"/>
        <w:left w:val="none" w:sz="0" w:space="0" w:color="auto"/>
        <w:bottom w:val="none" w:sz="0" w:space="0" w:color="auto"/>
        <w:right w:val="none" w:sz="0" w:space="0" w:color="auto"/>
      </w:divBdr>
    </w:div>
    <w:div w:id="1864398254">
      <w:bodyDiv w:val="1"/>
      <w:marLeft w:val="0"/>
      <w:marRight w:val="0"/>
      <w:marTop w:val="0"/>
      <w:marBottom w:val="0"/>
      <w:divBdr>
        <w:top w:val="none" w:sz="0" w:space="0" w:color="auto"/>
        <w:left w:val="none" w:sz="0" w:space="0" w:color="auto"/>
        <w:bottom w:val="none" w:sz="0" w:space="0" w:color="auto"/>
        <w:right w:val="none" w:sz="0" w:space="0" w:color="auto"/>
      </w:divBdr>
    </w:div>
    <w:div w:id="1872643255">
      <w:bodyDiv w:val="1"/>
      <w:marLeft w:val="0"/>
      <w:marRight w:val="0"/>
      <w:marTop w:val="0"/>
      <w:marBottom w:val="0"/>
      <w:divBdr>
        <w:top w:val="none" w:sz="0" w:space="0" w:color="auto"/>
        <w:left w:val="none" w:sz="0" w:space="0" w:color="auto"/>
        <w:bottom w:val="none" w:sz="0" w:space="0" w:color="auto"/>
        <w:right w:val="none" w:sz="0" w:space="0" w:color="auto"/>
      </w:divBdr>
    </w:div>
    <w:div w:id="1891379273">
      <w:bodyDiv w:val="1"/>
      <w:marLeft w:val="0"/>
      <w:marRight w:val="0"/>
      <w:marTop w:val="0"/>
      <w:marBottom w:val="0"/>
      <w:divBdr>
        <w:top w:val="none" w:sz="0" w:space="0" w:color="auto"/>
        <w:left w:val="none" w:sz="0" w:space="0" w:color="auto"/>
        <w:bottom w:val="none" w:sz="0" w:space="0" w:color="auto"/>
        <w:right w:val="none" w:sz="0" w:space="0" w:color="auto"/>
      </w:divBdr>
    </w:div>
    <w:div w:id="1893299063">
      <w:bodyDiv w:val="1"/>
      <w:marLeft w:val="0"/>
      <w:marRight w:val="0"/>
      <w:marTop w:val="0"/>
      <w:marBottom w:val="0"/>
      <w:divBdr>
        <w:top w:val="none" w:sz="0" w:space="0" w:color="auto"/>
        <w:left w:val="none" w:sz="0" w:space="0" w:color="auto"/>
        <w:bottom w:val="none" w:sz="0" w:space="0" w:color="auto"/>
        <w:right w:val="none" w:sz="0" w:space="0" w:color="auto"/>
      </w:divBdr>
    </w:div>
    <w:div w:id="1900742962">
      <w:bodyDiv w:val="1"/>
      <w:marLeft w:val="0"/>
      <w:marRight w:val="0"/>
      <w:marTop w:val="0"/>
      <w:marBottom w:val="0"/>
      <w:divBdr>
        <w:top w:val="none" w:sz="0" w:space="0" w:color="auto"/>
        <w:left w:val="none" w:sz="0" w:space="0" w:color="auto"/>
        <w:bottom w:val="none" w:sz="0" w:space="0" w:color="auto"/>
        <w:right w:val="none" w:sz="0" w:space="0" w:color="auto"/>
      </w:divBdr>
    </w:div>
    <w:div w:id="1909070321">
      <w:bodyDiv w:val="1"/>
      <w:marLeft w:val="0"/>
      <w:marRight w:val="0"/>
      <w:marTop w:val="0"/>
      <w:marBottom w:val="0"/>
      <w:divBdr>
        <w:top w:val="none" w:sz="0" w:space="0" w:color="auto"/>
        <w:left w:val="none" w:sz="0" w:space="0" w:color="auto"/>
        <w:bottom w:val="none" w:sz="0" w:space="0" w:color="auto"/>
        <w:right w:val="none" w:sz="0" w:space="0" w:color="auto"/>
      </w:divBdr>
    </w:div>
    <w:div w:id="1914243250">
      <w:bodyDiv w:val="1"/>
      <w:marLeft w:val="0"/>
      <w:marRight w:val="0"/>
      <w:marTop w:val="0"/>
      <w:marBottom w:val="0"/>
      <w:divBdr>
        <w:top w:val="none" w:sz="0" w:space="0" w:color="auto"/>
        <w:left w:val="none" w:sz="0" w:space="0" w:color="auto"/>
        <w:bottom w:val="none" w:sz="0" w:space="0" w:color="auto"/>
        <w:right w:val="none" w:sz="0" w:space="0" w:color="auto"/>
      </w:divBdr>
    </w:div>
    <w:div w:id="1929579388">
      <w:bodyDiv w:val="1"/>
      <w:marLeft w:val="0"/>
      <w:marRight w:val="0"/>
      <w:marTop w:val="0"/>
      <w:marBottom w:val="0"/>
      <w:divBdr>
        <w:top w:val="none" w:sz="0" w:space="0" w:color="auto"/>
        <w:left w:val="none" w:sz="0" w:space="0" w:color="auto"/>
        <w:bottom w:val="none" w:sz="0" w:space="0" w:color="auto"/>
        <w:right w:val="none" w:sz="0" w:space="0" w:color="auto"/>
      </w:divBdr>
    </w:div>
    <w:div w:id="1947538704">
      <w:bodyDiv w:val="1"/>
      <w:marLeft w:val="0"/>
      <w:marRight w:val="0"/>
      <w:marTop w:val="0"/>
      <w:marBottom w:val="0"/>
      <w:divBdr>
        <w:top w:val="none" w:sz="0" w:space="0" w:color="auto"/>
        <w:left w:val="none" w:sz="0" w:space="0" w:color="auto"/>
        <w:bottom w:val="none" w:sz="0" w:space="0" w:color="auto"/>
        <w:right w:val="none" w:sz="0" w:space="0" w:color="auto"/>
      </w:divBdr>
    </w:div>
    <w:div w:id="1961299370">
      <w:bodyDiv w:val="1"/>
      <w:marLeft w:val="0"/>
      <w:marRight w:val="0"/>
      <w:marTop w:val="0"/>
      <w:marBottom w:val="0"/>
      <w:divBdr>
        <w:top w:val="none" w:sz="0" w:space="0" w:color="auto"/>
        <w:left w:val="none" w:sz="0" w:space="0" w:color="auto"/>
        <w:bottom w:val="none" w:sz="0" w:space="0" w:color="auto"/>
        <w:right w:val="none" w:sz="0" w:space="0" w:color="auto"/>
      </w:divBdr>
    </w:div>
    <w:div w:id="1964845960">
      <w:bodyDiv w:val="1"/>
      <w:marLeft w:val="0"/>
      <w:marRight w:val="0"/>
      <w:marTop w:val="0"/>
      <w:marBottom w:val="0"/>
      <w:divBdr>
        <w:top w:val="none" w:sz="0" w:space="0" w:color="auto"/>
        <w:left w:val="none" w:sz="0" w:space="0" w:color="auto"/>
        <w:bottom w:val="none" w:sz="0" w:space="0" w:color="auto"/>
        <w:right w:val="none" w:sz="0" w:space="0" w:color="auto"/>
      </w:divBdr>
    </w:div>
    <w:div w:id="1973321061">
      <w:bodyDiv w:val="1"/>
      <w:marLeft w:val="0"/>
      <w:marRight w:val="0"/>
      <w:marTop w:val="0"/>
      <w:marBottom w:val="0"/>
      <w:divBdr>
        <w:top w:val="none" w:sz="0" w:space="0" w:color="auto"/>
        <w:left w:val="none" w:sz="0" w:space="0" w:color="auto"/>
        <w:bottom w:val="none" w:sz="0" w:space="0" w:color="auto"/>
        <w:right w:val="none" w:sz="0" w:space="0" w:color="auto"/>
      </w:divBdr>
    </w:div>
    <w:div w:id="1976063232">
      <w:bodyDiv w:val="1"/>
      <w:marLeft w:val="0"/>
      <w:marRight w:val="0"/>
      <w:marTop w:val="0"/>
      <w:marBottom w:val="0"/>
      <w:divBdr>
        <w:top w:val="none" w:sz="0" w:space="0" w:color="auto"/>
        <w:left w:val="none" w:sz="0" w:space="0" w:color="auto"/>
        <w:bottom w:val="none" w:sz="0" w:space="0" w:color="auto"/>
        <w:right w:val="none" w:sz="0" w:space="0" w:color="auto"/>
      </w:divBdr>
    </w:div>
    <w:div w:id="1998024053">
      <w:bodyDiv w:val="1"/>
      <w:marLeft w:val="0"/>
      <w:marRight w:val="0"/>
      <w:marTop w:val="0"/>
      <w:marBottom w:val="0"/>
      <w:divBdr>
        <w:top w:val="none" w:sz="0" w:space="0" w:color="auto"/>
        <w:left w:val="none" w:sz="0" w:space="0" w:color="auto"/>
        <w:bottom w:val="none" w:sz="0" w:space="0" w:color="auto"/>
        <w:right w:val="none" w:sz="0" w:space="0" w:color="auto"/>
      </w:divBdr>
    </w:div>
    <w:div w:id="2032029494">
      <w:bodyDiv w:val="1"/>
      <w:marLeft w:val="0"/>
      <w:marRight w:val="0"/>
      <w:marTop w:val="0"/>
      <w:marBottom w:val="0"/>
      <w:divBdr>
        <w:top w:val="none" w:sz="0" w:space="0" w:color="auto"/>
        <w:left w:val="none" w:sz="0" w:space="0" w:color="auto"/>
        <w:bottom w:val="none" w:sz="0" w:space="0" w:color="auto"/>
        <w:right w:val="none" w:sz="0" w:space="0" w:color="auto"/>
      </w:divBdr>
    </w:div>
    <w:div w:id="2059744212">
      <w:bodyDiv w:val="1"/>
      <w:marLeft w:val="0"/>
      <w:marRight w:val="0"/>
      <w:marTop w:val="0"/>
      <w:marBottom w:val="0"/>
      <w:divBdr>
        <w:top w:val="none" w:sz="0" w:space="0" w:color="auto"/>
        <w:left w:val="none" w:sz="0" w:space="0" w:color="auto"/>
        <w:bottom w:val="none" w:sz="0" w:space="0" w:color="auto"/>
        <w:right w:val="none" w:sz="0" w:space="0" w:color="auto"/>
      </w:divBdr>
    </w:div>
    <w:div w:id="2107650352">
      <w:bodyDiv w:val="1"/>
      <w:marLeft w:val="0"/>
      <w:marRight w:val="0"/>
      <w:marTop w:val="0"/>
      <w:marBottom w:val="0"/>
      <w:divBdr>
        <w:top w:val="none" w:sz="0" w:space="0" w:color="auto"/>
        <w:left w:val="none" w:sz="0" w:space="0" w:color="auto"/>
        <w:bottom w:val="none" w:sz="0" w:space="0" w:color="auto"/>
        <w:right w:val="none" w:sz="0" w:space="0" w:color="auto"/>
      </w:divBdr>
    </w:div>
    <w:div w:id="2118255559">
      <w:bodyDiv w:val="1"/>
      <w:marLeft w:val="0"/>
      <w:marRight w:val="0"/>
      <w:marTop w:val="0"/>
      <w:marBottom w:val="0"/>
      <w:divBdr>
        <w:top w:val="none" w:sz="0" w:space="0" w:color="auto"/>
        <w:left w:val="none" w:sz="0" w:space="0" w:color="auto"/>
        <w:bottom w:val="none" w:sz="0" w:space="0" w:color="auto"/>
        <w:right w:val="none" w:sz="0" w:space="0" w:color="auto"/>
      </w:divBdr>
    </w:div>
    <w:div w:id="2123183301">
      <w:bodyDiv w:val="1"/>
      <w:marLeft w:val="0"/>
      <w:marRight w:val="0"/>
      <w:marTop w:val="0"/>
      <w:marBottom w:val="0"/>
      <w:divBdr>
        <w:top w:val="none" w:sz="0" w:space="0" w:color="auto"/>
        <w:left w:val="none" w:sz="0" w:space="0" w:color="auto"/>
        <w:bottom w:val="none" w:sz="0" w:space="0" w:color="auto"/>
        <w:right w:val="none" w:sz="0" w:space="0" w:color="auto"/>
      </w:divBdr>
    </w:div>
    <w:div w:id="2129811736">
      <w:bodyDiv w:val="1"/>
      <w:marLeft w:val="0"/>
      <w:marRight w:val="0"/>
      <w:marTop w:val="0"/>
      <w:marBottom w:val="0"/>
      <w:divBdr>
        <w:top w:val="none" w:sz="0" w:space="0" w:color="auto"/>
        <w:left w:val="none" w:sz="0" w:space="0" w:color="auto"/>
        <w:bottom w:val="none" w:sz="0" w:space="0" w:color="auto"/>
        <w:right w:val="none" w:sz="0" w:space="0" w:color="auto"/>
      </w:divBdr>
    </w:div>
    <w:div w:id="21396448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francesca.marchesi@melismelis.it" TargetMode="External"/><Relationship Id="rId26" Type="http://schemas.openxmlformats.org/officeDocument/2006/relationships/hyperlink" Target="https://www.linkedin.com/company/air-caraibes/posts/?feedView=all"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fromsmash.com/U.c6vhoYaX-ct" TargetMode="External"/><Relationship Id="rId17" Type="http://schemas.openxmlformats.org/officeDocument/2006/relationships/hyperlink" Target="https://www.volotea.com/it/sala-stampa" TargetMode="External"/><Relationship Id="rId25" Type="http://schemas.openxmlformats.org/officeDocument/2006/relationships/image" Target="media/image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facebook.com/aircaraibes/"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romsmash.com/U.c6vhoYaX-ct" TargetMode="External"/><Relationship Id="rId24" Type="http://schemas.openxmlformats.org/officeDocument/2006/relationships/hyperlink" Target="https://www.instagram.com/aircaraibe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eetadel.fromsmash.com/Volotea-Visuel-Avion" TargetMode="External"/><Relationship Id="rId23" Type="http://schemas.openxmlformats.org/officeDocument/2006/relationships/image" Target="media/image4.png"/><Relationship Id="rId28" Type="http://schemas.openxmlformats.org/officeDocument/2006/relationships/hyperlink" Target="https://www.tiktok.com/@aircaraibes?lang=fr"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ircaraibes.co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eetadel.fromsmash.com/Volotea-Visuel-Avion" TargetMode="External"/><Relationship Id="rId22" Type="http://schemas.openxmlformats.org/officeDocument/2006/relationships/hyperlink" Target="https://x.com/aircaraibes/" TargetMode="External"/><Relationship Id="rId27" Type="http://schemas.openxmlformats.org/officeDocument/2006/relationships/image" Target="media/image6.png"/><Relationship Id="rId30" Type="http://schemas.openxmlformats.org/officeDocument/2006/relationships/hyperlink" Target="https://www.frenchbee.com/"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BDFB445E2B9746B0FEBDEA942DAF68" ma:contentTypeVersion="19" ma:contentTypeDescription="Create a new document." ma:contentTypeScope="" ma:versionID="b851e4864dd6b1b3d2adca51e9527411">
  <xsd:schema xmlns:xsd="http://www.w3.org/2001/XMLSchema" xmlns:xs="http://www.w3.org/2001/XMLSchema" xmlns:p="http://schemas.microsoft.com/office/2006/metadata/properties" xmlns:ns2="c236e264-7721-4a80-8c0b-3e31732e4c83" xmlns:ns3="3d9127f9-eca8-40d6-b471-3a2ec68891ac" targetNamespace="http://schemas.microsoft.com/office/2006/metadata/properties" ma:root="true" ma:fieldsID="f8fa742e5bd2c06252efa0c2379a7cdb" ns2:_="" ns3:_="">
    <xsd:import namespace="c236e264-7721-4a80-8c0b-3e31732e4c83"/>
    <xsd:import namespace="3d9127f9-eca8-40d6-b471-3a2ec68891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36e264-7721-4a80-8c0b-3e31732e4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f208f4-cff7-4c1f-a4fe-eabb54dd21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9127f9-eca8-40d6-b471-3a2ec68891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db9bb6d-08b4-4b5e-8f15-31db33421c73}" ma:internalName="TaxCatchAll" ma:showField="CatchAllData" ma:web="3d9127f9-eca8-40d6-b471-3a2ec68891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236e264-7721-4a80-8c0b-3e31732e4c83">
      <Terms xmlns="http://schemas.microsoft.com/office/infopath/2007/PartnerControls"/>
    </lcf76f155ced4ddcb4097134ff3c332f>
    <TaxCatchAll xmlns="3d9127f9-eca8-40d6-b471-3a2ec68891ac"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DAA3AA-420C-4C0B-B71A-F1E9AACDB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36e264-7721-4a80-8c0b-3e31732e4c83"/>
    <ds:schemaRef ds:uri="3d9127f9-eca8-40d6-b471-3a2ec6889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044802-A7D0-485C-9B92-6CF66B5E2A48}">
  <ds:schemaRefs>
    <ds:schemaRef ds:uri="http://schemas.microsoft.com/office/2006/metadata/properties"/>
    <ds:schemaRef ds:uri="http://schemas.microsoft.com/office/infopath/2007/PartnerControls"/>
    <ds:schemaRef ds:uri="c236e264-7721-4a80-8c0b-3e31732e4c83"/>
    <ds:schemaRef ds:uri="3d9127f9-eca8-40d6-b471-3a2ec68891ac"/>
  </ds:schemaRefs>
</ds:datastoreItem>
</file>

<file path=customXml/itemProps3.xml><?xml version="1.0" encoding="utf-8"?>
<ds:datastoreItem xmlns:ds="http://schemas.openxmlformats.org/officeDocument/2006/customXml" ds:itemID="{68E4E3E1-90D1-41AE-836B-F269CA644F9F}">
  <ds:schemaRefs>
    <ds:schemaRef ds:uri="http://schemas.openxmlformats.org/officeDocument/2006/bibliography"/>
  </ds:schemaRefs>
</ds:datastoreItem>
</file>

<file path=customXml/itemProps4.xml><?xml version="1.0" encoding="utf-8"?>
<ds:datastoreItem xmlns:ds="http://schemas.openxmlformats.org/officeDocument/2006/customXml" ds:itemID="{93CC4891-E8C3-4BB6-9796-EF8FA83CB7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3</Pages>
  <Words>1151</Words>
  <Characters>6898</Characters>
  <Application>Microsoft Office Word</Application>
  <DocSecurity>0</DocSecurity>
  <Lines>57</Lines>
  <Paragraphs>16</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Cover de fax U&amp;M</vt:lpstr>
      <vt:lpstr>Cover de fax U&amp;M</vt:lpstr>
      <vt:lpstr>Cover de fax U&amp;M</vt:lpstr>
    </vt:vector>
  </TitlesOfParts>
  <Company>Uria &amp; Menendez</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de fax U&amp;M</dc:title>
  <dc:subject/>
  <dc:creator>MBG</dc:creator>
  <cp:keywords/>
  <dc:description/>
  <cp:lastModifiedBy>Roberta Ruocco | MELISMELIS</cp:lastModifiedBy>
  <cp:revision>106</cp:revision>
  <cp:lastPrinted>2024-12-13T11:19:00Z</cp:lastPrinted>
  <dcterms:created xsi:type="dcterms:W3CDTF">2025-03-19T14:52:00Z</dcterms:created>
  <dcterms:modified xsi:type="dcterms:W3CDTF">2025-08-06T07:50:00Z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oFAAfyEHtdkN2VURIvEi/UXzAXnyNxwDvApDAGUFKvYhdAYMWX+QVtRGN5KEHv3nBHoQUe8b/aeZGpqb_x000d_
2lbyXzT/XQM5+U96/FYovOGQTNYccH4q7HtM9O8XdAGX+YmOk58sSoXMN1UtTU24Hk0wH7HXAjEE_x000d_
DHdVWeD4Nl2ZKrAKRkT4S4MBMTClDDol5ivWFI3ztoOrB+C7tF9i5aw+52iB7RFH/AlMO/ZSh/ib_x000d_
2vt3kss2nLrZW8sV0</vt:lpwstr>
  </property>
  <property fmtid="{D5CDD505-2E9C-101B-9397-08002B2CF9AE}" pid="3" name="MAIL_MSG_ID2">
    <vt:lpwstr>JKEo/p4gfknW3nz1kcG+xvWQY/dZWpt5MdIGv3nDtVUoPFQmnDJrnExMeuG_x000d_
yG2cORVKl+qCVeS1XEUn+XC3IpLUyoJYKfVbqj05RAgRaROc</vt:lpwstr>
  </property>
  <property fmtid="{D5CDD505-2E9C-101B-9397-08002B2CF9AE}" pid="4" name="RESPONSE_SENDER_NAME">
    <vt:lpwstr>sAAAE9kkUq3pEoJ+9/fg//AwpxjCWeJ1ECbwujcGySb0+Ik=</vt:lpwstr>
  </property>
  <property fmtid="{D5CDD505-2E9C-101B-9397-08002B2CF9AE}" pid="5" name="EMAIL_OWNER_ADDRESS">
    <vt:lpwstr>4AAA9DNYQidmug6Bi8QEoZ35fa4IxEkyHTn8UyRsjrSBnHsCcZLwrUfaNQ==</vt:lpwstr>
  </property>
  <property fmtid="{D5CDD505-2E9C-101B-9397-08002B2CF9AE}" pid="6" name="tikitDocRef">
    <vt:lpwstr>1096706.2</vt:lpwstr>
  </property>
  <property fmtid="{D5CDD505-2E9C-101B-9397-08002B2CF9AE}" pid="7" name="tikitDocumentNumber">
    <vt:lpwstr>1096706</vt:lpwstr>
  </property>
  <property fmtid="{D5CDD505-2E9C-101B-9397-08002B2CF9AE}" pid="8" name="tikitVersionNumber">
    <vt:lpwstr>2</vt:lpwstr>
  </property>
  <property fmtid="{D5CDD505-2E9C-101B-9397-08002B2CF9AE}" pid="9" name="tikitAuthorID">
    <vt:lpwstr>JFC</vt:lpwstr>
  </property>
  <property fmtid="{D5CDD505-2E9C-101B-9397-08002B2CF9AE}" pid="10" name="tikitTypistID">
    <vt:lpwstr>JFC</vt:lpwstr>
  </property>
  <property fmtid="{D5CDD505-2E9C-101B-9397-08002B2CF9AE}" pid="11" name="tikitClientID">
    <vt:lpwstr>Documentos</vt:lpwstr>
  </property>
  <property fmtid="{D5CDD505-2E9C-101B-9397-08002B2CF9AE}" pid="12" name="tikitMatterID">
    <vt:lpwstr>Otros</vt:lpwstr>
  </property>
  <property fmtid="{D5CDD505-2E9C-101B-9397-08002B2CF9AE}" pid="13" name="DocRef">
    <vt:lpwstr>1566105.1</vt:lpwstr>
  </property>
  <property fmtid="{D5CDD505-2E9C-101B-9397-08002B2CF9AE}" pid="14" name="GrammarlyDocumentId">
    <vt:lpwstr>c95b4131d3b042fe01f294272ff151e5dc4ab6beff78a373811c7ac441c7d01b</vt:lpwstr>
  </property>
  <property fmtid="{D5CDD505-2E9C-101B-9397-08002B2CF9AE}" pid="15" name="ContentTypeId">
    <vt:lpwstr>0x0101004BBDFB445E2B9746B0FEBDEA942DAF68</vt:lpwstr>
  </property>
  <property fmtid="{D5CDD505-2E9C-101B-9397-08002B2CF9AE}" pid="16" name="MediaServiceImageTags">
    <vt:lpwstr/>
  </property>
</Properties>
</file>