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8186" w14:textId="554BE897" w:rsidR="00E14E88" w:rsidRDefault="00E14E88" w:rsidP="008252EB">
      <w:pPr>
        <w:rPr>
          <w:lang w:val="it-IT"/>
        </w:rPr>
      </w:pPr>
      <w:r w:rsidRPr="007A0779">
        <w:rPr>
          <w:rFonts w:ascii="Arial" w:hAnsi="Arial" w:cs="Arial"/>
          <w:b/>
          <w:bCs/>
          <w:noProof/>
          <w:sz w:val="20"/>
          <w:szCs w:val="20"/>
          <w:lang w:val="it-IT"/>
        </w:rPr>
        <w:drawing>
          <wp:inline distT="0" distB="0" distL="0" distR="0" wp14:anchorId="5C26CCCF" wp14:editId="578C06E0">
            <wp:extent cx="1652045" cy="912963"/>
            <wp:effectExtent l="0" t="0" r="0" b="1905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918" cy="94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59883" w14:textId="77777777" w:rsidR="00E14E88" w:rsidRDefault="00E14E88" w:rsidP="008252EB">
      <w:pPr>
        <w:rPr>
          <w:lang w:val="it-IT"/>
        </w:rPr>
      </w:pPr>
    </w:p>
    <w:p w14:paraId="3B4C2B13" w14:textId="7F410487" w:rsidR="008252EB" w:rsidRPr="00976516" w:rsidRDefault="008252EB" w:rsidP="00976516">
      <w:pPr>
        <w:jc w:val="center"/>
        <w:rPr>
          <w:b/>
          <w:bCs/>
          <w:sz w:val="28"/>
          <w:szCs w:val="28"/>
          <w:lang w:val="it-IT"/>
        </w:rPr>
      </w:pPr>
      <w:r w:rsidRPr="00976516">
        <w:rPr>
          <w:b/>
          <w:bCs/>
          <w:sz w:val="28"/>
          <w:szCs w:val="28"/>
          <w:lang w:val="it-IT"/>
        </w:rPr>
        <w:t xml:space="preserve">Artemis Investment Management </w:t>
      </w:r>
      <w:r w:rsidR="008D6303" w:rsidRPr="00976516">
        <w:rPr>
          <w:b/>
          <w:bCs/>
          <w:sz w:val="28"/>
          <w:szCs w:val="28"/>
          <w:lang w:val="it-IT"/>
        </w:rPr>
        <w:t>nomina un distributore terzo</w:t>
      </w:r>
    </w:p>
    <w:p w14:paraId="388F3E79" w14:textId="7F92A081" w:rsidR="008252EB" w:rsidRPr="003366F0" w:rsidRDefault="00F0651C" w:rsidP="008252EB">
      <w:pPr>
        <w:rPr>
          <w:lang w:val="it-IT"/>
        </w:rPr>
      </w:pPr>
      <w:r w:rsidRPr="00857B0E">
        <w:rPr>
          <w:b/>
          <w:bCs/>
          <w:lang w:val="it-IT"/>
        </w:rPr>
        <w:t xml:space="preserve">Londra, 26 </w:t>
      </w:r>
      <w:r>
        <w:rPr>
          <w:b/>
          <w:bCs/>
          <w:lang w:val="it-IT"/>
        </w:rPr>
        <w:t>maggio</w:t>
      </w:r>
      <w:r w:rsidRPr="00857B0E">
        <w:rPr>
          <w:b/>
          <w:bCs/>
          <w:lang w:val="it-IT"/>
        </w:rPr>
        <w:t xml:space="preserve"> 2025</w:t>
      </w:r>
      <w:r>
        <w:rPr>
          <w:lang w:val="it-IT"/>
        </w:rPr>
        <w:t xml:space="preserve"> - </w:t>
      </w:r>
      <w:r w:rsidR="008252EB" w:rsidRPr="003366F0">
        <w:rPr>
          <w:lang w:val="it-IT"/>
        </w:rPr>
        <w:t xml:space="preserve">Artemis </w:t>
      </w:r>
      <w:r w:rsidR="008D6303" w:rsidRPr="003366F0">
        <w:rPr>
          <w:lang w:val="it-IT"/>
        </w:rPr>
        <w:t>ha nominato</w:t>
      </w:r>
      <w:r w:rsidR="008252EB" w:rsidRPr="003366F0">
        <w:rPr>
          <w:lang w:val="it-IT"/>
        </w:rPr>
        <w:t xml:space="preserve"> </w:t>
      </w:r>
      <w:r w:rsidR="008C0F86" w:rsidRPr="003366F0">
        <w:rPr>
          <w:lang w:val="it-IT"/>
        </w:rPr>
        <w:t xml:space="preserve">Oceanside Financial Services B.V. </w:t>
      </w:r>
      <w:r w:rsidR="008D6303" w:rsidRPr="003366F0">
        <w:rPr>
          <w:lang w:val="it-IT"/>
        </w:rPr>
        <w:t>quale rappresentante per la distribuzione in Olanda e Belgio.</w:t>
      </w:r>
    </w:p>
    <w:p w14:paraId="1C53E541" w14:textId="47FFA239" w:rsidR="003366F0" w:rsidRDefault="00352DE0" w:rsidP="008252EB">
      <w:pPr>
        <w:rPr>
          <w:lang w:val="it-IT"/>
        </w:rPr>
      </w:pPr>
      <w:r w:rsidRPr="00932688">
        <w:rPr>
          <w:b/>
          <w:bCs/>
          <w:i/>
          <w:iCs/>
          <w:lang w:val="it-IT"/>
        </w:rPr>
        <w:t xml:space="preserve">Greg Jones, </w:t>
      </w:r>
      <w:r w:rsidR="008D6303" w:rsidRPr="00932688">
        <w:rPr>
          <w:b/>
          <w:bCs/>
          <w:i/>
          <w:iCs/>
          <w:lang w:val="it-IT"/>
        </w:rPr>
        <w:t xml:space="preserve">Responsabile della Distribuzione di </w:t>
      </w:r>
      <w:r w:rsidRPr="00932688">
        <w:rPr>
          <w:b/>
          <w:bCs/>
          <w:i/>
          <w:iCs/>
          <w:lang w:val="it-IT"/>
        </w:rPr>
        <w:t>Artemis</w:t>
      </w:r>
      <w:r w:rsidRPr="003366F0">
        <w:rPr>
          <w:lang w:val="it-IT"/>
        </w:rPr>
        <w:t xml:space="preserve">, </w:t>
      </w:r>
      <w:r w:rsidR="008D6303" w:rsidRPr="003366F0">
        <w:rPr>
          <w:lang w:val="it-IT"/>
        </w:rPr>
        <w:t>ha dichiarato</w:t>
      </w:r>
      <w:r w:rsidRPr="003366F0">
        <w:rPr>
          <w:lang w:val="it-IT"/>
        </w:rPr>
        <w:t xml:space="preserve">: </w:t>
      </w:r>
      <w:r w:rsidR="003366F0">
        <w:rPr>
          <w:lang w:val="it-IT"/>
        </w:rPr>
        <w:t>“</w:t>
      </w:r>
      <w:r w:rsidR="008D6303" w:rsidRPr="003366F0">
        <w:rPr>
          <w:lang w:val="it-IT"/>
        </w:rPr>
        <w:t xml:space="preserve">Siamo lieti di poter lavorare con Tim </w:t>
      </w:r>
      <w:r w:rsidR="00E14E88" w:rsidRPr="003366F0">
        <w:rPr>
          <w:lang w:val="it-IT"/>
        </w:rPr>
        <w:t xml:space="preserve">Soetens </w:t>
      </w:r>
      <w:r w:rsidR="008D6303" w:rsidRPr="003366F0">
        <w:rPr>
          <w:lang w:val="it-IT"/>
        </w:rPr>
        <w:t xml:space="preserve">e la sua squadra </w:t>
      </w:r>
      <w:r w:rsidR="003366F0">
        <w:rPr>
          <w:lang w:val="it-IT"/>
        </w:rPr>
        <w:t>di</w:t>
      </w:r>
      <w:r w:rsidR="008D6303" w:rsidRPr="003366F0">
        <w:rPr>
          <w:lang w:val="it-IT"/>
        </w:rPr>
        <w:t xml:space="preserve"> </w:t>
      </w:r>
      <w:r w:rsidR="006C7DDF" w:rsidRPr="003366F0">
        <w:rPr>
          <w:lang w:val="it-IT"/>
        </w:rPr>
        <w:t xml:space="preserve">Oceanside </w:t>
      </w:r>
      <w:r w:rsidR="008D6303" w:rsidRPr="003366F0">
        <w:rPr>
          <w:lang w:val="it-IT"/>
        </w:rPr>
        <w:t xml:space="preserve">per </w:t>
      </w:r>
      <w:r w:rsidR="003366F0" w:rsidRPr="003366F0">
        <w:rPr>
          <w:lang w:val="it-IT"/>
        </w:rPr>
        <w:t>interagire</w:t>
      </w:r>
      <w:r w:rsidR="008D6303" w:rsidRPr="003366F0">
        <w:rPr>
          <w:lang w:val="it-IT"/>
        </w:rPr>
        <w:t xml:space="preserve"> con </w:t>
      </w:r>
      <w:r w:rsidR="003366F0" w:rsidRPr="003366F0">
        <w:rPr>
          <w:lang w:val="it-IT"/>
        </w:rPr>
        <w:t>i</w:t>
      </w:r>
      <w:r w:rsidR="008D6303" w:rsidRPr="003366F0">
        <w:rPr>
          <w:lang w:val="it-IT"/>
        </w:rPr>
        <w:t xml:space="preserve"> clienti sul territorio di riferimento. È nostra ferma convinzione</w:t>
      </w:r>
      <w:r w:rsidR="003366F0">
        <w:rPr>
          <w:lang w:val="it-IT"/>
        </w:rPr>
        <w:t xml:space="preserve"> che l’approccio basato su strategie attive altamente differenziate sia vincente.</w:t>
      </w:r>
      <w:r w:rsidR="00BF0080">
        <w:rPr>
          <w:lang w:val="it-IT"/>
        </w:rPr>
        <w:t xml:space="preserve">” Prosegue </w:t>
      </w:r>
      <w:r w:rsidR="00E51705" w:rsidRPr="00932688">
        <w:rPr>
          <w:b/>
          <w:bCs/>
          <w:i/>
          <w:iCs/>
          <w:lang w:val="it-IT"/>
        </w:rPr>
        <w:t xml:space="preserve">Greg </w:t>
      </w:r>
      <w:r w:rsidR="00BF0080" w:rsidRPr="00932688">
        <w:rPr>
          <w:b/>
          <w:bCs/>
          <w:i/>
          <w:iCs/>
          <w:lang w:val="it-IT"/>
        </w:rPr>
        <w:t>Jones</w:t>
      </w:r>
      <w:r w:rsidR="00BF0080">
        <w:rPr>
          <w:lang w:val="it-IT"/>
        </w:rPr>
        <w:t xml:space="preserve">: </w:t>
      </w:r>
      <w:r w:rsidR="003366F0">
        <w:rPr>
          <w:lang w:val="it-IT"/>
        </w:rPr>
        <w:t xml:space="preserve">“Per noi era fondamentale scegliere un partner per la distribuzione che conoscesse il </w:t>
      </w:r>
      <w:r w:rsidR="00E14E88">
        <w:rPr>
          <w:lang w:val="it-IT"/>
        </w:rPr>
        <w:t>contesto, godesse</w:t>
      </w:r>
      <w:r w:rsidR="003366F0">
        <w:rPr>
          <w:lang w:val="it-IT"/>
        </w:rPr>
        <w:t xml:space="preserve"> della fiducia dei clienti e condividesse i valori di Artemis. Riteniamo che Oceanside risponda a tutte queste esigenze e non vediamo l’ora di avviare questa collaborazione”.</w:t>
      </w:r>
    </w:p>
    <w:p w14:paraId="308D1B05" w14:textId="12224525" w:rsidR="004738AB" w:rsidRDefault="003F07C4" w:rsidP="003F07C4">
      <w:pPr>
        <w:rPr>
          <w:lang w:val="it-IT"/>
        </w:rPr>
      </w:pPr>
      <w:r w:rsidRPr="00932688">
        <w:rPr>
          <w:b/>
          <w:bCs/>
          <w:i/>
          <w:iCs/>
          <w:lang w:val="it-IT"/>
        </w:rPr>
        <w:t xml:space="preserve">Tim Soetens, Managing Partner </w:t>
      </w:r>
      <w:r w:rsidR="003366F0" w:rsidRPr="00932688">
        <w:rPr>
          <w:b/>
          <w:bCs/>
          <w:i/>
          <w:iCs/>
          <w:lang w:val="it-IT"/>
        </w:rPr>
        <w:t xml:space="preserve">e Co-Fondatore di </w:t>
      </w:r>
      <w:r w:rsidRPr="00932688">
        <w:rPr>
          <w:b/>
          <w:bCs/>
          <w:i/>
          <w:iCs/>
          <w:lang w:val="it-IT"/>
        </w:rPr>
        <w:t>Oceanside</w:t>
      </w:r>
      <w:r w:rsidRPr="003366F0">
        <w:rPr>
          <w:lang w:val="it-IT"/>
        </w:rPr>
        <w:t xml:space="preserve">, </w:t>
      </w:r>
      <w:r w:rsidR="003366F0">
        <w:rPr>
          <w:lang w:val="it-IT"/>
        </w:rPr>
        <w:t xml:space="preserve">ha </w:t>
      </w:r>
      <w:r w:rsidR="00BF0080">
        <w:rPr>
          <w:lang w:val="it-IT"/>
        </w:rPr>
        <w:t>commentato</w:t>
      </w:r>
      <w:r w:rsidRPr="003366F0">
        <w:rPr>
          <w:lang w:val="it-IT"/>
        </w:rPr>
        <w:t>: “</w:t>
      </w:r>
      <w:r w:rsidR="005325CD" w:rsidRPr="005325CD">
        <w:rPr>
          <w:lang w:val="it-IT"/>
        </w:rPr>
        <w:t xml:space="preserve">Artemis è un gestore patrimoniale </w:t>
      </w:r>
      <w:r w:rsidR="005325CD">
        <w:rPr>
          <w:lang w:val="it-IT"/>
        </w:rPr>
        <w:t xml:space="preserve">che si </w:t>
      </w:r>
      <w:r w:rsidR="005325CD" w:rsidRPr="005325CD">
        <w:rPr>
          <w:lang w:val="it-IT"/>
        </w:rPr>
        <w:t>distin</w:t>
      </w:r>
      <w:r w:rsidR="005325CD">
        <w:rPr>
          <w:lang w:val="it-IT"/>
        </w:rPr>
        <w:t>gue per la sua</w:t>
      </w:r>
      <w:r w:rsidR="005325CD" w:rsidRPr="005325CD">
        <w:rPr>
          <w:lang w:val="it-IT"/>
        </w:rPr>
        <w:t xml:space="preserve"> dinamic</w:t>
      </w:r>
      <w:r w:rsidR="005325CD">
        <w:rPr>
          <w:lang w:val="it-IT"/>
        </w:rPr>
        <w:t>ità</w:t>
      </w:r>
      <w:r w:rsidR="005325CD" w:rsidRPr="005325CD">
        <w:rPr>
          <w:lang w:val="it-IT"/>
        </w:rPr>
        <w:t xml:space="preserve"> </w:t>
      </w:r>
      <w:r w:rsidR="005325CD">
        <w:rPr>
          <w:lang w:val="it-IT"/>
        </w:rPr>
        <w:t>per</w:t>
      </w:r>
      <w:r w:rsidR="005325CD" w:rsidRPr="005325CD">
        <w:rPr>
          <w:lang w:val="it-IT"/>
        </w:rPr>
        <w:t xml:space="preserve"> </w:t>
      </w:r>
      <w:r w:rsidR="005325CD">
        <w:rPr>
          <w:lang w:val="it-IT"/>
        </w:rPr>
        <w:t xml:space="preserve">gli ottimi risultati conseguiti. </w:t>
      </w:r>
      <w:r w:rsidR="005325CD" w:rsidRPr="005325CD">
        <w:rPr>
          <w:lang w:val="it-IT"/>
        </w:rPr>
        <w:t xml:space="preserve">Le sue offerte di investimento, diversificate e altamente performanti, </w:t>
      </w:r>
      <w:r w:rsidR="005325CD">
        <w:rPr>
          <w:lang w:val="it-IT"/>
        </w:rPr>
        <w:t>occupano uno spazio di rilievo nell’</w:t>
      </w:r>
      <w:r w:rsidR="005325CD" w:rsidRPr="005325CD">
        <w:rPr>
          <w:lang w:val="it-IT"/>
        </w:rPr>
        <w:t>ampio panorama della gestione patrimoniale</w:t>
      </w:r>
      <w:r w:rsidRPr="003366F0">
        <w:rPr>
          <w:lang w:val="it-IT"/>
        </w:rPr>
        <w:t>.</w:t>
      </w:r>
      <w:r w:rsidR="00E51705">
        <w:rPr>
          <w:lang w:val="it-IT"/>
        </w:rPr>
        <w:t xml:space="preserve">” Continua </w:t>
      </w:r>
      <w:r w:rsidR="00E51705" w:rsidRPr="00932688">
        <w:rPr>
          <w:b/>
          <w:bCs/>
          <w:i/>
          <w:iCs/>
          <w:lang w:val="it-IT"/>
        </w:rPr>
        <w:t>Tim Soetens</w:t>
      </w:r>
      <w:r w:rsidR="00E51705">
        <w:rPr>
          <w:lang w:val="it-IT"/>
        </w:rPr>
        <w:t xml:space="preserve">: </w:t>
      </w:r>
      <w:r w:rsidRPr="003366F0">
        <w:rPr>
          <w:lang w:val="it-IT"/>
        </w:rPr>
        <w:t>“</w:t>
      </w:r>
      <w:r w:rsidR="005325CD">
        <w:rPr>
          <w:lang w:val="it-IT"/>
        </w:rPr>
        <w:t xml:space="preserve">Degni di nota sono il </w:t>
      </w:r>
      <w:r w:rsidRPr="003366F0">
        <w:rPr>
          <w:lang w:val="it-IT"/>
        </w:rPr>
        <w:t>Global Emerging Markets Equity Fund</w:t>
      </w:r>
      <w:r w:rsidR="005325CD">
        <w:rPr>
          <w:lang w:val="it-IT"/>
        </w:rPr>
        <w:t xml:space="preserve"> di Artemis</w:t>
      </w:r>
      <w:r w:rsidRPr="003366F0">
        <w:rPr>
          <w:lang w:val="it-IT"/>
        </w:rPr>
        <w:t xml:space="preserve">, </w:t>
      </w:r>
      <w:r w:rsidR="004738AB">
        <w:rPr>
          <w:lang w:val="it-IT"/>
        </w:rPr>
        <w:t>che si avvale del</w:t>
      </w:r>
      <w:r w:rsidR="005325CD">
        <w:rPr>
          <w:lang w:val="it-IT"/>
        </w:rPr>
        <w:t xml:space="preserve"> processo sistematico SmartGARP</w:t>
      </w:r>
      <w:r w:rsidR="004738AB">
        <w:rPr>
          <w:lang w:val="it-IT"/>
        </w:rPr>
        <w:t>,</w:t>
      </w:r>
      <w:r w:rsidR="005325CD">
        <w:rPr>
          <w:lang w:val="it-IT"/>
        </w:rPr>
        <w:t xml:space="preserve"> sviluppato al suo </w:t>
      </w:r>
      <w:r w:rsidR="00BF0080">
        <w:rPr>
          <w:lang w:val="it-IT"/>
        </w:rPr>
        <w:t>interno, e</w:t>
      </w:r>
      <w:r w:rsidR="005325CD">
        <w:rPr>
          <w:lang w:val="it-IT"/>
        </w:rPr>
        <w:t xml:space="preserve"> i </w:t>
      </w:r>
      <w:r w:rsidR="005325CD" w:rsidRPr="003366F0">
        <w:rPr>
          <w:lang w:val="it-IT"/>
        </w:rPr>
        <w:t>Global High Yield Funds</w:t>
      </w:r>
      <w:r w:rsidR="004738AB">
        <w:rPr>
          <w:lang w:val="it-IT"/>
        </w:rPr>
        <w:t>,</w:t>
      </w:r>
      <w:r w:rsidR="005325CD">
        <w:rPr>
          <w:lang w:val="it-IT"/>
        </w:rPr>
        <w:t xml:space="preserve"> che </w:t>
      </w:r>
      <w:r w:rsidR="004738AB">
        <w:rPr>
          <w:lang w:val="it-IT"/>
        </w:rPr>
        <w:t xml:space="preserve">investono in obbligazioni di varia durata emesse da società che operano in settori poco </w:t>
      </w:r>
      <w:r w:rsidR="00932688">
        <w:rPr>
          <w:lang w:val="it-IT"/>
        </w:rPr>
        <w:t>coperti dal</w:t>
      </w:r>
      <w:r w:rsidR="004738AB">
        <w:rPr>
          <w:lang w:val="it-IT"/>
        </w:rPr>
        <w:t xml:space="preserve"> mercato.</w:t>
      </w:r>
      <w:r w:rsidR="00E51705">
        <w:rPr>
          <w:lang w:val="it-IT"/>
        </w:rPr>
        <w:t xml:space="preserve">” Conclude: </w:t>
      </w:r>
      <w:r w:rsidR="00932688" w:rsidRPr="003366F0">
        <w:rPr>
          <w:lang w:val="it-IT"/>
        </w:rPr>
        <w:t>“</w:t>
      </w:r>
      <w:r w:rsidR="00932688">
        <w:rPr>
          <w:lang w:val="it-IT"/>
        </w:rPr>
        <w:t>Siamo</w:t>
      </w:r>
      <w:r w:rsidR="005F6C67">
        <w:rPr>
          <w:lang w:val="it-IT"/>
        </w:rPr>
        <w:t xml:space="preserve"> pienamente fiduciosi circa le capacità di Artemis di venire incontro alle esigenze </w:t>
      </w:r>
      <w:r w:rsidR="002B7970">
        <w:rPr>
          <w:lang w:val="it-IT"/>
        </w:rPr>
        <w:t xml:space="preserve">in continua evoluzione </w:t>
      </w:r>
      <w:r w:rsidR="005F6C67">
        <w:rPr>
          <w:lang w:val="it-IT"/>
        </w:rPr>
        <w:t>degli investitori professionali</w:t>
      </w:r>
      <w:r w:rsidR="004738AB">
        <w:rPr>
          <w:lang w:val="it-IT"/>
        </w:rPr>
        <w:t xml:space="preserve"> </w:t>
      </w:r>
      <w:r w:rsidR="00547D46">
        <w:rPr>
          <w:lang w:val="it-IT"/>
        </w:rPr>
        <w:t xml:space="preserve">ed è per questo motivo che siamo orgogliosi di questa collaborazione per aiutare la Società a crescere nel mercato olandese”. </w:t>
      </w:r>
      <w:r w:rsidR="004738A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5651E721" w14:textId="5973B83F" w:rsidR="00990F96" w:rsidRPr="003366F0" w:rsidRDefault="00547D46" w:rsidP="008252EB">
      <w:pPr>
        <w:rPr>
          <w:lang w:val="it-IT"/>
        </w:rPr>
      </w:pPr>
      <w:r>
        <w:rPr>
          <w:lang w:val="it-IT"/>
        </w:rPr>
        <w:t xml:space="preserve"> </w:t>
      </w:r>
      <w:r w:rsidR="00352DE0" w:rsidRPr="003366F0">
        <w:rPr>
          <w:lang w:val="it-IT"/>
        </w:rPr>
        <w:t>Artemis</w:t>
      </w:r>
      <w:r w:rsidR="0039702C" w:rsidRPr="003366F0">
        <w:rPr>
          <w:lang w:val="it-IT"/>
        </w:rPr>
        <w:t xml:space="preserve"> </w:t>
      </w:r>
      <w:r>
        <w:rPr>
          <w:lang w:val="it-IT"/>
        </w:rPr>
        <w:t>gestisce attualmente nove fondi domiciliati in Lussemburgo</w:t>
      </w:r>
      <w:r w:rsidR="0039702C" w:rsidRPr="003366F0">
        <w:rPr>
          <w:lang w:val="it-IT"/>
        </w:rPr>
        <w:t xml:space="preserve">. </w:t>
      </w:r>
    </w:p>
    <w:p w14:paraId="15A22F23" w14:textId="77777777" w:rsidR="00990F96" w:rsidRPr="003366F0" w:rsidRDefault="00990F96" w:rsidP="008252EB">
      <w:pPr>
        <w:rPr>
          <w:lang w:val="it-IT"/>
        </w:rPr>
      </w:pPr>
    </w:p>
    <w:p w14:paraId="3595FD4C" w14:textId="77777777" w:rsidR="00932688" w:rsidRPr="007030A3" w:rsidRDefault="00932688" w:rsidP="00932688">
      <w:pPr>
        <w:pStyle w:val="Body"/>
        <w:rPr>
          <w:rFonts w:asciiTheme="minorHAnsi" w:eastAsiaTheme="minorHAnsi" w:hAnsiTheme="minorHAnsi" w:cs="Arial"/>
          <w:b/>
          <w:bCs/>
          <w:color w:val="auto"/>
          <w:kern w:val="2"/>
          <w:bdr w:val="none" w:sz="0" w:space="0" w:color="auto"/>
          <w:lang w:val="it-IT" w:eastAsia="en-US"/>
          <w14:ligatures w14:val="standardContextual"/>
        </w:rPr>
      </w:pPr>
      <w:r w:rsidRPr="007030A3">
        <w:rPr>
          <w:rFonts w:asciiTheme="minorHAnsi" w:eastAsiaTheme="minorHAnsi" w:hAnsiTheme="minorHAnsi" w:cs="Arial"/>
          <w:b/>
          <w:bCs/>
          <w:color w:val="auto"/>
          <w:kern w:val="2"/>
          <w:bdr w:val="none" w:sz="0" w:space="0" w:color="auto"/>
          <w:lang w:val="it-IT" w:eastAsia="en-US"/>
          <w14:ligatures w14:val="standardContextual"/>
        </w:rPr>
        <w:t>Informazioni su Artemis</w:t>
      </w:r>
    </w:p>
    <w:p w14:paraId="56232B2C" w14:textId="77777777" w:rsidR="00932688" w:rsidRPr="007030A3" w:rsidRDefault="00932688" w:rsidP="00932688">
      <w:pPr>
        <w:pStyle w:val="Body"/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</w:pPr>
      <w:r w:rsidRPr="007030A3"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  <w:t xml:space="preserve">Artemis è una società indipendente i cui soci gestiscono in maniera autonoma una gamma di fondi che investono nel Regno Unito, in Europa, negli Stati Uniti e in tutto il mondo. In qualità di investitore attivo e dedicato, Artemis si occupa di investimenti sia per clienti retail sia per clienti istituzionali. Lanciata nel 1997, la società è una Limited Liability Partnership con 25 soci, tutti impegnati come gestori dei fondi o in altri ruoli strategici all’interno della stessa.  </w:t>
      </w:r>
    </w:p>
    <w:p w14:paraId="1E3C0A4F" w14:textId="77777777" w:rsidR="00932688" w:rsidRPr="007030A3" w:rsidRDefault="00932688" w:rsidP="00932688">
      <w:pPr>
        <w:pStyle w:val="Body"/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</w:pPr>
      <w:hyperlink r:id="rId6" w:history="1">
        <w:r w:rsidRPr="00932688">
          <w:rPr>
            <w:rFonts w:asciiTheme="minorHAnsi" w:eastAsiaTheme="minorHAnsi" w:hAnsiTheme="minorHAnsi"/>
            <w:color w:val="auto"/>
            <w:kern w:val="2"/>
            <w:bdr w:val="none" w:sz="0" w:space="0" w:color="auto"/>
            <w:lang w:val="it-IT" w:eastAsia="en-US"/>
            <w14:ligatures w14:val="standardContextual"/>
          </w:rPr>
          <w:t>www.artemisfunds.com</w:t>
        </w:r>
      </w:hyperlink>
    </w:p>
    <w:p w14:paraId="00642B94" w14:textId="77777777" w:rsidR="00932688" w:rsidRPr="007030A3" w:rsidRDefault="00932688" w:rsidP="00932688">
      <w:pPr>
        <w:pStyle w:val="Body"/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</w:pPr>
    </w:p>
    <w:p w14:paraId="1DE88D0E" w14:textId="77777777" w:rsidR="00932688" w:rsidRPr="007030A3" w:rsidRDefault="00932688" w:rsidP="00932688">
      <w:pPr>
        <w:pStyle w:val="Body"/>
        <w:rPr>
          <w:rFonts w:asciiTheme="minorHAnsi" w:eastAsiaTheme="minorHAnsi" w:hAnsiTheme="minorHAnsi" w:cs="Arial"/>
          <w:b/>
          <w:bCs/>
          <w:color w:val="auto"/>
          <w:kern w:val="2"/>
          <w:bdr w:val="none" w:sz="0" w:space="0" w:color="auto"/>
          <w:lang w:val="it-IT" w:eastAsia="en-US"/>
          <w14:ligatures w14:val="standardContextual"/>
        </w:rPr>
      </w:pPr>
      <w:r w:rsidRPr="007030A3">
        <w:rPr>
          <w:rFonts w:asciiTheme="minorHAnsi" w:eastAsiaTheme="minorHAnsi" w:hAnsiTheme="minorHAnsi" w:cs="Arial"/>
          <w:b/>
          <w:bCs/>
          <w:color w:val="auto"/>
          <w:kern w:val="2"/>
          <w:bdr w:val="none" w:sz="0" w:space="0" w:color="auto"/>
          <w:lang w:val="it-IT" w:eastAsia="en-US"/>
          <w14:ligatures w14:val="standardContextual"/>
        </w:rPr>
        <w:t>Per maggiori informazioni:</w:t>
      </w:r>
    </w:p>
    <w:p w14:paraId="7D782614" w14:textId="77777777" w:rsidR="00932688" w:rsidRPr="007030A3" w:rsidRDefault="00932688" w:rsidP="00932688">
      <w:pPr>
        <w:pStyle w:val="Body"/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</w:pPr>
      <w:r w:rsidRPr="007030A3"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  <w:t>Ufficio stampa Artemis</w:t>
      </w:r>
    </w:p>
    <w:p w14:paraId="0559CD3F" w14:textId="77777777" w:rsidR="00932688" w:rsidRPr="007030A3" w:rsidRDefault="00932688" w:rsidP="00932688">
      <w:pPr>
        <w:pStyle w:val="Body"/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</w:pPr>
      <w:r w:rsidRPr="007030A3"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  <w:t>Elena Giffoni</w:t>
      </w:r>
    </w:p>
    <w:p w14:paraId="6123A6A7" w14:textId="77777777" w:rsidR="00932688" w:rsidRPr="007030A3" w:rsidRDefault="00932688" w:rsidP="00932688">
      <w:pPr>
        <w:pStyle w:val="Body"/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</w:pPr>
      <w:hyperlink r:id="rId7" w:history="1">
        <w:r w:rsidRPr="00932688">
          <w:rPr>
            <w:rFonts w:asciiTheme="minorHAnsi" w:eastAsiaTheme="minorHAnsi" w:hAnsiTheme="minorHAnsi"/>
            <w:color w:val="auto"/>
            <w:kern w:val="2"/>
            <w:bdr w:val="none" w:sz="0" w:space="0" w:color="auto"/>
            <w:lang w:val="it-IT" w:eastAsia="en-US"/>
            <w14:ligatures w14:val="standardContextual"/>
          </w:rPr>
          <w:t>Elena.giffoni@giffonipr.com</w:t>
        </w:r>
      </w:hyperlink>
    </w:p>
    <w:p w14:paraId="2FBD3A6C" w14:textId="77777777" w:rsidR="00932688" w:rsidRPr="00DD01FC" w:rsidRDefault="00932688" w:rsidP="00932688">
      <w:pPr>
        <w:pStyle w:val="Body"/>
        <w:rPr>
          <w:lang w:val="it-IT"/>
        </w:rPr>
      </w:pPr>
      <w:r w:rsidRPr="007030A3">
        <w:rPr>
          <w:rFonts w:asciiTheme="minorHAnsi" w:eastAsiaTheme="minorHAnsi" w:hAnsiTheme="minorHAnsi" w:cs="Arial"/>
          <w:color w:val="auto"/>
          <w:kern w:val="2"/>
          <w:bdr w:val="none" w:sz="0" w:space="0" w:color="auto"/>
          <w:lang w:val="it-IT" w:eastAsia="en-US"/>
          <w14:ligatures w14:val="standardContextual"/>
        </w:rPr>
        <w:t>+39 347 2626681</w:t>
      </w:r>
    </w:p>
    <w:sectPr w:rsidR="00932688" w:rsidRPr="00DD0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60B2A"/>
    <w:multiLevelType w:val="hybridMultilevel"/>
    <w:tmpl w:val="AB5C7240"/>
    <w:lvl w:ilvl="0" w:tplc="82CEBFE8">
      <w:start w:val="6"/>
      <w:numFmt w:val="bullet"/>
      <w:lvlText w:val="-"/>
      <w:lvlJc w:val="left"/>
      <w:pPr>
        <w:ind w:left="720" w:hanging="360"/>
      </w:pPr>
      <w:rPr>
        <w:rFonts w:ascii="Montserrat" w:eastAsia="Aptos" w:hAnsi="Montserrat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64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B"/>
    <w:rsid w:val="00004643"/>
    <w:rsid w:val="000955F1"/>
    <w:rsid w:val="00116C57"/>
    <w:rsid w:val="001B04C8"/>
    <w:rsid w:val="00265D98"/>
    <w:rsid w:val="002B7970"/>
    <w:rsid w:val="003366F0"/>
    <w:rsid w:val="00352DE0"/>
    <w:rsid w:val="003939E9"/>
    <w:rsid w:val="0039702C"/>
    <w:rsid w:val="003F07C4"/>
    <w:rsid w:val="004738AB"/>
    <w:rsid w:val="005325CD"/>
    <w:rsid w:val="00547D46"/>
    <w:rsid w:val="005916F5"/>
    <w:rsid w:val="005F6C67"/>
    <w:rsid w:val="006C7DDF"/>
    <w:rsid w:val="006F6994"/>
    <w:rsid w:val="007307CF"/>
    <w:rsid w:val="008252EB"/>
    <w:rsid w:val="008C0F86"/>
    <w:rsid w:val="008C2BD3"/>
    <w:rsid w:val="008D6303"/>
    <w:rsid w:val="00932688"/>
    <w:rsid w:val="00965FC7"/>
    <w:rsid w:val="00976516"/>
    <w:rsid w:val="0098495C"/>
    <w:rsid w:val="00990F96"/>
    <w:rsid w:val="00AD455B"/>
    <w:rsid w:val="00BF0080"/>
    <w:rsid w:val="00C519E2"/>
    <w:rsid w:val="00D67346"/>
    <w:rsid w:val="00D94328"/>
    <w:rsid w:val="00DC3100"/>
    <w:rsid w:val="00E14E88"/>
    <w:rsid w:val="00E23C6C"/>
    <w:rsid w:val="00E51705"/>
    <w:rsid w:val="00EC1008"/>
    <w:rsid w:val="00F0651C"/>
    <w:rsid w:val="00F4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81C0"/>
  <w15:chartTrackingRefBased/>
  <w15:docId w15:val="{6B85ECCA-EE83-4A3A-BB7B-D9A3A493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2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2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2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2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2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2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2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52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2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2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2EB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9326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giffoni@giffonip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emisfund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a92891e-8324-47ec-91f7-46552ad42137}" enabled="1" method="Standard" siteId="{13af8710-9992-43aa-aa20-7213e19204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Gosling</dc:creator>
  <cp:keywords/>
  <dc:description/>
  <cp:lastModifiedBy>Elena Giffoni</cp:lastModifiedBy>
  <cp:revision>9</cp:revision>
  <dcterms:created xsi:type="dcterms:W3CDTF">2025-05-21T12:52:00Z</dcterms:created>
  <dcterms:modified xsi:type="dcterms:W3CDTF">2025-05-26T08:12:00Z</dcterms:modified>
</cp:coreProperties>
</file>