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BDF488A" w14:textId="4AE419D2" w:rsidR="00496C58" w:rsidRPr="00460F17" w:rsidRDefault="006F540F" w:rsidP="00496C58">
      <w:pPr>
        <w:rPr>
          <w:sz w:val="28"/>
          <w:szCs w:val="28"/>
        </w:rPr>
      </w:pPr>
      <w:r w:rsidRPr="00460F17">
        <w:rPr>
          <w:b/>
          <w:bCs/>
          <w:sz w:val="28"/>
          <w:szCs w:val="28"/>
        </w:rPr>
        <w:t>Comunicato stampa</w:t>
      </w:r>
    </w:p>
    <w:p w14:paraId="5FEEA5A1" w14:textId="02A4B31F" w:rsidR="00496C58" w:rsidRPr="00460F17" w:rsidRDefault="006F540F" w:rsidP="00012135">
      <w:pPr>
        <w:jc w:val="both"/>
        <w:rPr>
          <w:sz w:val="28"/>
          <w:szCs w:val="28"/>
        </w:rPr>
      </w:pPr>
      <w:hyperlink r:id="rId7" w:history="1">
        <w:r w:rsidRPr="00460F17">
          <w:rPr>
            <w:rStyle w:val="Collegamentoipertestuale"/>
            <w:b/>
            <w:bCs/>
            <w:sz w:val="28"/>
            <w:szCs w:val="28"/>
          </w:rPr>
          <w:t>Novakid</w:t>
        </w:r>
      </w:hyperlink>
      <w:r w:rsidRPr="00460F17">
        <w:rPr>
          <w:b/>
          <w:bCs/>
          <w:sz w:val="28"/>
          <w:szCs w:val="28"/>
        </w:rPr>
        <w:t xml:space="preserve"> </w:t>
      </w:r>
      <w:r w:rsidR="00D12590" w:rsidRPr="00460F17">
        <w:rPr>
          <w:b/>
          <w:bCs/>
          <w:sz w:val="28"/>
          <w:szCs w:val="28"/>
        </w:rPr>
        <w:t xml:space="preserve">presenta un sondaggio </w:t>
      </w:r>
      <w:r w:rsidRPr="00460F17">
        <w:rPr>
          <w:b/>
          <w:bCs/>
          <w:sz w:val="28"/>
          <w:szCs w:val="28"/>
        </w:rPr>
        <w:t>su c</w:t>
      </w:r>
      <w:r w:rsidR="00496C58" w:rsidRPr="00460F17">
        <w:rPr>
          <w:b/>
          <w:bCs/>
          <w:sz w:val="28"/>
          <w:szCs w:val="28"/>
        </w:rPr>
        <w:t xml:space="preserve">ome sta cambiando l’approccio </w:t>
      </w:r>
      <w:r w:rsidR="00D03B04" w:rsidRPr="00460F17">
        <w:rPr>
          <w:b/>
          <w:bCs/>
          <w:sz w:val="28"/>
          <w:szCs w:val="28"/>
        </w:rPr>
        <w:t>di</w:t>
      </w:r>
      <w:r w:rsidR="00496C58" w:rsidRPr="00460F17">
        <w:rPr>
          <w:b/>
          <w:bCs/>
          <w:sz w:val="28"/>
          <w:szCs w:val="28"/>
        </w:rPr>
        <w:t xml:space="preserve"> genitori e studenti verso le risorse dell’educazione digitale. </w:t>
      </w:r>
      <w:r w:rsidR="00012135" w:rsidRPr="00460F17">
        <w:rPr>
          <w:b/>
          <w:bCs/>
          <w:sz w:val="28"/>
          <w:szCs w:val="28"/>
        </w:rPr>
        <w:t xml:space="preserve">Il 49% dei genitori intervistati </w:t>
      </w:r>
      <w:r w:rsidR="00E91735" w:rsidRPr="00460F17">
        <w:rPr>
          <w:b/>
          <w:bCs/>
          <w:sz w:val="28"/>
          <w:szCs w:val="28"/>
        </w:rPr>
        <w:t xml:space="preserve">ne </w:t>
      </w:r>
      <w:r w:rsidR="00012135" w:rsidRPr="00460F17">
        <w:rPr>
          <w:b/>
          <w:bCs/>
          <w:sz w:val="28"/>
          <w:szCs w:val="28"/>
        </w:rPr>
        <w:t xml:space="preserve">riconosce i benefici </w:t>
      </w:r>
      <w:r w:rsidR="00E91735" w:rsidRPr="00460F17">
        <w:rPr>
          <w:b/>
          <w:bCs/>
          <w:sz w:val="28"/>
          <w:szCs w:val="28"/>
        </w:rPr>
        <w:t>nel</w:t>
      </w:r>
      <w:r w:rsidR="00012135" w:rsidRPr="00460F17">
        <w:rPr>
          <w:b/>
          <w:bCs/>
          <w:sz w:val="28"/>
          <w:szCs w:val="28"/>
        </w:rPr>
        <w:t>l’apprendimento</w:t>
      </w:r>
      <w:r w:rsidR="00E91735" w:rsidRPr="00460F17">
        <w:rPr>
          <w:b/>
          <w:bCs/>
          <w:sz w:val="28"/>
          <w:szCs w:val="28"/>
        </w:rPr>
        <w:t xml:space="preserve"> dei figli</w:t>
      </w:r>
      <w:r w:rsidR="00595A2D" w:rsidRPr="00460F17">
        <w:rPr>
          <w:b/>
          <w:bCs/>
          <w:sz w:val="28"/>
          <w:szCs w:val="28"/>
        </w:rPr>
        <w:t>.</w:t>
      </w:r>
      <w:r w:rsidR="00E4793A" w:rsidRPr="00460F17">
        <w:rPr>
          <w:b/>
          <w:bCs/>
          <w:sz w:val="28"/>
          <w:szCs w:val="28"/>
        </w:rPr>
        <w:t xml:space="preserve"> </w:t>
      </w:r>
    </w:p>
    <w:p w14:paraId="5B0D32F7" w14:textId="0F448C48" w:rsidR="00B73273" w:rsidRPr="00B264F4" w:rsidRDefault="008D368F" w:rsidP="00595A2D">
      <w:pPr>
        <w:pStyle w:val="Paragrafoelenco"/>
        <w:numPr>
          <w:ilvl w:val="0"/>
          <w:numId w:val="3"/>
        </w:numPr>
        <w:jc w:val="both"/>
        <w:rPr>
          <w:i/>
          <w:iCs/>
          <w:sz w:val="24"/>
          <w:szCs w:val="24"/>
        </w:rPr>
      </w:pPr>
      <w:r w:rsidRPr="00B264F4">
        <w:rPr>
          <w:i/>
          <w:iCs/>
          <w:sz w:val="24"/>
          <w:szCs w:val="24"/>
        </w:rPr>
        <w:t xml:space="preserve">Da una ricerca effettuata su </w:t>
      </w:r>
      <w:r w:rsidRPr="00E63BE9">
        <w:rPr>
          <w:b/>
          <w:bCs/>
          <w:i/>
          <w:iCs/>
          <w:sz w:val="24"/>
          <w:szCs w:val="24"/>
        </w:rPr>
        <w:t>15 Paesi</w:t>
      </w:r>
      <w:r w:rsidRPr="00B264F4">
        <w:rPr>
          <w:i/>
          <w:iCs/>
          <w:sz w:val="24"/>
          <w:szCs w:val="24"/>
        </w:rPr>
        <w:t xml:space="preserve"> </w:t>
      </w:r>
      <w:r w:rsidR="00542C6A" w:rsidRPr="00B264F4">
        <w:rPr>
          <w:i/>
          <w:iCs/>
          <w:sz w:val="24"/>
          <w:szCs w:val="24"/>
        </w:rPr>
        <w:t xml:space="preserve">del Mondo </w:t>
      </w:r>
      <w:r w:rsidRPr="00B264F4">
        <w:rPr>
          <w:i/>
          <w:iCs/>
          <w:sz w:val="24"/>
          <w:szCs w:val="24"/>
        </w:rPr>
        <w:t>in</w:t>
      </w:r>
      <w:r w:rsidR="00640ECA" w:rsidRPr="00B264F4">
        <w:rPr>
          <w:i/>
          <w:iCs/>
          <w:sz w:val="24"/>
          <w:szCs w:val="24"/>
        </w:rPr>
        <w:t xml:space="preserve"> cui</w:t>
      </w:r>
      <w:r w:rsidRPr="00B264F4">
        <w:rPr>
          <w:i/>
          <w:iCs/>
          <w:sz w:val="24"/>
          <w:szCs w:val="24"/>
        </w:rPr>
        <w:t xml:space="preserve"> è presente Novakid - scuola d</w:t>
      </w:r>
      <w:r w:rsidR="00640ECA" w:rsidRPr="00B264F4">
        <w:rPr>
          <w:i/>
          <w:iCs/>
          <w:sz w:val="24"/>
          <w:szCs w:val="24"/>
        </w:rPr>
        <w:t>i</w:t>
      </w:r>
      <w:r w:rsidRPr="00B264F4">
        <w:rPr>
          <w:i/>
          <w:iCs/>
          <w:sz w:val="24"/>
          <w:szCs w:val="24"/>
        </w:rPr>
        <w:t xml:space="preserve"> inglese online per bambini dai 4 ai 12 anni</w:t>
      </w:r>
      <w:r w:rsidR="00640ECA" w:rsidRPr="00B264F4">
        <w:rPr>
          <w:i/>
          <w:iCs/>
          <w:sz w:val="24"/>
          <w:szCs w:val="24"/>
        </w:rPr>
        <w:t xml:space="preserve"> – è emerso che g</w:t>
      </w:r>
      <w:r w:rsidR="00496C58" w:rsidRPr="00B264F4">
        <w:rPr>
          <w:i/>
          <w:iCs/>
          <w:sz w:val="24"/>
          <w:szCs w:val="24"/>
        </w:rPr>
        <w:t xml:space="preserve">enitori e studenti stanno modificando il loro approccio </w:t>
      </w:r>
      <w:r w:rsidR="00035804">
        <w:rPr>
          <w:i/>
          <w:iCs/>
          <w:sz w:val="24"/>
          <w:szCs w:val="24"/>
        </w:rPr>
        <w:t>a</w:t>
      </w:r>
      <w:r w:rsidR="00B73273" w:rsidRPr="00B264F4">
        <w:rPr>
          <w:i/>
          <w:iCs/>
          <w:sz w:val="24"/>
          <w:szCs w:val="24"/>
        </w:rPr>
        <w:t>lle risorse digitali</w:t>
      </w:r>
      <w:r w:rsidR="00496C58" w:rsidRPr="00B264F4">
        <w:rPr>
          <w:i/>
          <w:iCs/>
          <w:sz w:val="24"/>
          <w:szCs w:val="24"/>
        </w:rPr>
        <w:t>.</w:t>
      </w:r>
    </w:p>
    <w:p w14:paraId="72B33E30" w14:textId="4387F20F" w:rsidR="00B73273" w:rsidRPr="00B264F4" w:rsidRDefault="004E3914" w:rsidP="00595A2D">
      <w:pPr>
        <w:pStyle w:val="Paragrafoelenco"/>
        <w:numPr>
          <w:ilvl w:val="0"/>
          <w:numId w:val="3"/>
        </w:numPr>
        <w:jc w:val="both"/>
        <w:rPr>
          <w:sz w:val="24"/>
          <w:szCs w:val="24"/>
        </w:rPr>
      </w:pPr>
      <w:r w:rsidRPr="00B264F4">
        <w:rPr>
          <w:i/>
          <w:iCs/>
          <w:sz w:val="24"/>
          <w:szCs w:val="24"/>
        </w:rPr>
        <w:t xml:space="preserve">In particolare </w:t>
      </w:r>
      <w:r w:rsidR="005E11EA" w:rsidRPr="00B264F4">
        <w:rPr>
          <w:i/>
          <w:iCs/>
          <w:sz w:val="24"/>
          <w:szCs w:val="24"/>
        </w:rPr>
        <w:t>i</w:t>
      </w:r>
      <w:r w:rsidR="00496C58" w:rsidRPr="00B264F4">
        <w:rPr>
          <w:i/>
          <w:iCs/>
          <w:sz w:val="24"/>
          <w:szCs w:val="24"/>
        </w:rPr>
        <w:t xml:space="preserve">l tempo schermo ai fini dell’educazione dei bambini sta diventando determinante e il </w:t>
      </w:r>
      <w:r w:rsidR="00496C58" w:rsidRPr="00E63BE9">
        <w:rPr>
          <w:b/>
          <w:bCs/>
          <w:i/>
          <w:iCs/>
          <w:sz w:val="24"/>
          <w:szCs w:val="24"/>
        </w:rPr>
        <w:t>49%</w:t>
      </w:r>
      <w:r w:rsidR="00496C58" w:rsidRPr="00B264F4">
        <w:rPr>
          <w:i/>
          <w:iCs/>
          <w:sz w:val="24"/>
          <w:szCs w:val="24"/>
        </w:rPr>
        <w:t xml:space="preserve"> dei genitori intervistati riconosce i benefici delle risorse digitali per l’apprendimento. </w:t>
      </w:r>
    </w:p>
    <w:p w14:paraId="3BBF7EE3" w14:textId="1DA517B1" w:rsidR="004E3914" w:rsidRPr="00E63BE9" w:rsidRDefault="004E3914" w:rsidP="00595A2D">
      <w:pPr>
        <w:pStyle w:val="Paragrafoelenco"/>
        <w:numPr>
          <w:ilvl w:val="0"/>
          <w:numId w:val="3"/>
        </w:numPr>
        <w:jc w:val="both"/>
        <w:rPr>
          <w:i/>
          <w:iCs/>
          <w:sz w:val="24"/>
          <w:szCs w:val="24"/>
        </w:rPr>
      </w:pPr>
      <w:r w:rsidRPr="00B264F4">
        <w:rPr>
          <w:i/>
          <w:iCs/>
          <w:sz w:val="24"/>
          <w:szCs w:val="24"/>
        </w:rPr>
        <w:t xml:space="preserve">In Italia il tempo schermo dedicato ad attività educative è aumentato </w:t>
      </w:r>
      <w:r w:rsidR="00C41636" w:rsidRPr="00B264F4">
        <w:rPr>
          <w:i/>
          <w:iCs/>
          <w:sz w:val="24"/>
          <w:szCs w:val="24"/>
        </w:rPr>
        <w:t xml:space="preserve">del </w:t>
      </w:r>
      <w:r w:rsidR="00C41636" w:rsidRPr="00E63BE9">
        <w:rPr>
          <w:b/>
          <w:bCs/>
          <w:i/>
          <w:iCs/>
          <w:sz w:val="24"/>
          <w:szCs w:val="24"/>
        </w:rPr>
        <w:t>+43%</w:t>
      </w:r>
      <w:r w:rsidR="00C41636" w:rsidRPr="00B264F4">
        <w:rPr>
          <w:i/>
          <w:iCs/>
          <w:sz w:val="24"/>
          <w:szCs w:val="24"/>
        </w:rPr>
        <w:t xml:space="preserve"> dal 2022 al 2024</w:t>
      </w:r>
      <w:r w:rsidR="00104F9C" w:rsidRPr="00B264F4">
        <w:rPr>
          <w:i/>
          <w:iCs/>
          <w:sz w:val="24"/>
          <w:szCs w:val="24"/>
        </w:rPr>
        <w:t>.</w:t>
      </w:r>
      <w:r w:rsidR="00E63BE9">
        <w:rPr>
          <w:i/>
          <w:iCs/>
          <w:sz w:val="24"/>
          <w:szCs w:val="24"/>
        </w:rPr>
        <w:t xml:space="preserve"> </w:t>
      </w:r>
      <w:r w:rsidR="00E63BE9" w:rsidRPr="00E63BE9">
        <w:rPr>
          <w:rFonts w:ascii="Calibri" w:hAnsi="Calibri" w:cs="Calibri"/>
          <w:i/>
          <w:iCs/>
          <w:sz w:val="24"/>
          <w:szCs w:val="24"/>
        </w:rPr>
        <w:t xml:space="preserve">Il </w:t>
      </w:r>
      <w:r w:rsidR="00E63BE9" w:rsidRPr="00E63BE9">
        <w:rPr>
          <w:rFonts w:ascii="Calibri" w:hAnsi="Calibri" w:cs="Calibri"/>
          <w:b/>
          <w:bCs/>
          <w:i/>
          <w:iCs/>
          <w:sz w:val="24"/>
          <w:szCs w:val="24"/>
        </w:rPr>
        <w:t>20%</w:t>
      </w:r>
      <w:r w:rsidR="00E63BE9" w:rsidRPr="00E63BE9">
        <w:rPr>
          <w:rFonts w:ascii="Calibri" w:hAnsi="Calibri" w:cs="Calibri"/>
          <w:i/>
          <w:iCs/>
          <w:sz w:val="24"/>
          <w:szCs w:val="24"/>
        </w:rPr>
        <w:t xml:space="preserve"> dei genitori intervistati sceglie i </w:t>
      </w:r>
      <w:r w:rsidR="00E63BE9" w:rsidRPr="00E63BE9">
        <w:rPr>
          <w:rFonts w:ascii="Calibri" w:hAnsi="Calibri" w:cs="Calibri"/>
          <w:b/>
          <w:bCs/>
          <w:i/>
          <w:iCs/>
          <w:sz w:val="24"/>
          <w:szCs w:val="24"/>
        </w:rPr>
        <w:t>corsi online</w:t>
      </w:r>
      <w:r w:rsidR="00E63BE9" w:rsidRPr="00E63BE9">
        <w:rPr>
          <w:rFonts w:ascii="Calibri" w:hAnsi="Calibri" w:cs="Calibri"/>
          <w:i/>
          <w:iCs/>
          <w:sz w:val="24"/>
          <w:szCs w:val="24"/>
        </w:rPr>
        <w:t xml:space="preserve"> per supportare i figli nell’apprendimento dell’inglese</w:t>
      </w:r>
    </w:p>
    <w:p w14:paraId="0631D2A5" w14:textId="517C2DFC" w:rsidR="00C41636" w:rsidRPr="00B264F4" w:rsidRDefault="0063217D" w:rsidP="00045C9F">
      <w:pPr>
        <w:pStyle w:val="Paragrafoelenco"/>
        <w:numPr>
          <w:ilvl w:val="0"/>
          <w:numId w:val="3"/>
        </w:numPr>
        <w:jc w:val="both"/>
        <w:rPr>
          <w:sz w:val="24"/>
          <w:szCs w:val="24"/>
        </w:rPr>
      </w:pPr>
      <w:r w:rsidRPr="00B264F4">
        <w:rPr>
          <w:i/>
          <w:iCs/>
          <w:sz w:val="24"/>
          <w:szCs w:val="24"/>
        </w:rPr>
        <w:t xml:space="preserve">Secondo </w:t>
      </w:r>
      <w:r w:rsidR="00035804" w:rsidRPr="00E63BE9">
        <w:rPr>
          <w:b/>
          <w:bCs/>
          <w:i/>
          <w:iCs/>
          <w:sz w:val="24"/>
          <w:szCs w:val="24"/>
        </w:rPr>
        <w:t>Max Azarov</w:t>
      </w:r>
      <w:r w:rsidR="00035804">
        <w:rPr>
          <w:i/>
          <w:iCs/>
          <w:sz w:val="24"/>
          <w:szCs w:val="24"/>
        </w:rPr>
        <w:t xml:space="preserve">, </w:t>
      </w:r>
      <w:r w:rsidRPr="00B264F4">
        <w:rPr>
          <w:i/>
          <w:iCs/>
          <w:sz w:val="24"/>
          <w:szCs w:val="24"/>
        </w:rPr>
        <w:t>founder di Novakid</w:t>
      </w:r>
      <w:r w:rsidR="00035804">
        <w:rPr>
          <w:i/>
          <w:iCs/>
          <w:sz w:val="24"/>
          <w:szCs w:val="24"/>
        </w:rPr>
        <w:t xml:space="preserve">, </w:t>
      </w:r>
      <w:r w:rsidR="00B0694D" w:rsidRPr="00B264F4">
        <w:rPr>
          <w:i/>
          <w:iCs/>
          <w:sz w:val="24"/>
          <w:szCs w:val="24"/>
        </w:rPr>
        <w:t>l</w:t>
      </w:r>
      <w:r w:rsidRPr="00B264F4">
        <w:rPr>
          <w:i/>
          <w:iCs/>
          <w:sz w:val="24"/>
          <w:szCs w:val="24"/>
        </w:rPr>
        <w:t xml:space="preserve">'aspetto più entusiasmante è il modo in cui l'apprendimento digitale sta rendendo democratica l'istruzione </w:t>
      </w:r>
      <w:r w:rsidR="00B84379" w:rsidRPr="00B264F4">
        <w:rPr>
          <w:i/>
          <w:iCs/>
          <w:sz w:val="24"/>
          <w:szCs w:val="24"/>
        </w:rPr>
        <w:t>poiché</w:t>
      </w:r>
      <w:r w:rsidRPr="00B264F4">
        <w:rPr>
          <w:i/>
          <w:iCs/>
          <w:sz w:val="24"/>
          <w:szCs w:val="24"/>
        </w:rPr>
        <w:t xml:space="preserve"> elimina i confini geografici </w:t>
      </w:r>
      <w:r w:rsidR="00B84379" w:rsidRPr="00B264F4">
        <w:rPr>
          <w:i/>
          <w:iCs/>
          <w:sz w:val="24"/>
          <w:szCs w:val="24"/>
        </w:rPr>
        <w:t>e crea</w:t>
      </w:r>
      <w:r w:rsidRPr="00B264F4">
        <w:rPr>
          <w:i/>
          <w:iCs/>
          <w:sz w:val="24"/>
          <w:szCs w:val="24"/>
        </w:rPr>
        <w:t xml:space="preserve"> uno spazio per bambini provenienti da contesti diversi </w:t>
      </w:r>
      <w:r w:rsidR="00B0694D" w:rsidRPr="00B264F4">
        <w:rPr>
          <w:i/>
          <w:iCs/>
          <w:sz w:val="24"/>
          <w:szCs w:val="24"/>
        </w:rPr>
        <w:t xml:space="preserve">che imparano </w:t>
      </w:r>
      <w:r w:rsidRPr="00B264F4">
        <w:rPr>
          <w:i/>
          <w:iCs/>
          <w:sz w:val="24"/>
          <w:szCs w:val="24"/>
        </w:rPr>
        <w:t>insieme, condivid</w:t>
      </w:r>
      <w:r w:rsidR="00B0694D" w:rsidRPr="00B264F4">
        <w:rPr>
          <w:i/>
          <w:iCs/>
          <w:sz w:val="24"/>
          <w:szCs w:val="24"/>
        </w:rPr>
        <w:t>ono</w:t>
      </w:r>
      <w:r w:rsidRPr="00B264F4">
        <w:rPr>
          <w:i/>
          <w:iCs/>
          <w:sz w:val="24"/>
          <w:szCs w:val="24"/>
        </w:rPr>
        <w:t xml:space="preserve"> prospettive e sviluppa</w:t>
      </w:r>
      <w:r w:rsidR="00B0694D" w:rsidRPr="00B264F4">
        <w:rPr>
          <w:i/>
          <w:iCs/>
          <w:sz w:val="24"/>
          <w:szCs w:val="24"/>
        </w:rPr>
        <w:t>no</w:t>
      </w:r>
      <w:r w:rsidRPr="00B264F4">
        <w:rPr>
          <w:i/>
          <w:iCs/>
          <w:sz w:val="24"/>
          <w:szCs w:val="24"/>
        </w:rPr>
        <w:t xml:space="preserve"> naturalmente una consapevolezza globale</w:t>
      </w:r>
      <w:r w:rsidR="00CD1C15" w:rsidRPr="00B264F4">
        <w:rPr>
          <w:i/>
          <w:iCs/>
          <w:sz w:val="24"/>
          <w:szCs w:val="24"/>
        </w:rPr>
        <w:t>.</w:t>
      </w:r>
    </w:p>
    <w:p w14:paraId="3979C44E" w14:textId="1B08642E" w:rsidR="00D12590" w:rsidRDefault="00217F51" w:rsidP="00837002">
      <w:pPr>
        <w:jc w:val="both"/>
        <w:rPr>
          <w:rFonts w:ascii="Calibri" w:hAnsi="Calibri" w:cs="Calibri"/>
          <w:i/>
          <w:iCs/>
          <w:sz w:val="24"/>
          <w:szCs w:val="24"/>
        </w:rPr>
      </w:pPr>
      <w:r>
        <w:rPr>
          <w:rFonts w:ascii="Calibri" w:hAnsi="Calibri" w:cs="Calibri"/>
          <w:i/>
          <w:iCs/>
          <w:sz w:val="24"/>
          <w:szCs w:val="24"/>
        </w:rPr>
        <w:t>12 maggio 2025</w:t>
      </w:r>
    </w:p>
    <w:p w14:paraId="326064ED" w14:textId="1CD6C8CB" w:rsidR="00453B00" w:rsidRDefault="00453B00" w:rsidP="00837002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La discussione sull’uso a scuola dello smartphone per fini didattici è di nuovo al centro dell’attenzione. Dopo la circolare del luglio 2024 in cui il Ministro Valditara “sconsigliava” l’impiego del cellulare per prediligere invece gli strumenti cartacei, il dibattito è tornato ad accendersi dopo la nuova proposta, portata a Bruxelles proprio dal Ministro, di vietarne l’uso fino ai 14 anni di età.</w:t>
      </w:r>
    </w:p>
    <w:p w14:paraId="5910B652" w14:textId="30B1676C" w:rsidR="00482064" w:rsidRDefault="00482064" w:rsidP="00837002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Le reazioni sono ovviamente polarizzate tra chi (insegnanti e genitori) rivendica </w:t>
      </w:r>
      <w:r w:rsidR="00453B00">
        <w:rPr>
          <w:rFonts w:ascii="Calibri" w:hAnsi="Calibri" w:cs="Calibri"/>
          <w:sz w:val="24"/>
          <w:szCs w:val="24"/>
        </w:rPr>
        <w:t xml:space="preserve">la propria autonomia decisionale guardando a modelli di successo come quello estone, che promuove un uso consapevole della tecnologia, </w:t>
      </w:r>
      <w:r>
        <w:rPr>
          <w:rFonts w:ascii="Calibri" w:hAnsi="Calibri" w:cs="Calibri"/>
          <w:sz w:val="24"/>
          <w:szCs w:val="24"/>
        </w:rPr>
        <w:t xml:space="preserve">e chi invece </w:t>
      </w:r>
      <w:r w:rsidR="0071246F">
        <w:rPr>
          <w:rFonts w:ascii="Calibri" w:hAnsi="Calibri" w:cs="Calibri"/>
          <w:sz w:val="24"/>
          <w:szCs w:val="24"/>
        </w:rPr>
        <w:t>applaude al</w:t>
      </w:r>
      <w:r>
        <w:rPr>
          <w:rFonts w:ascii="Calibri" w:hAnsi="Calibri" w:cs="Calibri"/>
          <w:sz w:val="24"/>
          <w:szCs w:val="24"/>
        </w:rPr>
        <w:t>l’iniziativa.</w:t>
      </w:r>
    </w:p>
    <w:p w14:paraId="1E68F77C" w14:textId="26CACE0C" w:rsidR="00496C58" w:rsidRDefault="00482064" w:rsidP="00837002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Ma come è cambiato, negli ultimi anni, l’approccio tra genitori e uso dei dispositivi digitali? Un</w:t>
      </w:r>
      <w:r w:rsidR="005A20A1" w:rsidRPr="00F910C4">
        <w:rPr>
          <w:rFonts w:ascii="Calibri" w:hAnsi="Calibri" w:cs="Calibri"/>
          <w:sz w:val="24"/>
          <w:szCs w:val="24"/>
        </w:rPr>
        <w:t xml:space="preserve"> </w:t>
      </w:r>
      <w:r w:rsidR="00496C58" w:rsidRPr="00F910C4">
        <w:rPr>
          <w:rFonts w:ascii="Calibri" w:hAnsi="Calibri" w:cs="Calibri"/>
          <w:sz w:val="24"/>
          <w:szCs w:val="24"/>
        </w:rPr>
        <w:t xml:space="preserve">recente </w:t>
      </w:r>
      <w:r w:rsidR="005A20A1" w:rsidRPr="00F910C4">
        <w:rPr>
          <w:rFonts w:ascii="Calibri" w:hAnsi="Calibri" w:cs="Calibri"/>
          <w:sz w:val="24"/>
          <w:szCs w:val="24"/>
        </w:rPr>
        <w:t>sondaggio</w:t>
      </w:r>
      <w:r w:rsidR="00496C58" w:rsidRPr="00F910C4">
        <w:rPr>
          <w:rFonts w:ascii="Calibri" w:hAnsi="Calibri" w:cs="Calibri"/>
          <w:sz w:val="24"/>
          <w:szCs w:val="24"/>
        </w:rPr>
        <w:t xml:space="preserve"> di </w:t>
      </w:r>
      <w:hyperlink r:id="rId8" w:history="1">
        <w:r w:rsidR="00F80D04" w:rsidRPr="00F80D04">
          <w:rPr>
            <w:rStyle w:val="Collegamentoipertestuale"/>
            <w:b/>
            <w:bCs/>
            <w:sz w:val="24"/>
            <w:szCs w:val="24"/>
          </w:rPr>
          <w:t>Novakid</w:t>
        </w:r>
      </w:hyperlink>
      <w:r w:rsidR="00496C58" w:rsidRPr="00813EAD">
        <w:rPr>
          <w:rFonts w:ascii="Calibri" w:hAnsi="Calibri" w:cs="Calibri"/>
          <w:sz w:val="24"/>
          <w:szCs w:val="24"/>
        </w:rPr>
        <w:t xml:space="preserve">, </w:t>
      </w:r>
      <w:r w:rsidR="00CD1C15" w:rsidRPr="003C4C72">
        <w:rPr>
          <w:rFonts w:ascii="Calibri" w:hAnsi="Calibri" w:cs="Calibri"/>
          <w:b/>
          <w:bCs/>
          <w:sz w:val="24"/>
          <w:szCs w:val="24"/>
        </w:rPr>
        <w:t>scuola di inglese online</w:t>
      </w:r>
      <w:r w:rsidR="00CD1C15">
        <w:rPr>
          <w:rFonts w:ascii="Calibri" w:hAnsi="Calibri" w:cs="Calibri"/>
          <w:sz w:val="24"/>
          <w:szCs w:val="24"/>
        </w:rPr>
        <w:t xml:space="preserve"> </w:t>
      </w:r>
      <w:r w:rsidR="00CD1C15" w:rsidRPr="00F910C4">
        <w:rPr>
          <w:rFonts w:ascii="Calibri" w:hAnsi="Calibri" w:cs="Calibri"/>
          <w:b/>
          <w:bCs/>
          <w:sz w:val="24"/>
          <w:szCs w:val="24"/>
        </w:rPr>
        <w:t>per bambini dai 4 ai 12 anni</w:t>
      </w:r>
      <w:r w:rsidR="003C4C72">
        <w:rPr>
          <w:rFonts w:ascii="Calibri" w:hAnsi="Calibri" w:cs="Calibri"/>
          <w:sz w:val="24"/>
          <w:szCs w:val="24"/>
        </w:rPr>
        <w:t xml:space="preserve"> presente in 50 Paesi con la propria piattaforma educativa, </w:t>
      </w:r>
      <w:r w:rsidR="00496C58" w:rsidRPr="00813EAD">
        <w:rPr>
          <w:rFonts w:ascii="Calibri" w:hAnsi="Calibri" w:cs="Calibri"/>
          <w:sz w:val="24"/>
          <w:szCs w:val="24"/>
        </w:rPr>
        <w:t xml:space="preserve">ha </w:t>
      </w:r>
      <w:r w:rsidR="00453B00">
        <w:rPr>
          <w:rFonts w:ascii="Calibri" w:hAnsi="Calibri" w:cs="Calibri"/>
          <w:sz w:val="24"/>
          <w:szCs w:val="24"/>
        </w:rPr>
        <w:t xml:space="preserve">provato a esaminare i </w:t>
      </w:r>
      <w:r w:rsidR="00496C58" w:rsidRPr="00813EAD">
        <w:rPr>
          <w:rFonts w:ascii="Calibri" w:hAnsi="Calibri" w:cs="Calibri"/>
          <w:sz w:val="24"/>
          <w:szCs w:val="24"/>
        </w:rPr>
        <w:t xml:space="preserve">modelli di </w:t>
      </w:r>
      <w:r w:rsidR="00496C58" w:rsidRPr="00C27963">
        <w:rPr>
          <w:rFonts w:ascii="Calibri" w:hAnsi="Calibri" w:cs="Calibri"/>
          <w:b/>
          <w:bCs/>
          <w:sz w:val="24"/>
          <w:szCs w:val="24"/>
        </w:rPr>
        <w:t>“tempo schermo”</w:t>
      </w:r>
      <w:r w:rsidR="00496C58" w:rsidRPr="00813EAD">
        <w:rPr>
          <w:rFonts w:ascii="Calibri" w:hAnsi="Calibri" w:cs="Calibri"/>
          <w:sz w:val="24"/>
          <w:szCs w:val="24"/>
        </w:rPr>
        <w:t xml:space="preserve"> in </w:t>
      </w:r>
      <w:r w:rsidR="00496C58" w:rsidRPr="00F910C4">
        <w:rPr>
          <w:rFonts w:ascii="Calibri" w:hAnsi="Calibri" w:cs="Calibri"/>
          <w:b/>
          <w:bCs/>
          <w:sz w:val="24"/>
          <w:szCs w:val="24"/>
        </w:rPr>
        <w:t>15 Paesi</w:t>
      </w:r>
      <w:r w:rsidR="00EB0FE8">
        <w:rPr>
          <w:rFonts w:ascii="Calibri" w:hAnsi="Calibri" w:cs="Calibri"/>
          <w:sz w:val="24"/>
          <w:szCs w:val="24"/>
        </w:rPr>
        <w:t>*</w:t>
      </w:r>
      <w:r w:rsidR="00496C58" w:rsidRPr="00813EAD">
        <w:rPr>
          <w:rFonts w:ascii="Calibri" w:hAnsi="Calibri" w:cs="Calibri"/>
          <w:sz w:val="24"/>
          <w:szCs w:val="24"/>
        </w:rPr>
        <w:t>, tra cui l’</w:t>
      </w:r>
      <w:r w:rsidR="00496C58" w:rsidRPr="00F910C4">
        <w:rPr>
          <w:rFonts w:ascii="Calibri" w:hAnsi="Calibri" w:cs="Calibri"/>
          <w:b/>
          <w:bCs/>
          <w:sz w:val="24"/>
          <w:szCs w:val="24"/>
        </w:rPr>
        <w:t>Italia</w:t>
      </w:r>
      <w:r w:rsidR="005A20A1">
        <w:rPr>
          <w:rFonts w:ascii="Calibri" w:hAnsi="Calibri" w:cs="Calibri"/>
          <w:sz w:val="24"/>
          <w:szCs w:val="24"/>
        </w:rPr>
        <w:t xml:space="preserve">. Il risultato ha </w:t>
      </w:r>
      <w:r w:rsidR="00496C58" w:rsidRPr="00813EAD">
        <w:rPr>
          <w:rFonts w:ascii="Calibri" w:hAnsi="Calibri" w:cs="Calibri"/>
          <w:sz w:val="24"/>
          <w:szCs w:val="24"/>
        </w:rPr>
        <w:t xml:space="preserve">dimostrato che c'è stato un notevole cambiamento nel modo in cui le famiglie si avvicinano all'apprendimento digitale </w:t>
      </w:r>
      <w:r w:rsidR="00496C58" w:rsidRPr="00B93BA0">
        <w:rPr>
          <w:rFonts w:ascii="Calibri" w:hAnsi="Calibri" w:cs="Calibri"/>
          <w:b/>
          <w:bCs/>
          <w:sz w:val="24"/>
          <w:szCs w:val="24"/>
        </w:rPr>
        <w:t>nel periodo tra il 2022 e il 2024</w:t>
      </w:r>
      <w:r w:rsidR="00496C58" w:rsidRPr="00813EAD">
        <w:rPr>
          <w:rFonts w:ascii="Calibri" w:hAnsi="Calibri" w:cs="Calibri"/>
          <w:sz w:val="24"/>
          <w:szCs w:val="24"/>
        </w:rPr>
        <w:t xml:space="preserve">. Il tempo trascorso sullo schermo a fini educativi, infatti, è diventato parte integrante dello sviluppo del bambino ed è </w:t>
      </w:r>
      <w:r w:rsidR="00496C58" w:rsidRPr="008C5F81">
        <w:rPr>
          <w:rFonts w:ascii="Calibri" w:hAnsi="Calibri" w:cs="Calibri"/>
          <w:b/>
          <w:bCs/>
          <w:sz w:val="24"/>
          <w:szCs w:val="24"/>
        </w:rPr>
        <w:t>aumentato di tre volte</w:t>
      </w:r>
      <w:r w:rsidR="00496C58" w:rsidRPr="00813EAD">
        <w:rPr>
          <w:rFonts w:ascii="Calibri" w:hAnsi="Calibri" w:cs="Calibri"/>
          <w:sz w:val="24"/>
          <w:szCs w:val="24"/>
        </w:rPr>
        <w:t xml:space="preserve"> rispetto al 2022; il </w:t>
      </w:r>
      <w:r w:rsidR="00496C58" w:rsidRPr="00813EAD">
        <w:rPr>
          <w:rFonts w:ascii="Calibri" w:hAnsi="Calibri" w:cs="Calibri"/>
          <w:b/>
          <w:bCs/>
          <w:sz w:val="24"/>
          <w:szCs w:val="24"/>
        </w:rPr>
        <w:t>49</w:t>
      </w:r>
      <w:r w:rsidR="00496C58" w:rsidRPr="00813EAD">
        <w:rPr>
          <w:rFonts w:ascii="Calibri" w:hAnsi="Calibri" w:cs="Calibri"/>
          <w:sz w:val="24"/>
          <w:szCs w:val="24"/>
        </w:rPr>
        <w:t>% dei genitori, inoltre, si dichiara soddisfatto dell’uso delle tecnologie digitali per l’apprendimento.</w:t>
      </w:r>
    </w:p>
    <w:p w14:paraId="158DD71D" w14:textId="50405038" w:rsidR="008C5F81" w:rsidRPr="00577712" w:rsidRDefault="00577712" w:rsidP="00577712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*</w:t>
      </w:r>
      <w:r w:rsidR="0089017C">
        <w:rPr>
          <w:rFonts w:ascii="Calibri" w:hAnsi="Calibri" w:cs="Calibri"/>
          <w:sz w:val="18"/>
          <w:szCs w:val="18"/>
        </w:rPr>
        <w:t>In Europa: A</w:t>
      </w:r>
      <w:r w:rsidR="00851320" w:rsidRPr="00851320">
        <w:rPr>
          <w:rFonts w:ascii="Calibri" w:hAnsi="Calibri" w:cs="Calibri"/>
          <w:sz w:val="18"/>
          <w:szCs w:val="18"/>
        </w:rPr>
        <w:t>ustria</w:t>
      </w:r>
      <w:r w:rsidR="00851320">
        <w:rPr>
          <w:rFonts w:ascii="Calibri" w:hAnsi="Calibri" w:cs="Calibri"/>
          <w:sz w:val="18"/>
          <w:szCs w:val="18"/>
        </w:rPr>
        <w:t>, Francia, Germania, Italia, Spagna, Polonia</w:t>
      </w:r>
      <w:r w:rsidR="00BB494A">
        <w:rPr>
          <w:rFonts w:ascii="Calibri" w:hAnsi="Calibri" w:cs="Calibri"/>
          <w:sz w:val="18"/>
          <w:szCs w:val="18"/>
        </w:rPr>
        <w:t>, Repubblica Ceca</w:t>
      </w:r>
      <w:r w:rsidR="00DE7C49">
        <w:rPr>
          <w:rFonts w:ascii="Calibri" w:hAnsi="Calibri" w:cs="Calibri"/>
          <w:sz w:val="18"/>
          <w:szCs w:val="18"/>
        </w:rPr>
        <w:t>, Romania</w:t>
      </w:r>
      <w:r w:rsidR="0089017C">
        <w:rPr>
          <w:rFonts w:ascii="Calibri" w:hAnsi="Calibri" w:cs="Calibri"/>
          <w:sz w:val="18"/>
          <w:szCs w:val="18"/>
        </w:rPr>
        <w:t xml:space="preserve">; extra UE: </w:t>
      </w:r>
      <w:r w:rsidR="00DE7C49">
        <w:rPr>
          <w:rFonts w:ascii="Calibri" w:hAnsi="Calibri" w:cs="Calibri"/>
          <w:sz w:val="18"/>
          <w:szCs w:val="18"/>
        </w:rPr>
        <w:t xml:space="preserve">Arabia Saudita, Corea del Sud, Giappone, Indonesia, </w:t>
      </w:r>
      <w:r w:rsidR="00851320">
        <w:rPr>
          <w:rFonts w:ascii="Calibri" w:hAnsi="Calibri" w:cs="Calibri"/>
          <w:sz w:val="18"/>
          <w:szCs w:val="18"/>
        </w:rPr>
        <w:t>Israele</w:t>
      </w:r>
      <w:r w:rsidR="0089017C">
        <w:rPr>
          <w:rFonts w:ascii="Calibri" w:hAnsi="Calibri" w:cs="Calibri"/>
          <w:sz w:val="18"/>
          <w:szCs w:val="18"/>
        </w:rPr>
        <w:t xml:space="preserve">, </w:t>
      </w:r>
      <w:r w:rsidR="00DE7C49">
        <w:rPr>
          <w:rFonts w:ascii="Calibri" w:hAnsi="Calibri" w:cs="Calibri"/>
          <w:sz w:val="18"/>
          <w:szCs w:val="18"/>
        </w:rPr>
        <w:t xml:space="preserve">Russia, </w:t>
      </w:r>
      <w:r w:rsidR="0089017C">
        <w:rPr>
          <w:rFonts w:ascii="Calibri" w:hAnsi="Calibri" w:cs="Calibri"/>
          <w:sz w:val="18"/>
          <w:szCs w:val="18"/>
        </w:rPr>
        <w:t>Turchia</w:t>
      </w:r>
      <w:r w:rsidR="00DE7C49">
        <w:rPr>
          <w:rFonts w:ascii="Calibri" w:hAnsi="Calibri" w:cs="Calibri"/>
          <w:sz w:val="18"/>
          <w:szCs w:val="18"/>
        </w:rPr>
        <w:t>.</w:t>
      </w:r>
      <w:r w:rsidR="00BB494A">
        <w:rPr>
          <w:rFonts w:ascii="Calibri" w:hAnsi="Calibri" w:cs="Calibri"/>
          <w:sz w:val="18"/>
          <w:szCs w:val="18"/>
        </w:rPr>
        <w:t xml:space="preserve"> </w:t>
      </w:r>
    </w:p>
    <w:p w14:paraId="6CFCF099" w14:textId="0414304E" w:rsidR="00107D77" w:rsidRPr="00107D77" w:rsidRDefault="00107D77" w:rsidP="00837002">
      <w:pPr>
        <w:jc w:val="both"/>
        <w:rPr>
          <w:rFonts w:ascii="Calibri" w:hAnsi="Calibri" w:cs="Calibri"/>
          <w:b/>
          <w:bCs/>
          <w:sz w:val="24"/>
          <w:szCs w:val="24"/>
        </w:rPr>
      </w:pPr>
      <w:r w:rsidRPr="00107D77">
        <w:rPr>
          <w:rFonts w:ascii="Calibri" w:hAnsi="Calibri" w:cs="Calibri"/>
          <w:b/>
          <w:bCs/>
          <w:sz w:val="24"/>
          <w:szCs w:val="24"/>
        </w:rPr>
        <w:t>LO SCENARIO IN ITALIA</w:t>
      </w:r>
    </w:p>
    <w:p w14:paraId="547F0C3D" w14:textId="022397BA" w:rsidR="00E45EC1" w:rsidRDefault="001E4CF5" w:rsidP="00837002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In</w:t>
      </w:r>
      <w:r w:rsidR="00496C58" w:rsidRPr="00813EAD">
        <w:rPr>
          <w:rFonts w:ascii="Calibri" w:hAnsi="Calibri" w:cs="Calibri"/>
          <w:sz w:val="24"/>
          <w:szCs w:val="24"/>
        </w:rPr>
        <w:t xml:space="preserve"> </w:t>
      </w:r>
      <w:r w:rsidR="00496C58" w:rsidRPr="004E3914">
        <w:rPr>
          <w:rFonts w:ascii="Calibri" w:hAnsi="Calibri" w:cs="Calibri"/>
          <w:b/>
          <w:bCs/>
          <w:sz w:val="24"/>
          <w:szCs w:val="24"/>
        </w:rPr>
        <w:t>Italia</w:t>
      </w:r>
      <w:r w:rsidR="00496C58" w:rsidRPr="00813EAD">
        <w:rPr>
          <w:rFonts w:ascii="Calibri" w:hAnsi="Calibri" w:cs="Calibri"/>
          <w:sz w:val="24"/>
          <w:szCs w:val="24"/>
        </w:rPr>
        <w:t xml:space="preserve"> i</w:t>
      </w:r>
      <w:r>
        <w:rPr>
          <w:rFonts w:ascii="Calibri" w:hAnsi="Calibri" w:cs="Calibri"/>
          <w:sz w:val="24"/>
          <w:szCs w:val="24"/>
        </w:rPr>
        <w:t>l sondaggio rivela che i</w:t>
      </w:r>
      <w:r w:rsidR="00496C58" w:rsidRPr="00813EAD">
        <w:rPr>
          <w:rFonts w:ascii="Calibri" w:hAnsi="Calibri" w:cs="Calibri"/>
          <w:sz w:val="24"/>
          <w:szCs w:val="24"/>
        </w:rPr>
        <w:t xml:space="preserve">l tempo schermo dedicato allo studio è cresciuto del </w:t>
      </w:r>
      <w:r w:rsidR="00496C58" w:rsidRPr="00F910C4">
        <w:rPr>
          <w:rFonts w:ascii="Calibri" w:hAnsi="Calibri" w:cs="Calibri"/>
          <w:b/>
          <w:bCs/>
          <w:sz w:val="24"/>
          <w:szCs w:val="24"/>
        </w:rPr>
        <w:t>+43%</w:t>
      </w:r>
      <w:r w:rsidR="003E34E7">
        <w:rPr>
          <w:rFonts w:ascii="Calibri" w:hAnsi="Calibri" w:cs="Calibri"/>
          <w:sz w:val="24"/>
          <w:szCs w:val="24"/>
        </w:rPr>
        <w:t>, seguito dai giochi online (+29%) e dalla navigazione su Internet (+28%).</w:t>
      </w:r>
      <w:r w:rsidR="00496C58" w:rsidRPr="00813EAD">
        <w:rPr>
          <w:rFonts w:ascii="Calibri" w:hAnsi="Calibri" w:cs="Calibri"/>
          <w:sz w:val="24"/>
          <w:szCs w:val="24"/>
        </w:rPr>
        <w:t xml:space="preserve"> </w:t>
      </w:r>
    </w:p>
    <w:p w14:paraId="2F49A95F" w14:textId="0E4C715C" w:rsidR="00C41636" w:rsidRDefault="00C41636" w:rsidP="00837002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lastRenderedPageBreak/>
        <w:drawing>
          <wp:inline distT="0" distB="0" distL="0" distR="0" wp14:anchorId="25A5907E" wp14:editId="47AE52D1">
            <wp:extent cx="4864100" cy="2735867"/>
            <wp:effectExtent l="0" t="0" r="0" b="7620"/>
            <wp:docPr id="1927359496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359496" name="Immagine 192735949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1383" cy="2745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72E13" w14:textId="00A145BB" w:rsidR="00C41636" w:rsidRPr="00671AAE" w:rsidRDefault="00AE273D" w:rsidP="00837002">
      <w:pPr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 xml:space="preserve">Infografica 1 </w:t>
      </w:r>
      <w:r w:rsidR="00107D77" w:rsidRPr="00671AAE">
        <w:rPr>
          <w:rFonts w:ascii="Calibri" w:hAnsi="Calibri" w:cs="Calibri"/>
          <w:sz w:val="18"/>
          <w:szCs w:val="18"/>
        </w:rPr>
        <w:t>TEMPO SCHERMO</w:t>
      </w:r>
      <w:r w:rsidR="00671AAE">
        <w:rPr>
          <w:rFonts w:ascii="Calibri" w:hAnsi="Calibri" w:cs="Calibri"/>
          <w:sz w:val="18"/>
          <w:szCs w:val="18"/>
        </w:rPr>
        <w:t xml:space="preserve"> IMPIEGATO IN ATTIVITA’ DI STUDIO</w:t>
      </w:r>
    </w:p>
    <w:p w14:paraId="78049B98" w14:textId="60AABC64" w:rsidR="00AF2511" w:rsidRDefault="00E4793A" w:rsidP="00837002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Inoltre circa il </w:t>
      </w:r>
      <w:r w:rsidRPr="00E63BE9">
        <w:rPr>
          <w:rFonts w:ascii="Calibri" w:hAnsi="Calibri" w:cs="Calibri"/>
          <w:b/>
          <w:bCs/>
          <w:sz w:val="24"/>
          <w:szCs w:val="24"/>
        </w:rPr>
        <w:t>20%</w:t>
      </w:r>
      <w:r>
        <w:rPr>
          <w:rFonts w:ascii="Calibri" w:hAnsi="Calibri" w:cs="Calibri"/>
          <w:sz w:val="24"/>
          <w:szCs w:val="24"/>
        </w:rPr>
        <w:t xml:space="preserve"> </w:t>
      </w:r>
      <w:r w:rsidR="0058281F">
        <w:rPr>
          <w:rFonts w:ascii="Calibri" w:hAnsi="Calibri" w:cs="Calibri"/>
          <w:sz w:val="24"/>
          <w:szCs w:val="24"/>
        </w:rPr>
        <w:t xml:space="preserve">dei genitori intervistati </w:t>
      </w:r>
      <w:r w:rsidR="00E63BE9">
        <w:rPr>
          <w:rFonts w:ascii="Calibri" w:hAnsi="Calibri" w:cs="Calibri"/>
          <w:sz w:val="24"/>
          <w:szCs w:val="24"/>
        </w:rPr>
        <w:t>sceglie</w:t>
      </w:r>
      <w:r w:rsidR="0058281F">
        <w:rPr>
          <w:rFonts w:ascii="Calibri" w:hAnsi="Calibri" w:cs="Calibri"/>
          <w:sz w:val="24"/>
          <w:szCs w:val="24"/>
        </w:rPr>
        <w:t xml:space="preserve"> i </w:t>
      </w:r>
      <w:r w:rsidR="0058281F" w:rsidRPr="00E63BE9">
        <w:rPr>
          <w:rFonts w:ascii="Calibri" w:hAnsi="Calibri" w:cs="Calibri"/>
          <w:b/>
          <w:bCs/>
          <w:sz w:val="24"/>
          <w:szCs w:val="24"/>
        </w:rPr>
        <w:t>corsi online</w:t>
      </w:r>
      <w:r w:rsidR="0058281F">
        <w:rPr>
          <w:rFonts w:ascii="Calibri" w:hAnsi="Calibri" w:cs="Calibri"/>
          <w:sz w:val="24"/>
          <w:szCs w:val="24"/>
        </w:rPr>
        <w:t xml:space="preserve"> per supportare i figli nell’apprendimento dell’inglese. </w:t>
      </w:r>
      <w:r w:rsidR="00496C58" w:rsidRPr="00813EAD">
        <w:rPr>
          <w:rFonts w:ascii="Calibri" w:hAnsi="Calibri" w:cs="Calibri"/>
          <w:sz w:val="24"/>
          <w:szCs w:val="24"/>
        </w:rPr>
        <w:t xml:space="preserve">Relativamente alla </w:t>
      </w:r>
      <w:r w:rsidR="00496C58" w:rsidRPr="000C4953">
        <w:rPr>
          <w:rFonts w:ascii="Calibri" w:hAnsi="Calibri" w:cs="Calibri"/>
          <w:b/>
          <w:bCs/>
          <w:sz w:val="24"/>
          <w:szCs w:val="24"/>
        </w:rPr>
        <w:t>tipologia di contenuti</w:t>
      </w:r>
      <w:r w:rsidR="000C4953">
        <w:rPr>
          <w:rFonts w:ascii="Calibri" w:hAnsi="Calibri" w:cs="Calibri"/>
          <w:sz w:val="24"/>
          <w:szCs w:val="24"/>
        </w:rPr>
        <w:t xml:space="preserve"> </w:t>
      </w:r>
      <w:r w:rsidR="000C4953" w:rsidRPr="000C4953">
        <w:rPr>
          <w:rFonts w:ascii="Calibri" w:hAnsi="Calibri" w:cs="Calibri"/>
          <w:b/>
          <w:bCs/>
          <w:sz w:val="24"/>
          <w:szCs w:val="24"/>
        </w:rPr>
        <w:t>educativi</w:t>
      </w:r>
      <w:r w:rsidR="00496C58" w:rsidRPr="00813EAD">
        <w:rPr>
          <w:rFonts w:ascii="Calibri" w:hAnsi="Calibri" w:cs="Calibri"/>
          <w:sz w:val="24"/>
          <w:szCs w:val="24"/>
        </w:rPr>
        <w:t xml:space="preserve"> fruiti dai bambini, prevalgono i </w:t>
      </w:r>
      <w:r w:rsidR="00496C58" w:rsidRPr="00813EAD">
        <w:rPr>
          <w:rFonts w:ascii="Calibri" w:hAnsi="Calibri" w:cs="Calibri"/>
          <w:b/>
          <w:bCs/>
          <w:sz w:val="24"/>
          <w:szCs w:val="24"/>
        </w:rPr>
        <w:t>giochi educativi</w:t>
      </w:r>
      <w:r w:rsidR="00496C58" w:rsidRPr="00813EAD">
        <w:rPr>
          <w:rFonts w:ascii="Calibri" w:hAnsi="Calibri" w:cs="Calibri"/>
          <w:sz w:val="24"/>
          <w:szCs w:val="24"/>
        </w:rPr>
        <w:t xml:space="preserve"> (42%),</w:t>
      </w:r>
      <w:r w:rsidR="00AF2511">
        <w:rPr>
          <w:rFonts w:ascii="Calibri" w:hAnsi="Calibri" w:cs="Calibri"/>
          <w:sz w:val="24"/>
          <w:szCs w:val="24"/>
        </w:rPr>
        <w:t xml:space="preserve"> i </w:t>
      </w:r>
      <w:r w:rsidR="00496C58" w:rsidRPr="00813EAD">
        <w:rPr>
          <w:rFonts w:ascii="Calibri" w:hAnsi="Calibri" w:cs="Calibri"/>
          <w:b/>
          <w:bCs/>
          <w:sz w:val="24"/>
          <w:szCs w:val="24"/>
        </w:rPr>
        <w:t>video educativi</w:t>
      </w:r>
      <w:r w:rsidR="00496C58" w:rsidRPr="00813EAD">
        <w:rPr>
          <w:rFonts w:ascii="Calibri" w:hAnsi="Calibri" w:cs="Calibri"/>
          <w:sz w:val="24"/>
          <w:szCs w:val="24"/>
        </w:rPr>
        <w:t xml:space="preserve"> (37%)</w:t>
      </w:r>
      <w:r w:rsidR="00015405">
        <w:rPr>
          <w:rFonts w:ascii="Calibri" w:hAnsi="Calibri" w:cs="Calibri"/>
          <w:sz w:val="24"/>
          <w:szCs w:val="24"/>
        </w:rPr>
        <w:t xml:space="preserve">, </w:t>
      </w:r>
      <w:r w:rsidR="00496C58" w:rsidRPr="00813EAD">
        <w:rPr>
          <w:rFonts w:ascii="Calibri" w:hAnsi="Calibri" w:cs="Calibri"/>
          <w:sz w:val="24"/>
          <w:szCs w:val="24"/>
        </w:rPr>
        <w:t xml:space="preserve">le risorse per lo </w:t>
      </w:r>
      <w:r w:rsidR="00496C58" w:rsidRPr="00813EAD">
        <w:rPr>
          <w:rFonts w:ascii="Calibri" w:hAnsi="Calibri" w:cs="Calibri"/>
          <w:b/>
          <w:bCs/>
          <w:sz w:val="24"/>
          <w:szCs w:val="24"/>
        </w:rPr>
        <w:t>svolgimento di ricerche</w:t>
      </w:r>
      <w:r w:rsidR="00496C58" w:rsidRPr="00813EAD">
        <w:rPr>
          <w:rFonts w:ascii="Calibri" w:hAnsi="Calibri" w:cs="Calibri"/>
          <w:sz w:val="24"/>
          <w:szCs w:val="24"/>
        </w:rPr>
        <w:t xml:space="preserve"> (36%)</w:t>
      </w:r>
      <w:r w:rsidR="004A1544">
        <w:rPr>
          <w:rFonts w:ascii="Calibri" w:hAnsi="Calibri" w:cs="Calibri"/>
          <w:sz w:val="24"/>
          <w:szCs w:val="24"/>
        </w:rPr>
        <w:t xml:space="preserve"> e le </w:t>
      </w:r>
      <w:r w:rsidR="00015405">
        <w:rPr>
          <w:rFonts w:ascii="Calibri" w:hAnsi="Calibri" w:cs="Calibri"/>
          <w:b/>
          <w:bCs/>
          <w:sz w:val="24"/>
          <w:szCs w:val="24"/>
        </w:rPr>
        <w:t>App</w:t>
      </w:r>
      <w:r w:rsidR="004A1544">
        <w:rPr>
          <w:rFonts w:ascii="Calibri" w:hAnsi="Calibri" w:cs="Calibri"/>
          <w:sz w:val="24"/>
          <w:szCs w:val="24"/>
        </w:rPr>
        <w:t xml:space="preserve"> (3</w:t>
      </w:r>
      <w:r w:rsidR="00EF59CF">
        <w:rPr>
          <w:rFonts w:ascii="Calibri" w:hAnsi="Calibri" w:cs="Calibri"/>
          <w:sz w:val="24"/>
          <w:szCs w:val="24"/>
        </w:rPr>
        <w:t>5</w:t>
      </w:r>
      <w:r w:rsidR="004A1544">
        <w:rPr>
          <w:rFonts w:ascii="Calibri" w:hAnsi="Calibri" w:cs="Calibri"/>
          <w:sz w:val="24"/>
          <w:szCs w:val="24"/>
        </w:rPr>
        <w:t>%)</w:t>
      </w:r>
      <w:r w:rsidR="00496C58" w:rsidRPr="00813EAD">
        <w:rPr>
          <w:rFonts w:ascii="Calibri" w:hAnsi="Calibri" w:cs="Calibri"/>
          <w:sz w:val="24"/>
          <w:szCs w:val="24"/>
        </w:rPr>
        <w:t>.</w:t>
      </w:r>
      <w:r w:rsidR="00D431DA">
        <w:rPr>
          <w:rFonts w:ascii="Calibri" w:hAnsi="Calibri" w:cs="Calibri"/>
          <w:sz w:val="24"/>
          <w:szCs w:val="24"/>
        </w:rPr>
        <w:t xml:space="preserve"> </w:t>
      </w:r>
    </w:p>
    <w:p w14:paraId="51BB7B4E" w14:textId="70DE57A4" w:rsidR="00C41636" w:rsidRPr="00813EAD" w:rsidRDefault="00C41636" w:rsidP="00837002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1CD519F4" wp14:editId="22202EC0">
            <wp:extent cx="4927600" cy="3521102"/>
            <wp:effectExtent l="0" t="0" r="6350" b="3175"/>
            <wp:docPr id="1146010262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6010262" name="Immagine 114601026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640" cy="3539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9E3D2" w14:textId="389E13F6" w:rsidR="00671AAE" w:rsidRPr="00671AAE" w:rsidRDefault="00AE273D" w:rsidP="00837002">
      <w:pPr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 xml:space="preserve">Infografica 2 </w:t>
      </w:r>
      <w:r w:rsidR="00671AAE" w:rsidRPr="00671AAE">
        <w:rPr>
          <w:rFonts w:ascii="Calibri" w:hAnsi="Calibri" w:cs="Calibri"/>
          <w:sz w:val="18"/>
          <w:szCs w:val="18"/>
        </w:rPr>
        <w:t>TIPOLOGIA DI CONTENUTI EDUCATIVI</w:t>
      </w:r>
    </w:p>
    <w:p w14:paraId="01250F85" w14:textId="63A5E8AA" w:rsidR="00AF2511" w:rsidRDefault="00496C58" w:rsidP="00837002">
      <w:pPr>
        <w:jc w:val="both"/>
        <w:rPr>
          <w:rFonts w:ascii="Calibri" w:hAnsi="Calibri" w:cs="Calibri"/>
          <w:sz w:val="24"/>
          <w:szCs w:val="24"/>
        </w:rPr>
      </w:pPr>
      <w:r w:rsidRPr="00813EAD">
        <w:rPr>
          <w:rFonts w:ascii="Calibri" w:hAnsi="Calibri" w:cs="Calibri"/>
          <w:sz w:val="24"/>
          <w:szCs w:val="24"/>
        </w:rPr>
        <w:t>Relativamente ai</w:t>
      </w:r>
      <w:r w:rsidRPr="00813EAD">
        <w:rPr>
          <w:rFonts w:ascii="Calibri" w:hAnsi="Calibri" w:cs="Calibri"/>
          <w:b/>
          <w:bCs/>
          <w:sz w:val="24"/>
          <w:szCs w:val="24"/>
        </w:rPr>
        <w:t xml:space="preserve"> vantaggi delle risorse digitali</w:t>
      </w:r>
      <w:r w:rsidR="00DF1A69">
        <w:rPr>
          <w:rFonts w:ascii="Calibri" w:hAnsi="Calibri" w:cs="Calibri"/>
          <w:sz w:val="24"/>
          <w:szCs w:val="24"/>
        </w:rPr>
        <w:t xml:space="preserve"> </w:t>
      </w:r>
      <w:r w:rsidRPr="00813EAD">
        <w:rPr>
          <w:rFonts w:ascii="Calibri" w:hAnsi="Calibri" w:cs="Calibri"/>
          <w:sz w:val="24"/>
          <w:szCs w:val="24"/>
        </w:rPr>
        <w:t>i genitori intervistati apprezzano soprattutto la possibilità di avere sempre a disposizione i materiali didattici</w:t>
      </w:r>
      <w:r w:rsidR="00EF59CF">
        <w:rPr>
          <w:rFonts w:ascii="Calibri" w:hAnsi="Calibri" w:cs="Calibri"/>
          <w:sz w:val="24"/>
          <w:szCs w:val="24"/>
        </w:rPr>
        <w:t xml:space="preserve"> (46%)</w:t>
      </w:r>
      <w:r w:rsidRPr="00813EAD">
        <w:rPr>
          <w:rFonts w:ascii="Calibri" w:hAnsi="Calibri" w:cs="Calibri"/>
          <w:sz w:val="24"/>
          <w:szCs w:val="24"/>
        </w:rPr>
        <w:t>, di avere una maggiore varietà di scelta</w:t>
      </w:r>
      <w:r w:rsidR="009023B6">
        <w:rPr>
          <w:rFonts w:ascii="Calibri" w:hAnsi="Calibri" w:cs="Calibri"/>
          <w:sz w:val="24"/>
          <w:szCs w:val="24"/>
        </w:rPr>
        <w:t xml:space="preserve"> (33%)</w:t>
      </w:r>
      <w:r w:rsidRPr="00813EAD">
        <w:rPr>
          <w:rFonts w:ascii="Calibri" w:hAnsi="Calibri" w:cs="Calibri"/>
          <w:sz w:val="24"/>
          <w:szCs w:val="24"/>
        </w:rPr>
        <w:t xml:space="preserve"> e di riscontrare maggiore attenzione e coinvolgimento nello studio da parte dei propri figli</w:t>
      </w:r>
      <w:r w:rsidR="009023B6">
        <w:rPr>
          <w:rFonts w:ascii="Calibri" w:hAnsi="Calibri" w:cs="Calibri"/>
          <w:sz w:val="24"/>
          <w:szCs w:val="24"/>
        </w:rPr>
        <w:t xml:space="preserve"> (28%)</w:t>
      </w:r>
      <w:r w:rsidRPr="00813EAD">
        <w:rPr>
          <w:rFonts w:ascii="Calibri" w:hAnsi="Calibri" w:cs="Calibri"/>
          <w:sz w:val="24"/>
          <w:szCs w:val="24"/>
        </w:rPr>
        <w:t>.</w:t>
      </w:r>
    </w:p>
    <w:p w14:paraId="74F3B09D" w14:textId="6327837D" w:rsidR="00C41636" w:rsidRDefault="00496C58" w:rsidP="00837002">
      <w:pPr>
        <w:jc w:val="both"/>
        <w:rPr>
          <w:rFonts w:ascii="Calibri" w:hAnsi="Calibri" w:cs="Calibri"/>
          <w:sz w:val="24"/>
          <w:szCs w:val="24"/>
        </w:rPr>
      </w:pPr>
      <w:r w:rsidRPr="00813EAD">
        <w:rPr>
          <w:rFonts w:ascii="Calibri" w:hAnsi="Calibri" w:cs="Calibri"/>
          <w:sz w:val="24"/>
          <w:szCs w:val="24"/>
        </w:rPr>
        <w:lastRenderedPageBreak/>
        <w:t xml:space="preserve"> </w:t>
      </w:r>
      <w:r w:rsidR="00E45EC1">
        <w:rPr>
          <w:rFonts w:ascii="Calibri" w:hAnsi="Calibri" w:cs="Calibri"/>
          <w:sz w:val="24"/>
          <w:szCs w:val="24"/>
        </w:rPr>
        <w:br/>
      </w:r>
      <w:r w:rsidR="00C41636"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4677B0A8" wp14:editId="05622B34">
            <wp:extent cx="5099050" cy="2868016"/>
            <wp:effectExtent l="0" t="0" r="6350" b="8890"/>
            <wp:docPr id="439076091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076091" name="Immagine 43907609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3707" cy="288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3657C" w14:textId="447E3472" w:rsidR="00671AAE" w:rsidRPr="00AE273D" w:rsidRDefault="00AE273D" w:rsidP="00837002">
      <w:pPr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 xml:space="preserve">Infografica 3 </w:t>
      </w:r>
      <w:r w:rsidR="00671AAE" w:rsidRPr="00AE273D">
        <w:rPr>
          <w:rFonts w:ascii="Calibri" w:hAnsi="Calibri" w:cs="Calibri"/>
          <w:sz w:val="18"/>
          <w:szCs w:val="18"/>
        </w:rPr>
        <w:t>EFFETTI POSITIVI DEL</w:t>
      </w:r>
      <w:r w:rsidRPr="00AE273D">
        <w:rPr>
          <w:rFonts w:ascii="Calibri" w:hAnsi="Calibri" w:cs="Calibri"/>
          <w:sz w:val="18"/>
          <w:szCs w:val="18"/>
        </w:rPr>
        <w:t>L’EDUCAZIONE ONLINE</w:t>
      </w:r>
    </w:p>
    <w:p w14:paraId="435F072B" w14:textId="5842A713" w:rsidR="00AF2511" w:rsidRDefault="00496C58" w:rsidP="00837002">
      <w:pPr>
        <w:jc w:val="both"/>
        <w:rPr>
          <w:rFonts w:ascii="Calibri" w:hAnsi="Calibri" w:cs="Calibri"/>
          <w:sz w:val="24"/>
          <w:szCs w:val="24"/>
        </w:rPr>
      </w:pPr>
      <w:r w:rsidRPr="00813EAD">
        <w:rPr>
          <w:rFonts w:ascii="Calibri" w:hAnsi="Calibri" w:cs="Calibri"/>
          <w:sz w:val="24"/>
          <w:szCs w:val="24"/>
        </w:rPr>
        <w:t xml:space="preserve">Il </w:t>
      </w:r>
      <w:r w:rsidRPr="00813EAD">
        <w:rPr>
          <w:rFonts w:ascii="Calibri" w:hAnsi="Calibri" w:cs="Calibri"/>
          <w:b/>
          <w:bCs/>
          <w:sz w:val="24"/>
          <w:szCs w:val="24"/>
        </w:rPr>
        <w:t>47</w:t>
      </w:r>
      <w:r w:rsidRPr="00813EAD">
        <w:rPr>
          <w:rFonts w:ascii="Calibri" w:hAnsi="Calibri" w:cs="Calibri"/>
          <w:sz w:val="24"/>
          <w:szCs w:val="24"/>
        </w:rPr>
        <w:t xml:space="preserve">% degli intervistati, inoltre, raccomanderebbe l’educazione digitale ad altri genitori </w:t>
      </w:r>
      <w:r w:rsidR="003C5529">
        <w:rPr>
          <w:rFonts w:ascii="Calibri" w:hAnsi="Calibri" w:cs="Calibri"/>
          <w:sz w:val="24"/>
          <w:szCs w:val="24"/>
        </w:rPr>
        <w:t xml:space="preserve">e solo il </w:t>
      </w:r>
      <w:r w:rsidR="003C5529" w:rsidRPr="003C5529">
        <w:rPr>
          <w:rFonts w:ascii="Calibri" w:hAnsi="Calibri" w:cs="Calibri"/>
          <w:b/>
          <w:bCs/>
          <w:sz w:val="24"/>
          <w:szCs w:val="24"/>
        </w:rPr>
        <w:t>3%</w:t>
      </w:r>
      <w:r w:rsidR="003C5529">
        <w:rPr>
          <w:rFonts w:ascii="Calibri" w:hAnsi="Calibri" w:cs="Calibri"/>
          <w:sz w:val="24"/>
          <w:szCs w:val="24"/>
        </w:rPr>
        <w:t xml:space="preserve"> non la consiglierebbe</w:t>
      </w:r>
      <w:r w:rsidRPr="00813EAD">
        <w:rPr>
          <w:rFonts w:ascii="Calibri" w:hAnsi="Calibri" w:cs="Calibri"/>
          <w:sz w:val="24"/>
          <w:szCs w:val="24"/>
        </w:rPr>
        <w:t xml:space="preserve">. </w:t>
      </w:r>
    </w:p>
    <w:p w14:paraId="763C5863" w14:textId="1F7E22AE" w:rsidR="00AE273D" w:rsidRDefault="00AE273D" w:rsidP="00837002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45054361" wp14:editId="1A2BC1E4">
            <wp:extent cx="5124381" cy="2882265"/>
            <wp:effectExtent l="0" t="0" r="635" b="0"/>
            <wp:docPr id="1870087906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087906" name="Immagine 187008790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248" cy="291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DCD58" w14:textId="3C580B41" w:rsidR="00AE273D" w:rsidRPr="00AE273D" w:rsidRDefault="00370713" w:rsidP="00837002">
      <w:pPr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 xml:space="preserve">Infografica 4 </w:t>
      </w:r>
      <w:r w:rsidR="00AE273D" w:rsidRPr="00AE273D">
        <w:rPr>
          <w:rFonts w:ascii="Calibri" w:hAnsi="Calibri" w:cs="Calibri"/>
          <w:sz w:val="18"/>
          <w:szCs w:val="18"/>
        </w:rPr>
        <w:t>PERCENTUALE DI GENITORI CHE RACCOMANDANDO LE RISORSE DIGITALI</w:t>
      </w:r>
    </w:p>
    <w:p w14:paraId="04FA289F" w14:textId="177B0537" w:rsidR="00670838" w:rsidRDefault="00496C58" w:rsidP="00670838">
      <w:pPr>
        <w:jc w:val="both"/>
        <w:rPr>
          <w:rFonts w:ascii="Calibri" w:hAnsi="Calibri" w:cs="Calibri"/>
          <w:sz w:val="24"/>
          <w:szCs w:val="24"/>
        </w:rPr>
      </w:pPr>
      <w:r w:rsidRPr="00813EAD">
        <w:rPr>
          <w:rFonts w:ascii="Calibri" w:hAnsi="Calibri" w:cs="Calibri"/>
          <w:sz w:val="24"/>
          <w:szCs w:val="24"/>
        </w:rPr>
        <w:t xml:space="preserve">Permangono ovviamente anche alcune </w:t>
      </w:r>
      <w:r w:rsidRPr="003C5529">
        <w:rPr>
          <w:rFonts w:ascii="Calibri" w:hAnsi="Calibri" w:cs="Calibri"/>
          <w:b/>
          <w:bCs/>
          <w:sz w:val="24"/>
          <w:szCs w:val="24"/>
        </w:rPr>
        <w:t>preoccupazioni</w:t>
      </w:r>
      <w:r w:rsidR="003C5529">
        <w:rPr>
          <w:rFonts w:ascii="Calibri" w:hAnsi="Calibri" w:cs="Calibri"/>
          <w:sz w:val="24"/>
          <w:szCs w:val="24"/>
        </w:rPr>
        <w:t xml:space="preserve"> riguardo all’apprendimento online</w:t>
      </w:r>
      <w:r w:rsidRPr="00813EAD">
        <w:rPr>
          <w:rFonts w:ascii="Calibri" w:hAnsi="Calibri" w:cs="Calibri"/>
          <w:sz w:val="24"/>
          <w:szCs w:val="24"/>
        </w:rPr>
        <w:t xml:space="preserve">, in particolare legate al possibile </w:t>
      </w:r>
      <w:r w:rsidRPr="003C5529">
        <w:rPr>
          <w:rFonts w:ascii="Calibri" w:hAnsi="Calibri" w:cs="Calibri"/>
          <w:b/>
          <w:bCs/>
          <w:sz w:val="24"/>
          <w:szCs w:val="24"/>
        </w:rPr>
        <w:t>affaticamento visivo</w:t>
      </w:r>
      <w:r w:rsidRPr="00813EAD">
        <w:rPr>
          <w:rFonts w:ascii="Calibri" w:hAnsi="Calibri" w:cs="Calibri"/>
          <w:sz w:val="24"/>
          <w:szCs w:val="24"/>
        </w:rPr>
        <w:t xml:space="preserve"> dovuto allo schermo digitale e la mancanza di attività fisica</w:t>
      </w:r>
      <w:r w:rsidR="00144B74">
        <w:rPr>
          <w:rFonts w:ascii="Calibri" w:hAnsi="Calibri" w:cs="Calibri"/>
          <w:sz w:val="24"/>
          <w:szCs w:val="24"/>
        </w:rPr>
        <w:t xml:space="preserve">. </w:t>
      </w:r>
      <w:r w:rsidR="00AF43E6">
        <w:rPr>
          <w:rFonts w:ascii="Calibri" w:hAnsi="Calibri" w:cs="Calibri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670838">
        <w:rPr>
          <w:rFonts w:ascii="Calibri" w:hAnsi="Calibri" w:cs="Calibri"/>
          <w:sz w:val="24"/>
          <w:szCs w:val="24"/>
        </w:rPr>
        <w:t>(continua)</w:t>
      </w:r>
    </w:p>
    <w:p w14:paraId="55617115" w14:textId="0BF4FE3B" w:rsidR="00E45EC1" w:rsidRDefault="00E45EC1" w:rsidP="00837002">
      <w:pPr>
        <w:jc w:val="both"/>
        <w:rPr>
          <w:rFonts w:ascii="Calibri" w:hAnsi="Calibri" w:cs="Calibri"/>
          <w:sz w:val="24"/>
          <w:szCs w:val="24"/>
        </w:rPr>
      </w:pPr>
    </w:p>
    <w:p w14:paraId="1A79B09D" w14:textId="77777777" w:rsidR="00144B74" w:rsidRDefault="00144B74" w:rsidP="00837002">
      <w:pPr>
        <w:jc w:val="both"/>
        <w:rPr>
          <w:rFonts w:ascii="Calibri" w:hAnsi="Calibri" w:cs="Calibri"/>
          <w:sz w:val="24"/>
          <w:szCs w:val="24"/>
        </w:rPr>
      </w:pPr>
    </w:p>
    <w:p w14:paraId="393D725F" w14:textId="05597EC8" w:rsidR="00E45EC1" w:rsidRDefault="00AE273D" w:rsidP="00837002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lastRenderedPageBreak/>
        <w:drawing>
          <wp:inline distT="0" distB="0" distL="0" distR="0" wp14:anchorId="3B0715D7" wp14:editId="5CCF5CE6">
            <wp:extent cx="5143500" cy="2893019"/>
            <wp:effectExtent l="0" t="0" r="0" b="3175"/>
            <wp:docPr id="715569448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569448" name="Immagine 715569448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7703" cy="2912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A966F" w14:textId="1622344F" w:rsidR="00AE273D" w:rsidRPr="00E45EC1" w:rsidRDefault="00E45EC1" w:rsidP="00837002">
      <w:pPr>
        <w:jc w:val="both"/>
        <w:rPr>
          <w:rFonts w:ascii="Calibri" w:hAnsi="Calibri" w:cs="Calibri"/>
          <w:sz w:val="18"/>
          <w:szCs w:val="18"/>
        </w:rPr>
      </w:pPr>
      <w:r w:rsidRPr="00E45EC1">
        <w:rPr>
          <w:rFonts w:ascii="Calibri" w:hAnsi="Calibri" w:cs="Calibri"/>
          <w:sz w:val="18"/>
          <w:szCs w:val="18"/>
        </w:rPr>
        <w:t>I</w:t>
      </w:r>
      <w:r w:rsidR="00131EFC" w:rsidRPr="00E45EC1">
        <w:rPr>
          <w:rFonts w:ascii="Calibri" w:hAnsi="Calibri" w:cs="Calibri"/>
          <w:sz w:val="18"/>
          <w:szCs w:val="18"/>
        </w:rPr>
        <w:t>n</w:t>
      </w:r>
      <w:r w:rsidRPr="00E45EC1">
        <w:rPr>
          <w:rFonts w:ascii="Calibri" w:hAnsi="Calibri" w:cs="Calibri"/>
          <w:sz w:val="18"/>
          <w:szCs w:val="18"/>
        </w:rPr>
        <w:t>fografica 5 PREOCCUPAZIONI DEI GENITORI</w:t>
      </w:r>
    </w:p>
    <w:p w14:paraId="20C7BEAC" w14:textId="74A36E6F" w:rsidR="00122E89" w:rsidRPr="00122E89" w:rsidRDefault="00122E89" w:rsidP="00837002">
      <w:pPr>
        <w:jc w:val="both"/>
        <w:rPr>
          <w:rFonts w:ascii="Calibri" w:hAnsi="Calibri" w:cs="Calibri"/>
          <w:b/>
          <w:bCs/>
          <w:sz w:val="24"/>
          <w:szCs w:val="24"/>
        </w:rPr>
      </w:pPr>
      <w:r w:rsidRPr="00122E89">
        <w:rPr>
          <w:rFonts w:ascii="Calibri" w:hAnsi="Calibri" w:cs="Calibri"/>
          <w:b/>
          <w:bCs/>
          <w:sz w:val="24"/>
          <w:szCs w:val="24"/>
        </w:rPr>
        <w:t>CONSIDERAZIONI FINALI</w:t>
      </w:r>
    </w:p>
    <w:p w14:paraId="7849F23E" w14:textId="5A4B9609" w:rsidR="00496C58" w:rsidRPr="00813EAD" w:rsidRDefault="00496C58" w:rsidP="00837002">
      <w:pPr>
        <w:jc w:val="both"/>
        <w:rPr>
          <w:rFonts w:ascii="Calibri" w:hAnsi="Calibri" w:cs="Calibri"/>
          <w:sz w:val="24"/>
          <w:szCs w:val="24"/>
        </w:rPr>
      </w:pPr>
      <w:r w:rsidRPr="00813EAD">
        <w:rPr>
          <w:rFonts w:ascii="Calibri" w:hAnsi="Calibri" w:cs="Calibri"/>
          <w:sz w:val="24"/>
          <w:szCs w:val="24"/>
        </w:rPr>
        <w:t xml:space="preserve">Il cambio di approccio e comprensione dell'educazione digitale riflette il modo in cui </w:t>
      </w:r>
      <w:r w:rsidR="00A47378">
        <w:rPr>
          <w:rFonts w:ascii="Calibri" w:hAnsi="Calibri" w:cs="Calibri"/>
          <w:sz w:val="24"/>
          <w:szCs w:val="24"/>
        </w:rPr>
        <w:t>i genitori</w:t>
      </w:r>
      <w:r w:rsidRPr="00813EAD">
        <w:rPr>
          <w:rFonts w:ascii="Calibri" w:hAnsi="Calibri" w:cs="Calibri"/>
          <w:sz w:val="24"/>
          <w:szCs w:val="24"/>
        </w:rPr>
        <w:t xml:space="preserve"> vedono la tecnologia nel contesto dello sviluppo del bambino. </w:t>
      </w:r>
      <w:r w:rsidR="00A47378">
        <w:rPr>
          <w:rFonts w:ascii="Calibri" w:hAnsi="Calibri" w:cs="Calibri"/>
          <w:sz w:val="24"/>
          <w:szCs w:val="24"/>
        </w:rPr>
        <w:t>Il sondaggio</w:t>
      </w:r>
      <w:r w:rsidRPr="00813EAD">
        <w:rPr>
          <w:rFonts w:ascii="Calibri" w:hAnsi="Calibri" w:cs="Calibri"/>
          <w:sz w:val="24"/>
          <w:szCs w:val="24"/>
        </w:rPr>
        <w:t xml:space="preserve">, nel suo complesso, ha dimostrato che </w:t>
      </w:r>
      <w:r w:rsidRPr="00122E89">
        <w:rPr>
          <w:rFonts w:ascii="Calibri" w:hAnsi="Calibri" w:cs="Calibri"/>
          <w:b/>
          <w:bCs/>
          <w:sz w:val="24"/>
          <w:szCs w:val="24"/>
        </w:rPr>
        <w:t>il tempo trascorso davanti allo schermo</w:t>
      </w:r>
      <w:r w:rsidRPr="00813EAD">
        <w:rPr>
          <w:rFonts w:ascii="Calibri" w:hAnsi="Calibri" w:cs="Calibri"/>
          <w:sz w:val="24"/>
          <w:szCs w:val="24"/>
        </w:rPr>
        <w:t xml:space="preserve"> nell'ambito dell'apprendimento è prezioso quando è strutturato in modo appropriato e rientra in un ambiente gestito con cura che supporta sia la crescita accademica sia lo sviluppo sociale.</w:t>
      </w:r>
    </w:p>
    <w:p w14:paraId="2D2EDD28" w14:textId="60CB2F31" w:rsidR="00E272D7" w:rsidRDefault="00E272D7" w:rsidP="00837002">
      <w:pPr>
        <w:jc w:val="both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IL COMMENTO DI NOVAKID</w:t>
      </w:r>
    </w:p>
    <w:p w14:paraId="65229F64" w14:textId="4044DBEE" w:rsidR="00496C58" w:rsidRPr="00813EAD" w:rsidRDefault="00496C58" w:rsidP="00837002">
      <w:pPr>
        <w:jc w:val="both"/>
        <w:rPr>
          <w:rFonts w:ascii="Calibri" w:hAnsi="Calibri" w:cs="Calibri"/>
          <w:sz w:val="24"/>
          <w:szCs w:val="24"/>
        </w:rPr>
      </w:pPr>
      <w:r w:rsidRPr="00813EAD">
        <w:rPr>
          <w:rFonts w:ascii="Calibri" w:hAnsi="Calibri" w:cs="Calibri"/>
          <w:sz w:val="24"/>
          <w:szCs w:val="24"/>
        </w:rPr>
        <w:t>“</w:t>
      </w:r>
      <w:r w:rsidRPr="00E272D7">
        <w:rPr>
          <w:rFonts w:ascii="Calibri" w:hAnsi="Calibri" w:cs="Calibri"/>
          <w:i/>
          <w:iCs/>
          <w:sz w:val="24"/>
          <w:szCs w:val="24"/>
        </w:rPr>
        <w:t>Gli strumenti di apprendimento digitale sono come i palloncini a una festa: tutti si sono entusiasmati quando sono apparsi per la prima volta, ma ora dobbiamo pensare a cosa li tiene in aria</w:t>
      </w:r>
      <w:r w:rsidRPr="00813EAD">
        <w:rPr>
          <w:rFonts w:ascii="Calibri" w:hAnsi="Calibri" w:cs="Calibri"/>
          <w:sz w:val="24"/>
          <w:szCs w:val="24"/>
        </w:rPr>
        <w:t xml:space="preserve">”, afferma </w:t>
      </w:r>
      <w:r w:rsidRPr="00E272D7">
        <w:rPr>
          <w:rFonts w:ascii="Calibri" w:hAnsi="Calibri" w:cs="Calibri"/>
          <w:b/>
          <w:bCs/>
          <w:sz w:val="24"/>
          <w:szCs w:val="24"/>
        </w:rPr>
        <w:t>Toby Mather</w:t>
      </w:r>
      <w:r w:rsidRPr="00813EAD">
        <w:rPr>
          <w:rFonts w:ascii="Calibri" w:hAnsi="Calibri" w:cs="Calibri"/>
          <w:sz w:val="24"/>
          <w:szCs w:val="24"/>
        </w:rPr>
        <w:t xml:space="preserve">, </w:t>
      </w:r>
      <w:r w:rsidRPr="00E272D7">
        <w:rPr>
          <w:rFonts w:ascii="Calibri" w:hAnsi="Calibri" w:cs="Calibri"/>
          <w:b/>
          <w:bCs/>
          <w:sz w:val="24"/>
          <w:szCs w:val="24"/>
        </w:rPr>
        <w:t>Product Director</w:t>
      </w:r>
      <w:r w:rsidRPr="00813EAD">
        <w:rPr>
          <w:rFonts w:ascii="Calibri" w:hAnsi="Calibri" w:cs="Calibri"/>
          <w:sz w:val="24"/>
          <w:szCs w:val="24"/>
        </w:rPr>
        <w:t xml:space="preserve"> di Novakid. “</w:t>
      </w:r>
      <w:r w:rsidRPr="00E272D7">
        <w:rPr>
          <w:rFonts w:ascii="Calibri" w:hAnsi="Calibri" w:cs="Calibri"/>
          <w:i/>
          <w:iCs/>
          <w:sz w:val="24"/>
          <w:szCs w:val="24"/>
        </w:rPr>
        <w:t>Siamo andati oltre la semplice replica delle aule tradizionali online. Gli sviluppi più promettenti combinano le capacità dell'intelligenza artificiale con le connessioni umane per costruire esperienze di apprendimento. L'obiettivo è creare un mix perfetto di intelligenza artificiale e connessioni reali. Senza elio sociale, anche il pallone digitale più brillante si sgonfierà</w:t>
      </w:r>
      <w:r w:rsidRPr="00813EAD">
        <w:rPr>
          <w:rFonts w:ascii="Calibri" w:hAnsi="Calibri" w:cs="Calibri"/>
          <w:sz w:val="24"/>
          <w:szCs w:val="24"/>
        </w:rPr>
        <w:t>”.</w:t>
      </w:r>
      <w:r w:rsidR="00670838">
        <w:rPr>
          <w:rFonts w:ascii="Calibri" w:hAnsi="Calibri" w:cs="Calibri"/>
          <w:sz w:val="24"/>
          <w:szCs w:val="24"/>
        </w:rPr>
        <w:t xml:space="preserve"> </w:t>
      </w:r>
      <w:r w:rsidRPr="00813EAD">
        <w:rPr>
          <w:rFonts w:ascii="Calibri" w:hAnsi="Calibri" w:cs="Calibri"/>
          <w:sz w:val="24"/>
          <w:szCs w:val="24"/>
        </w:rPr>
        <w:t xml:space="preserve">L'intelligenza artificiale sta prendendo forma nell'ambito dell'istruzione digitale come uno strumento capace di offrire </w:t>
      </w:r>
      <w:r w:rsidR="00E272D7">
        <w:rPr>
          <w:rFonts w:ascii="Calibri" w:hAnsi="Calibri" w:cs="Calibri"/>
          <w:sz w:val="24"/>
          <w:szCs w:val="24"/>
        </w:rPr>
        <w:t xml:space="preserve">sia </w:t>
      </w:r>
      <w:r w:rsidRPr="00813EAD">
        <w:rPr>
          <w:rFonts w:ascii="Calibri" w:hAnsi="Calibri" w:cs="Calibri"/>
          <w:sz w:val="24"/>
          <w:szCs w:val="24"/>
        </w:rPr>
        <w:t xml:space="preserve">connessioni più profonde e </w:t>
      </w:r>
      <w:r w:rsidR="00E272D7">
        <w:rPr>
          <w:rFonts w:ascii="Calibri" w:hAnsi="Calibri" w:cs="Calibri"/>
          <w:sz w:val="24"/>
          <w:szCs w:val="24"/>
        </w:rPr>
        <w:t xml:space="preserve">sia </w:t>
      </w:r>
      <w:r w:rsidRPr="00813EAD">
        <w:rPr>
          <w:rFonts w:ascii="Calibri" w:hAnsi="Calibri" w:cs="Calibri"/>
          <w:sz w:val="24"/>
          <w:szCs w:val="24"/>
        </w:rPr>
        <w:t xml:space="preserve">la “gamification” dell'apprendimento. Quando si fonde con un essere umano, l'IA diventa qualcosa di speciale. Ed è sulla buona strada per aggiungere qualcosa di straordinario all'ambiente dell'istruzione digitale, soprattutto se le aziende sperimentano modelli linguistici, costruiscono piccoli prototipi e prestano attenzione a come tutto ciò migliora il fattore umano. </w:t>
      </w:r>
      <w:r w:rsidRPr="00602CE5">
        <w:rPr>
          <w:rFonts w:ascii="Calibri" w:hAnsi="Calibri" w:cs="Calibri"/>
          <w:b/>
          <w:bCs/>
          <w:sz w:val="24"/>
          <w:szCs w:val="24"/>
        </w:rPr>
        <w:t>È qui che risiede la magia</w:t>
      </w:r>
      <w:r w:rsidRPr="00813EAD">
        <w:rPr>
          <w:rFonts w:ascii="Calibri" w:hAnsi="Calibri" w:cs="Calibri"/>
          <w:sz w:val="24"/>
          <w:szCs w:val="24"/>
        </w:rPr>
        <w:t>.</w:t>
      </w:r>
    </w:p>
    <w:p w14:paraId="7C49ABE5" w14:textId="77777777" w:rsidR="00496C58" w:rsidRPr="00813EAD" w:rsidRDefault="00496C58" w:rsidP="00837002">
      <w:pPr>
        <w:jc w:val="both"/>
        <w:rPr>
          <w:rFonts w:ascii="Calibri" w:hAnsi="Calibri" w:cs="Calibri"/>
          <w:sz w:val="24"/>
          <w:szCs w:val="24"/>
        </w:rPr>
      </w:pPr>
      <w:r w:rsidRPr="00813EAD">
        <w:rPr>
          <w:rFonts w:ascii="Calibri" w:hAnsi="Calibri" w:cs="Calibri"/>
          <w:sz w:val="24"/>
          <w:szCs w:val="24"/>
        </w:rPr>
        <w:t>“</w:t>
      </w:r>
      <w:r w:rsidRPr="00602CE5">
        <w:rPr>
          <w:rFonts w:ascii="Calibri" w:hAnsi="Calibri" w:cs="Calibri"/>
          <w:i/>
          <w:iCs/>
          <w:sz w:val="24"/>
          <w:szCs w:val="24"/>
        </w:rPr>
        <w:t>La prossima generazione di piattaforme per l'insegnamento e l'apprendimento dovrebbe utilizzare l'intelligenza artificiale, aiutando gli educatori e i sistemi di apprendimento ad adattarsi ai contesti culturali, alle diverse esigenze di apprendimento o anche a rendere l'istruzione più economica e accessibile</w:t>
      </w:r>
      <w:r w:rsidRPr="00813EAD">
        <w:rPr>
          <w:rFonts w:ascii="Calibri" w:hAnsi="Calibri" w:cs="Calibri"/>
          <w:sz w:val="24"/>
          <w:szCs w:val="24"/>
        </w:rPr>
        <w:t xml:space="preserve">”, afferma </w:t>
      </w:r>
      <w:r w:rsidRPr="00602CE5">
        <w:rPr>
          <w:rFonts w:ascii="Calibri" w:hAnsi="Calibri" w:cs="Calibri"/>
          <w:b/>
          <w:bCs/>
          <w:sz w:val="24"/>
          <w:szCs w:val="24"/>
        </w:rPr>
        <w:t>Max Azarov</w:t>
      </w:r>
      <w:r w:rsidRPr="00813EAD">
        <w:rPr>
          <w:rFonts w:ascii="Calibri" w:hAnsi="Calibri" w:cs="Calibri"/>
          <w:sz w:val="24"/>
          <w:szCs w:val="24"/>
        </w:rPr>
        <w:t xml:space="preserve">, </w:t>
      </w:r>
      <w:r w:rsidRPr="00602CE5">
        <w:rPr>
          <w:rFonts w:ascii="Calibri" w:hAnsi="Calibri" w:cs="Calibri"/>
          <w:b/>
          <w:bCs/>
          <w:sz w:val="24"/>
          <w:szCs w:val="24"/>
        </w:rPr>
        <w:t>cofondatore e CEO</w:t>
      </w:r>
      <w:r w:rsidRPr="00813EAD">
        <w:rPr>
          <w:rFonts w:ascii="Calibri" w:hAnsi="Calibri" w:cs="Calibri"/>
          <w:sz w:val="24"/>
          <w:szCs w:val="24"/>
        </w:rPr>
        <w:t xml:space="preserve"> di Novakid. “</w:t>
      </w:r>
      <w:r w:rsidRPr="00602CE5">
        <w:rPr>
          <w:rFonts w:ascii="Calibri" w:hAnsi="Calibri" w:cs="Calibri"/>
          <w:i/>
          <w:iCs/>
          <w:sz w:val="24"/>
          <w:szCs w:val="24"/>
        </w:rPr>
        <w:t>Questa evoluzione dell'istruzione digitale non vuole sostituire gli insegnanti, ma amplificare il loro impatto</w:t>
      </w:r>
      <w:r w:rsidRPr="00813EAD">
        <w:rPr>
          <w:rFonts w:ascii="Calibri" w:hAnsi="Calibri" w:cs="Calibri"/>
          <w:sz w:val="24"/>
          <w:szCs w:val="24"/>
        </w:rPr>
        <w:t>”.</w:t>
      </w:r>
    </w:p>
    <w:p w14:paraId="315477F6" w14:textId="77777777" w:rsidR="00496C58" w:rsidRPr="00813EAD" w:rsidRDefault="00496C58" w:rsidP="00837002">
      <w:pPr>
        <w:jc w:val="both"/>
        <w:rPr>
          <w:rFonts w:ascii="Calibri" w:hAnsi="Calibri" w:cs="Calibri"/>
          <w:sz w:val="24"/>
          <w:szCs w:val="24"/>
        </w:rPr>
      </w:pPr>
      <w:r w:rsidRPr="00813EAD">
        <w:rPr>
          <w:rFonts w:ascii="Calibri" w:hAnsi="Calibri" w:cs="Calibri"/>
          <w:sz w:val="24"/>
          <w:szCs w:val="24"/>
        </w:rPr>
        <w:lastRenderedPageBreak/>
        <w:t xml:space="preserve">Per Novakid, ci sono altre due componenti essenziali per far brillare l'istruzione digitale: </w:t>
      </w:r>
      <w:r w:rsidRPr="0063217D">
        <w:rPr>
          <w:rFonts w:ascii="Calibri" w:hAnsi="Calibri" w:cs="Calibri"/>
          <w:b/>
          <w:bCs/>
          <w:sz w:val="24"/>
          <w:szCs w:val="24"/>
        </w:rPr>
        <w:t>il gioco e lo scambio culturale.</w:t>
      </w:r>
      <w:r w:rsidRPr="00813EAD">
        <w:rPr>
          <w:rFonts w:ascii="Calibri" w:hAnsi="Calibri" w:cs="Calibri"/>
          <w:sz w:val="24"/>
          <w:szCs w:val="24"/>
        </w:rPr>
        <w:t xml:space="preserve"> Questi elementi sono così potenti nell'apprendimento delle lingue, in quanto l'interazione tra pari rafforza in modo naturale l'insegnamento in classe e il gioco fa crescere l'apprendimento in modo divertente e interattivo.</w:t>
      </w:r>
    </w:p>
    <w:p w14:paraId="108AF74E" w14:textId="77777777" w:rsidR="00496C58" w:rsidRPr="00813EAD" w:rsidRDefault="00496C58" w:rsidP="00837002">
      <w:pPr>
        <w:jc w:val="both"/>
        <w:rPr>
          <w:rFonts w:ascii="Calibri" w:hAnsi="Calibri" w:cs="Calibri"/>
          <w:sz w:val="24"/>
          <w:szCs w:val="24"/>
        </w:rPr>
      </w:pPr>
      <w:bookmarkStart w:id="0" w:name="_Hlk191031053"/>
      <w:r w:rsidRPr="00813EAD">
        <w:rPr>
          <w:rFonts w:ascii="Calibri" w:hAnsi="Calibri" w:cs="Calibri"/>
          <w:sz w:val="24"/>
          <w:szCs w:val="24"/>
        </w:rPr>
        <w:t>“</w:t>
      </w:r>
      <w:r w:rsidRPr="0063217D">
        <w:rPr>
          <w:rFonts w:ascii="Calibri" w:hAnsi="Calibri" w:cs="Calibri"/>
          <w:i/>
          <w:iCs/>
          <w:sz w:val="24"/>
          <w:szCs w:val="24"/>
        </w:rPr>
        <w:t>L'aspetto più entusiasmante è il modo in cui l'apprendimento digitale sta rendendo democratica l'istruzione</w:t>
      </w:r>
      <w:r w:rsidRPr="00813EAD">
        <w:rPr>
          <w:rFonts w:ascii="Calibri" w:hAnsi="Calibri" w:cs="Calibri"/>
          <w:sz w:val="24"/>
          <w:szCs w:val="24"/>
        </w:rPr>
        <w:t>”, ha aggiunto Azarov. “</w:t>
      </w:r>
      <w:r w:rsidRPr="0063217D">
        <w:rPr>
          <w:rFonts w:ascii="Calibri" w:hAnsi="Calibri" w:cs="Calibri"/>
          <w:i/>
          <w:iCs/>
          <w:sz w:val="24"/>
          <w:szCs w:val="24"/>
        </w:rPr>
        <w:t>Quando eliminiamo i confini geografici, creiamo uno spazio per i bambini provenienti da contesti diversi per imparare insieme, condividere prospettive e sviluppare naturalmente una consapevolezza globale. Semplicemente imparando e interagendo</w:t>
      </w:r>
      <w:r w:rsidRPr="00813EAD">
        <w:rPr>
          <w:rFonts w:ascii="Calibri" w:hAnsi="Calibri" w:cs="Calibri"/>
          <w:sz w:val="24"/>
          <w:szCs w:val="24"/>
        </w:rPr>
        <w:t>”.</w:t>
      </w:r>
    </w:p>
    <w:bookmarkEnd w:id="0"/>
    <w:p w14:paraId="3E3E2422" w14:textId="77777777" w:rsidR="00496C58" w:rsidRPr="00813EAD" w:rsidRDefault="00496C58" w:rsidP="00837002">
      <w:pPr>
        <w:jc w:val="both"/>
        <w:rPr>
          <w:rFonts w:ascii="Calibri" w:hAnsi="Calibri" w:cs="Calibri"/>
          <w:sz w:val="24"/>
          <w:szCs w:val="24"/>
        </w:rPr>
      </w:pPr>
      <w:r w:rsidRPr="00813EAD">
        <w:rPr>
          <w:rFonts w:ascii="Calibri" w:hAnsi="Calibri" w:cs="Calibri"/>
          <w:b/>
          <w:bCs/>
          <w:sz w:val="24"/>
          <w:szCs w:val="24"/>
        </w:rPr>
        <w:t>Ci sono diverse tendenze chiave che attualmente influenzano la crescita e lo sviluppo dell'istruzione digitale</w:t>
      </w:r>
      <w:r w:rsidRPr="00813EAD">
        <w:rPr>
          <w:rFonts w:ascii="Calibri" w:hAnsi="Calibri" w:cs="Calibri"/>
          <w:sz w:val="24"/>
          <w:szCs w:val="24"/>
        </w:rPr>
        <w:t>:</w:t>
      </w:r>
    </w:p>
    <w:p w14:paraId="70FCFA0D" w14:textId="77777777" w:rsidR="00496C58" w:rsidRPr="00813EAD" w:rsidRDefault="00496C58" w:rsidP="00837002">
      <w:pPr>
        <w:numPr>
          <w:ilvl w:val="0"/>
          <w:numId w:val="1"/>
        </w:numPr>
        <w:jc w:val="both"/>
        <w:rPr>
          <w:rFonts w:ascii="Calibri" w:hAnsi="Calibri" w:cs="Calibri"/>
          <w:sz w:val="24"/>
          <w:szCs w:val="24"/>
        </w:rPr>
      </w:pPr>
      <w:r w:rsidRPr="00730B3E">
        <w:rPr>
          <w:rFonts w:ascii="Calibri" w:hAnsi="Calibri" w:cs="Calibri"/>
          <w:b/>
          <w:bCs/>
          <w:sz w:val="24"/>
          <w:szCs w:val="24"/>
        </w:rPr>
        <w:t>Apprendimento misto</w:t>
      </w:r>
      <w:r w:rsidRPr="00813EAD">
        <w:rPr>
          <w:rFonts w:ascii="Calibri" w:hAnsi="Calibri" w:cs="Calibri"/>
          <w:sz w:val="24"/>
          <w:szCs w:val="24"/>
        </w:rPr>
        <w:t xml:space="preserve"> - il sottile equilibrio tra esseri umani e tecnologia può creare esperienze di apprendimento straordinarie che danno potere ai giovani studenti e li incoraggiano a fare di più e a ottenere di più.</w:t>
      </w:r>
    </w:p>
    <w:p w14:paraId="3411AC6D" w14:textId="77777777" w:rsidR="00496C58" w:rsidRPr="00813EAD" w:rsidRDefault="00496C58" w:rsidP="00837002">
      <w:pPr>
        <w:numPr>
          <w:ilvl w:val="0"/>
          <w:numId w:val="1"/>
        </w:numPr>
        <w:jc w:val="both"/>
        <w:rPr>
          <w:rFonts w:ascii="Calibri" w:hAnsi="Calibri" w:cs="Calibri"/>
          <w:sz w:val="24"/>
          <w:szCs w:val="24"/>
        </w:rPr>
      </w:pPr>
      <w:r w:rsidRPr="00813EAD">
        <w:rPr>
          <w:rFonts w:ascii="Calibri" w:hAnsi="Calibri" w:cs="Calibri"/>
          <w:sz w:val="24"/>
          <w:szCs w:val="24"/>
        </w:rPr>
        <w:t xml:space="preserve">Una crescente attenzione alla promozione della </w:t>
      </w:r>
      <w:r w:rsidRPr="00730B3E">
        <w:rPr>
          <w:rFonts w:ascii="Calibri" w:hAnsi="Calibri" w:cs="Calibri"/>
          <w:b/>
          <w:bCs/>
          <w:sz w:val="24"/>
          <w:szCs w:val="24"/>
        </w:rPr>
        <w:t>comprensione interculturale</w:t>
      </w:r>
      <w:r w:rsidRPr="00813EAD">
        <w:rPr>
          <w:rFonts w:ascii="Calibri" w:hAnsi="Calibri" w:cs="Calibri"/>
          <w:sz w:val="24"/>
          <w:szCs w:val="24"/>
        </w:rPr>
        <w:t xml:space="preserve"> e dell'apprendimento attraverso le interazioni tra pari.</w:t>
      </w:r>
    </w:p>
    <w:p w14:paraId="25109410" w14:textId="77777777" w:rsidR="00496C58" w:rsidRPr="00813EAD" w:rsidRDefault="00496C58" w:rsidP="00837002">
      <w:pPr>
        <w:numPr>
          <w:ilvl w:val="0"/>
          <w:numId w:val="1"/>
        </w:numPr>
        <w:jc w:val="both"/>
        <w:rPr>
          <w:rFonts w:ascii="Calibri" w:hAnsi="Calibri" w:cs="Calibri"/>
          <w:sz w:val="24"/>
          <w:szCs w:val="24"/>
        </w:rPr>
      </w:pPr>
      <w:r w:rsidRPr="00813EAD">
        <w:rPr>
          <w:rFonts w:ascii="Calibri" w:hAnsi="Calibri" w:cs="Calibri"/>
          <w:sz w:val="24"/>
          <w:szCs w:val="24"/>
        </w:rPr>
        <w:t xml:space="preserve">Maggiore attenzione alla misurazione e alla garanzia della </w:t>
      </w:r>
      <w:r w:rsidRPr="00730B3E">
        <w:rPr>
          <w:rFonts w:ascii="Calibri" w:hAnsi="Calibri" w:cs="Calibri"/>
          <w:b/>
          <w:bCs/>
          <w:sz w:val="24"/>
          <w:szCs w:val="24"/>
        </w:rPr>
        <w:t>qualità dell'istruzione digitale</w:t>
      </w:r>
      <w:r w:rsidRPr="00813EAD">
        <w:rPr>
          <w:rFonts w:ascii="Calibri" w:hAnsi="Calibri" w:cs="Calibri"/>
          <w:sz w:val="24"/>
          <w:szCs w:val="24"/>
        </w:rPr>
        <w:t>. Non è il tasso di digitalizzazione a definire l'efficacia dell'apprendimento o a stabilire quanto gli educatori si impegnino per il successo dei loro studenti.</w:t>
      </w:r>
    </w:p>
    <w:p w14:paraId="080CE1B6" w14:textId="77777777" w:rsidR="00496C58" w:rsidRPr="00813EAD" w:rsidRDefault="00496C58" w:rsidP="00837002">
      <w:pPr>
        <w:numPr>
          <w:ilvl w:val="0"/>
          <w:numId w:val="2"/>
        </w:numPr>
        <w:jc w:val="both"/>
        <w:rPr>
          <w:rFonts w:ascii="Calibri" w:hAnsi="Calibri" w:cs="Calibri"/>
          <w:sz w:val="24"/>
          <w:szCs w:val="24"/>
        </w:rPr>
      </w:pPr>
      <w:r w:rsidRPr="00730B3E">
        <w:rPr>
          <w:rFonts w:ascii="Calibri" w:hAnsi="Calibri" w:cs="Calibri"/>
          <w:b/>
          <w:bCs/>
          <w:sz w:val="24"/>
          <w:szCs w:val="24"/>
        </w:rPr>
        <w:t>Personalizzazione guidata dall'intelligenza artificiale</w:t>
      </w:r>
      <w:r w:rsidRPr="00813EAD">
        <w:rPr>
          <w:rFonts w:ascii="Calibri" w:hAnsi="Calibri" w:cs="Calibri"/>
          <w:sz w:val="24"/>
          <w:szCs w:val="24"/>
        </w:rPr>
        <w:t xml:space="preserve"> in modo da adattarsi agli stili di apprendimento individuali e ai contesti culturali.</w:t>
      </w:r>
    </w:p>
    <w:p w14:paraId="29E3DA03" w14:textId="5A0851CF" w:rsidR="00496C58" w:rsidRPr="00813EAD" w:rsidRDefault="00496C58" w:rsidP="00837002">
      <w:pPr>
        <w:jc w:val="both"/>
        <w:rPr>
          <w:rFonts w:ascii="Calibri" w:hAnsi="Calibri" w:cs="Calibri"/>
          <w:sz w:val="24"/>
          <w:szCs w:val="24"/>
        </w:rPr>
      </w:pPr>
      <w:r w:rsidRPr="00813EAD">
        <w:rPr>
          <w:rFonts w:ascii="Calibri" w:hAnsi="Calibri" w:cs="Calibri"/>
          <w:sz w:val="24"/>
          <w:szCs w:val="24"/>
        </w:rPr>
        <w:t>“</w:t>
      </w:r>
      <w:r w:rsidRPr="0060488D">
        <w:rPr>
          <w:rFonts w:ascii="Calibri" w:hAnsi="Calibri" w:cs="Calibri"/>
          <w:i/>
          <w:iCs/>
          <w:sz w:val="24"/>
          <w:szCs w:val="24"/>
        </w:rPr>
        <w:t>La misura del successo nell'apprendimento digitale non è solo il risultato accademico. Si tratta di creare un ambiente in cui i bambini possano sviluppare le competenze e la comprensione di cui hanno bisogno per prosperare in un mondo interconnesso</w:t>
      </w:r>
      <w:r w:rsidRPr="00813EAD">
        <w:rPr>
          <w:rFonts w:ascii="Calibri" w:hAnsi="Calibri" w:cs="Calibri"/>
          <w:sz w:val="24"/>
          <w:szCs w:val="24"/>
        </w:rPr>
        <w:t>”, conclude Mather. “</w:t>
      </w:r>
      <w:r w:rsidRPr="0060488D">
        <w:rPr>
          <w:rFonts w:ascii="Calibri" w:hAnsi="Calibri" w:cs="Calibri"/>
          <w:i/>
          <w:iCs/>
          <w:sz w:val="24"/>
          <w:szCs w:val="24"/>
        </w:rPr>
        <w:t>L'intelligenza artificiale ci sta aiutando a rendere questi ambienti più reattivi e più inclusivi che mai</w:t>
      </w:r>
      <w:r w:rsidRPr="00813EAD">
        <w:rPr>
          <w:rFonts w:ascii="Calibri" w:hAnsi="Calibri" w:cs="Calibri"/>
          <w:sz w:val="24"/>
          <w:szCs w:val="24"/>
        </w:rPr>
        <w:t>".</w:t>
      </w:r>
      <w:r w:rsidR="00670838">
        <w:rPr>
          <w:rFonts w:ascii="Calibri" w:hAnsi="Calibri" w:cs="Calibri"/>
          <w:sz w:val="24"/>
          <w:szCs w:val="24"/>
        </w:rPr>
        <w:t xml:space="preserve"> </w:t>
      </w:r>
      <w:r w:rsidRPr="00813EAD">
        <w:rPr>
          <w:rFonts w:ascii="Calibri" w:hAnsi="Calibri" w:cs="Calibri"/>
          <w:sz w:val="24"/>
          <w:szCs w:val="24"/>
        </w:rPr>
        <w:t>La sfida per gli educatori e gli sviluppatori è mantenere questo delicato equilibrio e ricordare sempre che il cuore dell'educazione digitale sarà sempre l'allievo.</w:t>
      </w:r>
    </w:p>
    <w:p w14:paraId="25A495FF" w14:textId="77777777" w:rsidR="00496C58" w:rsidRPr="00813EAD" w:rsidRDefault="00496C58" w:rsidP="00837002">
      <w:pPr>
        <w:jc w:val="both"/>
        <w:rPr>
          <w:rFonts w:ascii="Calibri" w:hAnsi="Calibri" w:cs="Calibri"/>
          <w:b/>
          <w:bCs/>
          <w:sz w:val="24"/>
          <w:szCs w:val="24"/>
        </w:rPr>
      </w:pPr>
      <w:r w:rsidRPr="00813EAD">
        <w:rPr>
          <w:rFonts w:ascii="Calibri" w:hAnsi="Calibri" w:cs="Calibri"/>
          <w:b/>
          <w:bCs/>
          <w:sz w:val="24"/>
          <w:szCs w:val="24"/>
        </w:rPr>
        <w:t>FINE </w:t>
      </w:r>
    </w:p>
    <w:p w14:paraId="6D1423A1" w14:textId="77777777" w:rsidR="00AF43E6" w:rsidRDefault="00FE3F96" w:rsidP="0060488D">
      <w:pPr>
        <w:spacing w:before="240" w:after="240" w:line="276" w:lineRule="auto"/>
        <w:jc w:val="both"/>
        <w:rPr>
          <w:rFonts w:ascii="Calibri" w:eastAsia="Arial" w:hAnsi="Calibri" w:cs="Calibri"/>
          <w:sz w:val="18"/>
          <w:szCs w:val="18"/>
        </w:rPr>
      </w:pPr>
      <w:r w:rsidRPr="00AF43E6">
        <w:rPr>
          <w:rFonts w:ascii="Calibri" w:eastAsia="Arial" w:hAnsi="Calibri" w:cs="Calibri"/>
          <w:b/>
          <w:sz w:val="18"/>
          <w:szCs w:val="18"/>
        </w:rPr>
        <w:t>Informazioni su Novakid:</w:t>
      </w:r>
      <w:r w:rsidR="008006CC" w:rsidRPr="00AF43E6">
        <w:rPr>
          <w:rFonts w:ascii="Calibri" w:eastAsia="Arial" w:hAnsi="Calibri" w:cs="Calibri"/>
          <w:b/>
          <w:sz w:val="18"/>
          <w:szCs w:val="18"/>
        </w:rPr>
        <w:t xml:space="preserve"> </w:t>
      </w:r>
      <w:r w:rsidRPr="00AF43E6">
        <w:rPr>
          <w:rFonts w:ascii="Calibri" w:eastAsia="Arial" w:hAnsi="Calibri" w:cs="Calibri"/>
          <w:sz w:val="18"/>
          <w:szCs w:val="18"/>
        </w:rPr>
        <w:t xml:space="preserve">Novakid è una scuola di inglese online per bambini </w:t>
      </w:r>
      <w:r w:rsidR="008006CC" w:rsidRPr="00AF43E6">
        <w:rPr>
          <w:rFonts w:ascii="Calibri" w:eastAsia="Arial" w:hAnsi="Calibri" w:cs="Calibri"/>
          <w:sz w:val="18"/>
          <w:szCs w:val="18"/>
        </w:rPr>
        <w:t xml:space="preserve">dai 4 ai 12 anni, </w:t>
      </w:r>
      <w:r w:rsidRPr="00AF43E6">
        <w:rPr>
          <w:rFonts w:ascii="Calibri" w:eastAsia="Arial" w:hAnsi="Calibri" w:cs="Calibri"/>
          <w:sz w:val="18"/>
          <w:szCs w:val="18"/>
        </w:rPr>
        <w:t xml:space="preserve">fondata nel 2017 nella Silicon Valley (USA) da Max Azarov e Dmitry Malin. Oggi, conta più di </w:t>
      </w:r>
      <w:r w:rsidRPr="00AF43E6">
        <w:rPr>
          <w:rFonts w:ascii="Calibri" w:eastAsia="Arial" w:hAnsi="Calibri" w:cs="Calibri"/>
          <w:b/>
          <w:sz w:val="18"/>
          <w:szCs w:val="18"/>
        </w:rPr>
        <w:t>3.100</w:t>
      </w:r>
      <w:r w:rsidRPr="00AF43E6">
        <w:rPr>
          <w:rFonts w:ascii="Calibri" w:eastAsia="Arial" w:hAnsi="Calibri" w:cs="Calibri"/>
          <w:sz w:val="18"/>
          <w:szCs w:val="18"/>
        </w:rPr>
        <w:t xml:space="preserve"> insegnanti esperti e qualificati che forniscono a oltre </w:t>
      </w:r>
      <w:r w:rsidRPr="00AF43E6">
        <w:rPr>
          <w:rFonts w:ascii="Calibri" w:eastAsia="Arial" w:hAnsi="Calibri" w:cs="Calibri"/>
          <w:b/>
          <w:sz w:val="18"/>
          <w:szCs w:val="18"/>
        </w:rPr>
        <w:t xml:space="preserve">80.000 studenti attivi </w:t>
      </w:r>
      <w:r w:rsidRPr="00AF43E6">
        <w:rPr>
          <w:rFonts w:ascii="Calibri" w:eastAsia="Arial" w:hAnsi="Calibri" w:cs="Calibri"/>
          <w:sz w:val="18"/>
          <w:szCs w:val="18"/>
        </w:rPr>
        <w:t>un'istruzione di qualità attraverso una piattaforma interattiva progettata per connettersi e coinvolgere i bambini di età compresa tra i quattro e i dodici anni.</w:t>
      </w:r>
      <w:r w:rsidR="008006CC" w:rsidRPr="00AF43E6">
        <w:rPr>
          <w:rFonts w:ascii="Calibri" w:eastAsia="Arial" w:hAnsi="Calibri" w:cs="Calibri"/>
          <w:sz w:val="18"/>
          <w:szCs w:val="18"/>
        </w:rPr>
        <w:t xml:space="preserve"> </w:t>
      </w:r>
      <w:r w:rsidRPr="00AF43E6">
        <w:rPr>
          <w:rFonts w:ascii="Calibri" w:eastAsia="Arial" w:hAnsi="Calibri" w:cs="Calibri"/>
          <w:sz w:val="18"/>
          <w:szCs w:val="18"/>
        </w:rPr>
        <w:t xml:space="preserve">Dal 2017, Novakid ha insegnato </w:t>
      </w:r>
      <w:r w:rsidR="0060488D" w:rsidRPr="00AF43E6">
        <w:rPr>
          <w:rFonts w:ascii="Calibri" w:eastAsia="Arial" w:hAnsi="Calibri" w:cs="Calibri"/>
          <w:sz w:val="18"/>
          <w:szCs w:val="18"/>
        </w:rPr>
        <w:t xml:space="preserve">l’inglese </w:t>
      </w:r>
      <w:r w:rsidRPr="00AF43E6">
        <w:rPr>
          <w:rFonts w:ascii="Calibri" w:eastAsia="Arial" w:hAnsi="Calibri" w:cs="Calibri"/>
          <w:sz w:val="18"/>
          <w:szCs w:val="18"/>
        </w:rPr>
        <w:t xml:space="preserve">a quasi </w:t>
      </w:r>
      <w:r w:rsidRPr="00AF43E6">
        <w:rPr>
          <w:rFonts w:ascii="Calibri" w:eastAsia="Arial" w:hAnsi="Calibri" w:cs="Calibri"/>
          <w:b/>
          <w:sz w:val="18"/>
          <w:szCs w:val="18"/>
        </w:rPr>
        <w:t>820.000</w:t>
      </w:r>
      <w:r w:rsidRPr="00AF43E6">
        <w:rPr>
          <w:rFonts w:ascii="Calibri" w:eastAsia="Arial" w:hAnsi="Calibri" w:cs="Calibri"/>
          <w:sz w:val="18"/>
          <w:szCs w:val="18"/>
        </w:rPr>
        <w:t xml:space="preserve"> bambini che hanno completato più di 18 milioni di lezioni in oltre 50 Paesi. Affidata da oltre </w:t>
      </w:r>
      <w:r w:rsidRPr="00AF43E6">
        <w:rPr>
          <w:rFonts w:ascii="Calibri" w:eastAsia="Arial" w:hAnsi="Calibri" w:cs="Calibri"/>
          <w:b/>
          <w:sz w:val="18"/>
          <w:szCs w:val="18"/>
        </w:rPr>
        <w:t>700.000</w:t>
      </w:r>
      <w:r w:rsidRPr="00AF43E6">
        <w:rPr>
          <w:rFonts w:ascii="Calibri" w:eastAsia="Arial" w:hAnsi="Calibri" w:cs="Calibri"/>
          <w:sz w:val="18"/>
          <w:szCs w:val="18"/>
        </w:rPr>
        <w:t xml:space="preserve"> genitori in tutto il mondo, Novakid gode di una valutazione di 4,7/5 su Trustpilot.</w:t>
      </w:r>
      <w:r w:rsidR="00670838" w:rsidRPr="00AF43E6">
        <w:rPr>
          <w:rFonts w:ascii="Calibri" w:eastAsia="Arial" w:hAnsi="Calibri" w:cs="Calibri"/>
          <w:sz w:val="18"/>
          <w:szCs w:val="18"/>
        </w:rPr>
        <w:t xml:space="preserve"> </w:t>
      </w:r>
      <w:r w:rsidRPr="00AF43E6">
        <w:rPr>
          <w:rFonts w:ascii="Calibri" w:eastAsia="Arial" w:hAnsi="Calibri" w:cs="Calibri"/>
          <w:sz w:val="18"/>
          <w:szCs w:val="18"/>
        </w:rPr>
        <w:t>Il programma didattico Novakid per l'inglese come seconda lingua (ESL) è conforme al Quadro comune europeo di riferimento (QCER) ed è stato sviluppato tenendo conto degli interessi e delle età specifiche dei bambini. Utilizzando la gamification, la realtà virtuale e l'intelligenza artificiale, Novakid ha progettato un ambiente di apprendimento dinamico e interattivo che aiuta i bambini di tutto il mondo a diventare fluenti in inglese.</w:t>
      </w:r>
      <w:r w:rsidR="00670838" w:rsidRPr="00AF43E6">
        <w:rPr>
          <w:rFonts w:ascii="Calibri" w:eastAsia="Arial" w:hAnsi="Calibri" w:cs="Calibri"/>
          <w:sz w:val="18"/>
          <w:szCs w:val="18"/>
        </w:rPr>
        <w:t xml:space="preserve"> </w:t>
      </w:r>
    </w:p>
    <w:p w14:paraId="02D5F25D" w14:textId="5EC956CF" w:rsidR="00370713" w:rsidRPr="00AF43E6" w:rsidRDefault="00370713" w:rsidP="0060488D">
      <w:pPr>
        <w:spacing w:before="240" w:after="240" w:line="276" w:lineRule="auto"/>
        <w:jc w:val="both"/>
        <w:rPr>
          <w:rFonts w:ascii="Calibri" w:hAnsi="Calibri" w:cs="Calibri"/>
          <w:sz w:val="24"/>
          <w:szCs w:val="24"/>
        </w:rPr>
      </w:pPr>
      <w:r w:rsidRPr="00AF43E6">
        <w:rPr>
          <w:rFonts w:ascii="Calibri" w:eastAsia="Arial" w:hAnsi="Calibri" w:cs="Calibri"/>
          <w:b/>
          <w:bCs/>
          <w:sz w:val="24"/>
          <w:szCs w:val="24"/>
        </w:rPr>
        <w:t>Ufficio stampa Novakid</w:t>
      </w:r>
      <w:r w:rsidRPr="00AF43E6">
        <w:rPr>
          <w:rFonts w:ascii="Calibri" w:eastAsia="Arial" w:hAnsi="Calibri" w:cs="Calibri"/>
          <w:sz w:val="24"/>
          <w:szCs w:val="24"/>
        </w:rPr>
        <w:t xml:space="preserve"> in Italia: Silvia Fissore | +39 347 4449540 | fissore.silvia@gmail.com</w:t>
      </w:r>
    </w:p>
    <w:sectPr w:rsidR="00370713" w:rsidRPr="00AF43E6">
      <w:headerReference w:type="default" r:id="rId14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99CD49" w14:textId="77777777" w:rsidR="00D254BD" w:rsidRDefault="00D254BD" w:rsidP="006F540F">
      <w:pPr>
        <w:spacing w:after="0" w:line="240" w:lineRule="auto"/>
      </w:pPr>
      <w:r>
        <w:separator/>
      </w:r>
    </w:p>
  </w:endnote>
  <w:endnote w:type="continuationSeparator" w:id="0">
    <w:p w14:paraId="44831860" w14:textId="77777777" w:rsidR="00D254BD" w:rsidRDefault="00D254BD" w:rsidP="006F54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64789D" w14:textId="77777777" w:rsidR="00D254BD" w:rsidRDefault="00D254BD" w:rsidP="006F540F">
      <w:pPr>
        <w:spacing w:after="0" w:line="240" w:lineRule="auto"/>
      </w:pPr>
      <w:r>
        <w:separator/>
      </w:r>
    </w:p>
  </w:footnote>
  <w:footnote w:type="continuationSeparator" w:id="0">
    <w:p w14:paraId="0E715382" w14:textId="77777777" w:rsidR="00D254BD" w:rsidRDefault="00D254BD" w:rsidP="006F54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D9AE80" w14:textId="01F72896" w:rsidR="006F540F" w:rsidRDefault="006F540F">
    <w:pPr>
      <w:pStyle w:val="Intestazione"/>
    </w:pPr>
    <w:r>
      <w:rPr>
        <w:noProof/>
      </w:rPr>
      <w:drawing>
        <wp:inline distT="0" distB="0" distL="0" distR="0" wp14:anchorId="01DCBCCA" wp14:editId="5C91249A">
          <wp:extent cx="2729230" cy="730872"/>
          <wp:effectExtent l="0" t="0" r="0" b="0"/>
          <wp:docPr id="1691253047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1253047" name="Immagine 169125304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59137" cy="7388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4B6D47"/>
    <w:multiLevelType w:val="multilevel"/>
    <w:tmpl w:val="37D0A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3791640"/>
    <w:multiLevelType w:val="hybridMultilevel"/>
    <w:tmpl w:val="C8B42B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981063"/>
    <w:multiLevelType w:val="multilevel"/>
    <w:tmpl w:val="BC442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3013964">
    <w:abstractNumId w:val="2"/>
  </w:num>
  <w:num w:numId="2" w16cid:durableId="1988197964">
    <w:abstractNumId w:val="0"/>
  </w:num>
  <w:num w:numId="3" w16cid:durableId="17186972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A0A"/>
    <w:rsid w:val="00012135"/>
    <w:rsid w:val="00015405"/>
    <w:rsid w:val="00035804"/>
    <w:rsid w:val="00053C2C"/>
    <w:rsid w:val="000B1363"/>
    <w:rsid w:val="000C4953"/>
    <w:rsid w:val="000F6DB8"/>
    <w:rsid w:val="00101A0A"/>
    <w:rsid w:val="00104F9C"/>
    <w:rsid w:val="00107D77"/>
    <w:rsid w:val="00110E41"/>
    <w:rsid w:val="00117AA1"/>
    <w:rsid w:val="00122E89"/>
    <w:rsid w:val="00131EFC"/>
    <w:rsid w:val="00144B74"/>
    <w:rsid w:val="001877E9"/>
    <w:rsid w:val="001B2650"/>
    <w:rsid w:val="001D0CEB"/>
    <w:rsid w:val="001E4CF5"/>
    <w:rsid w:val="00217F51"/>
    <w:rsid w:val="002A034E"/>
    <w:rsid w:val="00370713"/>
    <w:rsid w:val="00397083"/>
    <w:rsid w:val="003C4C72"/>
    <w:rsid w:val="003C5529"/>
    <w:rsid w:val="003E34E7"/>
    <w:rsid w:val="0040553A"/>
    <w:rsid w:val="00453B00"/>
    <w:rsid w:val="00460F17"/>
    <w:rsid w:val="00482064"/>
    <w:rsid w:val="00496C58"/>
    <w:rsid w:val="004A1544"/>
    <w:rsid w:val="004E3914"/>
    <w:rsid w:val="00542C6A"/>
    <w:rsid w:val="0056284B"/>
    <w:rsid w:val="00577712"/>
    <w:rsid w:val="0058281F"/>
    <w:rsid w:val="00595A2D"/>
    <w:rsid w:val="005A20A1"/>
    <w:rsid w:val="005E11EA"/>
    <w:rsid w:val="00602CE5"/>
    <w:rsid w:val="0060488D"/>
    <w:rsid w:val="00611538"/>
    <w:rsid w:val="0063217D"/>
    <w:rsid w:val="00640ECA"/>
    <w:rsid w:val="00670838"/>
    <w:rsid w:val="00671AAE"/>
    <w:rsid w:val="00694202"/>
    <w:rsid w:val="006F540F"/>
    <w:rsid w:val="0071246F"/>
    <w:rsid w:val="00730B3E"/>
    <w:rsid w:val="00763F19"/>
    <w:rsid w:val="007B129C"/>
    <w:rsid w:val="008006CC"/>
    <w:rsid w:val="00813EAD"/>
    <w:rsid w:val="00837002"/>
    <w:rsid w:val="00851320"/>
    <w:rsid w:val="0089017C"/>
    <w:rsid w:val="008C5F81"/>
    <w:rsid w:val="008D368F"/>
    <w:rsid w:val="008D6459"/>
    <w:rsid w:val="009023B6"/>
    <w:rsid w:val="009A6E93"/>
    <w:rsid w:val="009E0D7C"/>
    <w:rsid w:val="00A317C7"/>
    <w:rsid w:val="00A43FF0"/>
    <w:rsid w:val="00A47378"/>
    <w:rsid w:val="00AC2967"/>
    <w:rsid w:val="00AE273D"/>
    <w:rsid w:val="00AF2511"/>
    <w:rsid w:val="00AF43E6"/>
    <w:rsid w:val="00B0694D"/>
    <w:rsid w:val="00B264F4"/>
    <w:rsid w:val="00B36CEF"/>
    <w:rsid w:val="00B6126C"/>
    <w:rsid w:val="00B73273"/>
    <w:rsid w:val="00B84379"/>
    <w:rsid w:val="00B93BA0"/>
    <w:rsid w:val="00BB494A"/>
    <w:rsid w:val="00BC70B7"/>
    <w:rsid w:val="00C27963"/>
    <w:rsid w:val="00C41636"/>
    <w:rsid w:val="00CD1C15"/>
    <w:rsid w:val="00D03B04"/>
    <w:rsid w:val="00D12590"/>
    <w:rsid w:val="00D254BD"/>
    <w:rsid w:val="00D431DA"/>
    <w:rsid w:val="00DE7607"/>
    <w:rsid w:val="00DE7C49"/>
    <w:rsid w:val="00DF1A69"/>
    <w:rsid w:val="00E119BB"/>
    <w:rsid w:val="00E272D7"/>
    <w:rsid w:val="00E45EC1"/>
    <w:rsid w:val="00E4793A"/>
    <w:rsid w:val="00E63BE9"/>
    <w:rsid w:val="00E91735"/>
    <w:rsid w:val="00E957D8"/>
    <w:rsid w:val="00EB0FE8"/>
    <w:rsid w:val="00EF59CF"/>
    <w:rsid w:val="00F80D04"/>
    <w:rsid w:val="00F910C4"/>
    <w:rsid w:val="00FE3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C40C0A"/>
  <w15:chartTrackingRefBased/>
  <w15:docId w15:val="{3AED78AF-3A0E-46C5-AF21-B933C0C8B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101A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101A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101A0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101A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101A0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101A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101A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01A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01A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101A0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101A0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101A0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101A0A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101A0A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101A0A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101A0A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01A0A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01A0A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101A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101A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01A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01A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101A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01A0A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101A0A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101A0A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01A0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01A0A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101A0A"/>
    <w:rPr>
      <w:b/>
      <w:bCs/>
      <w:smallCaps/>
      <w:color w:val="2F5496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A43FF0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A43FF0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96C58"/>
    <w:rPr>
      <w:color w:val="954F72" w:themeColor="followed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6F540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F540F"/>
  </w:style>
  <w:style w:type="paragraph" w:styleId="Pidipagina">
    <w:name w:val="footer"/>
    <w:basedOn w:val="Normale"/>
    <w:link w:val="PidipaginaCarattere"/>
    <w:uiPriority w:val="99"/>
    <w:unhideWhenUsed/>
    <w:rsid w:val="006F540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F54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385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4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ovakid.it/?utm_source=_pr&amp;link_id=b9793796721ddc7eb63aa802554afaee3fbfb29a64f58ecfdbb4072e8dfcbc7b" TargetMode="Externa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www.novakid.it/?utm_source=_pr&amp;link_id=b9793796721ddc7eb63aa802554afaee3fbfb29a64f58ecfdbb4072e8dfcbc7b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5</Pages>
  <Words>1518</Words>
  <Characters>8659</Characters>
  <Application>Microsoft Office Word</Application>
  <DocSecurity>0</DocSecurity>
  <Lines>72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fissore</dc:creator>
  <cp:keywords/>
  <dc:description/>
  <cp:lastModifiedBy>silvia fissore</cp:lastModifiedBy>
  <cp:revision>88</cp:revision>
  <dcterms:created xsi:type="dcterms:W3CDTF">2025-02-05T18:08:00Z</dcterms:created>
  <dcterms:modified xsi:type="dcterms:W3CDTF">2025-05-12T07:50:00Z</dcterms:modified>
</cp:coreProperties>
</file>