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0E41" w14:textId="3C46592D" w:rsidR="006334FF" w:rsidRPr="000331F1" w:rsidRDefault="006334FF" w:rsidP="25EF211E">
      <w:pPr>
        <w:pStyle w:val="Nessunaspaziatura"/>
        <w:spacing w:line="360" w:lineRule="auto"/>
        <w:jc w:val="both"/>
        <w:rPr>
          <w:rFonts w:ascii="Calibri" w:hAnsi="Calibri" w:cs="Calibri"/>
        </w:rPr>
      </w:pPr>
    </w:p>
    <w:p w14:paraId="445EF888" w14:textId="160BB0AC" w:rsidR="3CA08F3B" w:rsidRDefault="3CA08F3B" w:rsidP="25EF211E">
      <w:pPr>
        <w:pStyle w:val="Nessunaspaziatura"/>
        <w:spacing w:after="160"/>
        <w:jc w:val="center"/>
        <w:rPr>
          <w:rFonts w:ascii="Calibri" w:hAnsi="Calibri" w:cs="Calibri"/>
          <w:sz w:val="22"/>
          <w:szCs w:val="22"/>
        </w:rPr>
      </w:pPr>
    </w:p>
    <w:p w14:paraId="6400651D" w14:textId="57C23937" w:rsidR="1639D65D" w:rsidRDefault="1639D65D" w:rsidP="4FF9D40E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4FF9D40E">
        <w:rPr>
          <w:rFonts w:ascii="Calibri" w:eastAsia="Calibri" w:hAnsi="Calibri" w:cs="Calibri"/>
          <w:b/>
          <w:bCs/>
          <w:sz w:val="28"/>
          <w:szCs w:val="28"/>
        </w:rPr>
        <w:t>Sony presenta OCELLUS, il nuovo sistema di tracciamento delle telecamere</w:t>
      </w:r>
    </w:p>
    <w:p w14:paraId="23838FB7" w14:textId="16A7CD72" w:rsidR="1639D65D" w:rsidRDefault="1639D65D" w:rsidP="4FF9D40E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4FF9D40E">
        <w:rPr>
          <w:rFonts w:ascii="Calibri" w:eastAsia="Calibri" w:hAnsi="Calibri" w:cs="Calibri"/>
          <w:b/>
          <w:bCs/>
          <w:sz w:val="28"/>
          <w:szCs w:val="28"/>
        </w:rPr>
        <w:t xml:space="preserve">per la creazione di contenuti spaziali in </w:t>
      </w:r>
      <w:r w:rsidR="04B71DFC" w:rsidRPr="4FF9D40E">
        <w:rPr>
          <w:rFonts w:ascii="Calibri" w:eastAsia="Calibri" w:hAnsi="Calibri" w:cs="Calibri"/>
          <w:b/>
          <w:bCs/>
          <w:sz w:val="28"/>
          <w:szCs w:val="28"/>
        </w:rPr>
        <w:t>r</w:t>
      </w:r>
      <w:r w:rsidRPr="4FF9D40E">
        <w:rPr>
          <w:rFonts w:ascii="Calibri" w:eastAsia="Calibri" w:hAnsi="Calibri" w:cs="Calibri"/>
          <w:b/>
          <w:bCs/>
          <w:sz w:val="28"/>
          <w:szCs w:val="28"/>
        </w:rPr>
        <w:t xml:space="preserve">ealtà </w:t>
      </w:r>
      <w:r w:rsidR="3C25077D" w:rsidRPr="4FF9D40E">
        <w:rPr>
          <w:rFonts w:ascii="Calibri" w:eastAsia="Calibri" w:hAnsi="Calibri" w:cs="Calibri"/>
          <w:b/>
          <w:bCs/>
          <w:sz w:val="28"/>
          <w:szCs w:val="28"/>
        </w:rPr>
        <w:t>a</w:t>
      </w:r>
      <w:r w:rsidRPr="4FF9D40E">
        <w:rPr>
          <w:rFonts w:ascii="Calibri" w:eastAsia="Calibri" w:hAnsi="Calibri" w:cs="Calibri"/>
          <w:b/>
          <w:bCs/>
          <w:sz w:val="28"/>
          <w:szCs w:val="28"/>
        </w:rPr>
        <w:t xml:space="preserve">umentata o </w:t>
      </w:r>
      <w:r w:rsidR="092EA752" w:rsidRPr="4FF9D40E">
        <w:rPr>
          <w:rFonts w:ascii="Calibri" w:eastAsia="Calibri" w:hAnsi="Calibri" w:cs="Calibri"/>
          <w:b/>
          <w:bCs/>
          <w:sz w:val="28"/>
          <w:szCs w:val="28"/>
        </w:rPr>
        <w:t>p</w:t>
      </w:r>
      <w:r w:rsidRPr="4FF9D40E">
        <w:rPr>
          <w:rFonts w:ascii="Calibri" w:eastAsia="Calibri" w:hAnsi="Calibri" w:cs="Calibri"/>
          <w:b/>
          <w:bCs/>
          <w:sz w:val="28"/>
          <w:szCs w:val="28"/>
        </w:rPr>
        <w:t xml:space="preserve">roduzione </w:t>
      </w:r>
      <w:r w:rsidR="5F073B18" w:rsidRPr="4FF9D40E">
        <w:rPr>
          <w:rFonts w:ascii="Calibri" w:eastAsia="Calibri" w:hAnsi="Calibri" w:cs="Calibri"/>
          <w:b/>
          <w:bCs/>
          <w:sz w:val="28"/>
          <w:szCs w:val="28"/>
        </w:rPr>
        <w:t>v</w:t>
      </w:r>
      <w:r w:rsidRPr="4FF9D40E">
        <w:rPr>
          <w:rFonts w:ascii="Calibri" w:eastAsia="Calibri" w:hAnsi="Calibri" w:cs="Calibri"/>
          <w:b/>
          <w:bCs/>
          <w:sz w:val="28"/>
          <w:szCs w:val="28"/>
        </w:rPr>
        <w:t xml:space="preserve">irtuale </w:t>
      </w:r>
    </w:p>
    <w:p w14:paraId="04E3D673" w14:textId="286444A5" w:rsidR="00D35463" w:rsidRDefault="00D35463" w:rsidP="4FF9D40E">
      <w:pPr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noProof/>
          <w:color w:val="333333"/>
        </w:rPr>
        <w:drawing>
          <wp:inline distT="0" distB="0" distL="0" distR="0" wp14:anchorId="29AA23F7" wp14:editId="7F329324">
            <wp:extent cx="3542665" cy="2235200"/>
            <wp:effectExtent l="0" t="0" r="635" b="0"/>
            <wp:docPr id="16429359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35949" name="Immagine 1642935949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4" b="7750"/>
                    <a:stretch/>
                  </pic:blipFill>
                  <pic:spPr bwMode="auto">
                    <a:xfrm>
                      <a:off x="0" y="0"/>
                      <a:ext cx="3547978" cy="2238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1639D65D" w:rsidRPr="00D35463">
        <w:rPr>
          <w:rFonts w:ascii="Calibri" w:eastAsia="Calibri" w:hAnsi="Calibri" w:cs="Calibri"/>
          <w:i/>
          <w:iCs/>
        </w:rPr>
        <w:t xml:space="preserve"> </w:t>
      </w:r>
    </w:p>
    <w:p w14:paraId="5F8053B5" w14:textId="0719D3ED" w:rsidR="1639D65D" w:rsidRPr="00D35463" w:rsidRDefault="1639D65D" w:rsidP="4FF9D40E">
      <w:pPr>
        <w:jc w:val="center"/>
        <w:rPr>
          <w:rFonts w:ascii="Calibri" w:eastAsia="Calibri" w:hAnsi="Calibri" w:cs="Calibri"/>
          <w:i/>
          <w:iCs/>
          <w:color w:val="333333"/>
        </w:rPr>
      </w:pPr>
      <w:r w:rsidRPr="00D35463">
        <w:rPr>
          <w:rFonts w:ascii="Calibri" w:eastAsia="Calibri" w:hAnsi="Calibri" w:cs="Calibri"/>
          <w:i/>
          <w:iCs/>
        </w:rPr>
        <w:t xml:space="preserve">OCELLUS consente un </w:t>
      </w:r>
      <w:r w:rsidRPr="00D35463">
        <w:rPr>
          <w:rFonts w:ascii="Calibri" w:eastAsia="Calibri" w:hAnsi="Calibri" w:cs="Calibri"/>
          <w:i/>
          <w:iCs/>
          <w:color w:val="333333"/>
        </w:rPr>
        <w:t xml:space="preserve">tracciamento </w:t>
      </w:r>
      <w:r w:rsidRPr="00D35463">
        <w:rPr>
          <w:rFonts w:ascii="Calibri" w:eastAsia="Calibri" w:hAnsi="Calibri" w:cs="Calibri"/>
          <w:i/>
          <w:iCs/>
        </w:rPr>
        <w:t xml:space="preserve">stabile </w:t>
      </w:r>
      <w:r w:rsidRPr="00D35463">
        <w:rPr>
          <w:rFonts w:ascii="Calibri" w:eastAsia="Calibri" w:hAnsi="Calibri" w:cs="Calibri"/>
          <w:i/>
          <w:iCs/>
          <w:color w:val="333333"/>
        </w:rPr>
        <w:t xml:space="preserve">senza marcatori con più sensori e un'integrazione perfetta della telecamera per applicazioni cinematografiche e di </w:t>
      </w:r>
      <w:r w:rsidR="615F4660" w:rsidRPr="00D35463">
        <w:rPr>
          <w:rFonts w:ascii="Calibri" w:eastAsia="Calibri" w:hAnsi="Calibri" w:cs="Calibri"/>
          <w:i/>
          <w:iCs/>
          <w:color w:val="333333"/>
        </w:rPr>
        <w:t>broadcasting</w:t>
      </w:r>
      <w:r w:rsidRPr="00D35463">
        <w:rPr>
          <w:rFonts w:ascii="Calibri" w:eastAsia="Calibri" w:hAnsi="Calibri" w:cs="Calibri"/>
          <w:i/>
          <w:iCs/>
          <w:color w:val="333333"/>
        </w:rPr>
        <w:t>, tra cui sport, notizie e meteo</w:t>
      </w:r>
      <w:r w:rsidR="7DF838D4" w:rsidRPr="00D35463">
        <w:rPr>
          <w:rFonts w:ascii="Calibri" w:eastAsia="Calibri" w:hAnsi="Calibri" w:cs="Calibri"/>
          <w:i/>
          <w:iCs/>
          <w:color w:val="333333"/>
        </w:rPr>
        <w:t>.</w:t>
      </w:r>
    </w:p>
    <w:p w14:paraId="02EB899C" w14:textId="21E12165" w:rsidR="1639D65D" w:rsidRDefault="1639D65D" w:rsidP="25EF211E">
      <w:pPr>
        <w:jc w:val="both"/>
      </w:pPr>
      <w:r w:rsidRPr="4FF9D40E">
        <w:rPr>
          <w:rFonts w:ascii="Calibri" w:eastAsia="Calibri" w:hAnsi="Calibri" w:cs="Calibri"/>
          <w:i/>
          <w:iCs/>
          <w:sz w:val="22"/>
          <w:szCs w:val="22"/>
        </w:rPr>
        <w:t xml:space="preserve">Weybridge, 18 marzo 2025 </w:t>
      </w:r>
      <w:r w:rsidRPr="4FF9D40E">
        <w:rPr>
          <w:rFonts w:ascii="Calibri" w:eastAsia="Calibri" w:hAnsi="Calibri" w:cs="Calibri"/>
          <w:sz w:val="22"/>
          <w:szCs w:val="22"/>
        </w:rPr>
        <w:t xml:space="preserve">- Sony lancia il suo primo sistema di tracciamento delle telecamere, </w:t>
      </w:r>
      <w:hyperlink r:id="rId11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</w:rPr>
          <w:t>OCELLUS (</w:t>
        </w:r>
        <w:r w:rsidRPr="4FF9D40E">
          <w:rPr>
            <w:rStyle w:val="Collegamentoipertestuale"/>
            <w:rFonts w:ascii="Calibri" w:eastAsia="Calibri" w:hAnsi="Calibri" w:cs="Calibri"/>
            <w:sz w:val="20"/>
            <w:szCs w:val="20"/>
          </w:rPr>
          <w:t>ASR-CT1)</w:t>
        </w:r>
      </w:hyperlink>
      <w:r w:rsidRPr="4FF9D40E">
        <w:rPr>
          <w:rFonts w:ascii="Calibri" w:eastAsia="Calibri" w:hAnsi="Calibri" w:cs="Calibri"/>
          <w:sz w:val="22"/>
          <w:szCs w:val="22"/>
        </w:rPr>
        <w:t xml:space="preserve">, specificamente progettato per semplificare e facilitare le applicazioni di realtà aumentata e di produzione virtuale in ambito broadcast e cinematografico, fornendo un tracciamento delle telecamere senza marcatori attraverso più sensori. OCELLUS è indipendente dalle telecamere e può essere utilizzato sia con telecamere per il cinema che per il broadcast. </w:t>
      </w:r>
    </w:p>
    <w:p w14:paraId="5E61A516" w14:textId="7A37C959" w:rsidR="1639D65D" w:rsidRPr="001F2167" w:rsidRDefault="1639D65D" w:rsidP="25EF211E">
      <w:pPr>
        <w:jc w:val="both"/>
        <w:rPr>
          <w:rFonts w:ascii="Calibri" w:eastAsia="Calibri" w:hAnsi="Calibri" w:cs="Calibri"/>
          <w:color w:val="333333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"Il mercato in crescita della produzione virtuale e dell'AR richiede flussi di lavoro più semplici ed efficienti. Metadati come la posizione della telecamera e i valori dell'obiettivo sono fondamentali per la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pre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 xml:space="preserve"> e la post-produzione", ha dichiarato Sebastian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Leske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>, Head of Business Development di Cinema Line. "Il nostro nuovo sistema di tracciamento della telecamera fornisce dati preziosi e in tempo reale, migliorando l'efficienza sulla base delle intuizioni dei creatori di contenuti di tutto il mondo</w:t>
      </w:r>
      <w:r w:rsidRPr="4FF9D40E">
        <w:rPr>
          <w:rFonts w:ascii="Calibri" w:eastAsia="Calibri" w:hAnsi="Calibri" w:cs="Calibri"/>
          <w:color w:val="333333"/>
          <w:sz w:val="22"/>
          <w:szCs w:val="22"/>
        </w:rPr>
        <w:t>"</w:t>
      </w:r>
      <w:r w:rsidRPr="4FF9D40E">
        <w:rPr>
          <w:rFonts w:ascii="Calibri" w:eastAsia="Calibri" w:hAnsi="Calibri" w:cs="Calibri"/>
          <w:sz w:val="22"/>
          <w:szCs w:val="22"/>
        </w:rPr>
        <w:t>.</w:t>
      </w:r>
    </w:p>
    <w:p w14:paraId="3C844477" w14:textId="359B6722" w:rsidR="1639D65D" w:rsidRDefault="1639D65D" w:rsidP="25EF211E">
      <w:pPr>
        <w:jc w:val="both"/>
      </w:pPr>
      <w:r w:rsidRPr="4FF9D40E">
        <w:rPr>
          <w:rFonts w:ascii="Calibri" w:eastAsia="Calibri" w:hAnsi="Calibri" w:cs="Calibri"/>
          <w:sz w:val="22"/>
          <w:szCs w:val="22"/>
        </w:rPr>
        <w:t xml:space="preserve">OCELLUS, perfettamente adatto a produzioni virtuali come In-Camera VFX e AR, invia i dati sulla posizione e l'orientamento della telecamera durante le riprese. Il sistema comprende un'unità sensore, un box di elaborazione e tre encoder per obiettivi e può essere utilizzato con telecamere Sony Cinema Line, telecamere di sistema e telecamere non Sony. </w:t>
      </w:r>
    </w:p>
    <w:p w14:paraId="0FEF21AA" w14:textId="77777777" w:rsidR="00D35463" w:rsidRDefault="00D35463" w:rsidP="25EF211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FCC5C6" w14:textId="77777777" w:rsidR="00D35463" w:rsidRDefault="00D35463" w:rsidP="25EF211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111DA6" w14:textId="63EB1E78" w:rsidR="1639D65D" w:rsidRDefault="1639D65D" w:rsidP="25EF211E">
      <w:pPr>
        <w:jc w:val="both"/>
      </w:pPr>
      <w:r w:rsidRPr="4FF9D40E">
        <w:rPr>
          <w:rFonts w:ascii="Calibri" w:eastAsia="Calibri" w:hAnsi="Calibri" w:cs="Calibri"/>
          <w:sz w:val="22"/>
          <w:szCs w:val="22"/>
        </w:rPr>
        <w:t>Grazie ai cinque sensori di immagine e alla tecnologia Visual SLAM (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Simultaneous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Localization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 xml:space="preserve"> and Mapping) di Sony, il sistema crea una mappa di riferimento </w:t>
      </w:r>
      <w:hyperlink r:id="rId12" w:anchor="_ftn1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  <w:vertAlign w:val="superscript"/>
          </w:rPr>
          <w:t>[1]</w:t>
        </w:r>
      </w:hyperlink>
      <w:r w:rsidRPr="4FF9D40E">
        <w:rPr>
          <w:rFonts w:ascii="Calibri" w:eastAsia="Calibri" w:hAnsi="Calibri" w:cs="Calibri"/>
          <w:sz w:val="22"/>
          <w:szCs w:val="22"/>
        </w:rPr>
        <w:t xml:space="preserve">, consentendo un tracciamento stabile e senza marcatori sia in ambienti interni che esterni. </w:t>
      </w:r>
    </w:p>
    <w:p w14:paraId="7BC977A5" w14:textId="447B6196" w:rsidR="1639D65D" w:rsidRDefault="1639D65D" w:rsidP="25EF211E">
      <w:pPr>
        <w:jc w:val="both"/>
      </w:pPr>
      <w:r w:rsidRPr="4FF9D40E">
        <w:rPr>
          <w:rFonts w:ascii="Calibri" w:eastAsia="Calibri" w:hAnsi="Calibri" w:cs="Calibri"/>
          <w:sz w:val="22"/>
          <w:szCs w:val="22"/>
        </w:rPr>
        <w:t>Quando si utilizzano telecamere Sony, i metadati relativi ai valori di messa a fuoco, iride e zoom della telecamera e dell'obiettivo</w:t>
      </w:r>
      <w:hyperlink r:id="rId13" w:anchor="_ftn2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  <w:vertAlign w:val="superscript"/>
          </w:rPr>
          <w:t xml:space="preserve">[2] </w:t>
        </w:r>
      </w:hyperlink>
      <w:r w:rsidRPr="4FF9D40E">
        <w:rPr>
          <w:rFonts w:ascii="Calibri" w:eastAsia="Calibri" w:hAnsi="Calibri" w:cs="Calibri"/>
          <w:sz w:val="22"/>
          <w:szCs w:val="22"/>
        </w:rPr>
        <w:t>possono essere ottenuti tramite l'uscita SDI</w:t>
      </w:r>
      <w:hyperlink r:id="rId14" w:anchor="_ftn3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  <w:vertAlign w:val="superscript"/>
          </w:rPr>
          <w:t xml:space="preserve">[3] </w:t>
        </w:r>
      </w:hyperlink>
      <w:r w:rsidRPr="4FF9D40E">
        <w:rPr>
          <w:rFonts w:ascii="Calibri" w:eastAsia="Calibri" w:hAnsi="Calibri" w:cs="Calibri"/>
          <w:sz w:val="22"/>
          <w:szCs w:val="22"/>
        </w:rPr>
        <w:t>della telecamera e trasmessi in tempo reale a dispositivi esterni tramite cavo Ethernet</w:t>
      </w:r>
      <w:hyperlink r:id="rId15" w:anchor="_ftn4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  <w:vertAlign w:val="superscript"/>
          </w:rPr>
          <w:t>[4]</w:t>
        </w:r>
      </w:hyperlink>
      <w:r w:rsidRPr="4FF9D40E">
        <w:rPr>
          <w:rFonts w:ascii="Calibri" w:eastAsia="Calibri" w:hAnsi="Calibri" w:cs="Calibri"/>
          <w:sz w:val="22"/>
          <w:szCs w:val="22"/>
        </w:rPr>
        <w:t xml:space="preserve">. Se l'obiettivo non supporta l'acquisizione dei metadati attraverso la telecamera, è possibile applicare alla telecamera degli encoder per ottenere questi metadati. I metadati acquisiti possono essere utilizzati per la produzione virtuale e l'AR. Il sistema supporta anche la registrazione </w:t>
      </w:r>
      <w:r w:rsidRPr="4FF9D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dei dati di tracking, dei metadati della telecamera/obiettivo, del </w:t>
      </w:r>
      <w:proofErr w:type="spellStart"/>
      <w:r w:rsidRPr="4FF9D40E">
        <w:rPr>
          <w:rFonts w:ascii="Calibri" w:eastAsia="Calibri" w:hAnsi="Calibri" w:cs="Calibri"/>
          <w:color w:val="000000" w:themeColor="text1"/>
          <w:sz w:val="22"/>
          <w:szCs w:val="22"/>
        </w:rPr>
        <w:t>timecode</w:t>
      </w:r>
      <w:proofErr w:type="spellEnd"/>
      <w:r w:rsidRPr="4FF9D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 del nome del file</w:t>
      </w:r>
      <w:r w:rsidRPr="4FF9D40E">
        <w:rPr>
          <w:rFonts w:ascii="Calibri" w:eastAsia="Calibri" w:hAnsi="Calibri" w:cs="Calibri"/>
          <w:sz w:val="22"/>
          <w:szCs w:val="22"/>
        </w:rPr>
        <w:t>, che possono essere utilizzati per il flusso di lavoro di post-produzione.</w:t>
      </w:r>
    </w:p>
    <w:p w14:paraId="509301C8" w14:textId="29ECFC9E" w:rsidR="4FF9D40E" w:rsidRDefault="4FF9D40E" w:rsidP="4FF9D40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F311261" w14:textId="10FCE298" w:rsidR="1639D65D" w:rsidRPr="001F2167" w:rsidRDefault="1639D65D" w:rsidP="25EF211E">
      <w:pPr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Sony continua a sostenere i creatori nel</w:t>
      </w:r>
      <w:r w:rsidR="7525FFA0" w:rsidRPr="4FF9D40E">
        <w:rPr>
          <w:rFonts w:ascii="Calibri" w:eastAsia="Calibri" w:hAnsi="Calibri" w:cs="Calibri"/>
          <w:sz w:val="22"/>
          <w:szCs w:val="22"/>
        </w:rPr>
        <w:t xml:space="preserve"> campo</w:t>
      </w:r>
      <w:r w:rsidRPr="4FF9D40E">
        <w:rPr>
          <w:rFonts w:ascii="Calibri" w:eastAsia="Calibri" w:hAnsi="Calibri" w:cs="Calibri"/>
          <w:sz w:val="22"/>
          <w:szCs w:val="22"/>
        </w:rPr>
        <w:t xml:space="preserve"> della produzione virtuale e dell'AR, con strumenti che vanno dall'acquisizione a schermi di visualizzazione come il </w:t>
      </w:r>
      <w:hyperlink r:id="rId16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</w:rPr>
          <w:t xml:space="preserve">Crystal LED VERONA </w:t>
        </w:r>
      </w:hyperlink>
      <w:r w:rsidRPr="4FF9D40E">
        <w:rPr>
          <w:rFonts w:ascii="Calibri" w:eastAsia="Calibri" w:hAnsi="Calibri" w:cs="Calibri"/>
          <w:sz w:val="22"/>
          <w:szCs w:val="22"/>
        </w:rPr>
        <w:t xml:space="preserve">e soluzioni basate su software come il </w:t>
      </w:r>
      <w:hyperlink r:id="rId17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</w:rPr>
          <w:t xml:space="preserve">Virtual Production </w:t>
        </w:r>
        <w:proofErr w:type="spellStart"/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</w:rPr>
          <w:t>Toolset</w:t>
        </w:r>
        <w:proofErr w:type="spellEnd"/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</w:rPr>
          <w:t>.</w:t>
        </w:r>
      </w:hyperlink>
      <w:r w:rsidRPr="4FF9D40E">
        <w:rPr>
          <w:rFonts w:ascii="Calibri" w:eastAsia="Calibri" w:hAnsi="Calibri" w:cs="Calibri"/>
          <w:sz w:val="22"/>
          <w:szCs w:val="22"/>
        </w:rPr>
        <w:t xml:space="preserve">  </w:t>
      </w:r>
    </w:p>
    <w:p w14:paraId="54F17262" w14:textId="43E1C8A2" w:rsidR="1639D65D" w:rsidRDefault="1639D65D" w:rsidP="25EF211E">
      <w:pPr>
        <w:jc w:val="both"/>
      </w:pPr>
      <w:r w:rsidRPr="4FF9D40E">
        <w:rPr>
          <w:rFonts w:ascii="Calibri" w:eastAsia="Calibri" w:hAnsi="Calibri" w:cs="Calibri"/>
          <w:b/>
          <w:bCs/>
          <w:sz w:val="22"/>
          <w:szCs w:val="22"/>
        </w:rPr>
        <w:t xml:space="preserve">Caratteristiche principali </w:t>
      </w:r>
    </w:p>
    <w:p w14:paraId="2D0CB4F8" w14:textId="4073823E" w:rsidR="1639D65D" w:rsidRDefault="1639D65D" w:rsidP="25EF211E">
      <w:pPr>
        <w:jc w:val="both"/>
      </w:pPr>
      <w:r w:rsidRPr="4FF9D40E">
        <w:rPr>
          <w:rFonts w:ascii="Calibri" w:eastAsia="Calibri" w:hAnsi="Calibri" w:cs="Calibri"/>
          <w:b/>
          <w:bCs/>
          <w:sz w:val="22"/>
          <w:szCs w:val="22"/>
        </w:rPr>
        <w:t xml:space="preserve">Unità sensore compatta e leggera con cinque sensori di immagine: </w:t>
      </w:r>
    </w:p>
    <w:p w14:paraId="2E091453" w14:textId="2F8CC779" w:rsidR="1639D65D" w:rsidRPr="001F2167" w:rsidRDefault="1639D65D" w:rsidP="25EF211E">
      <w:pPr>
        <w:pStyle w:val="Paragrafoelenco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Quattro sensori di immagine su cinque dell'unità sensore sono selezionati per l'uso, garantendo un tracciamento stabile senza marcatori e un'elevata resistenza all'occlusione, fondamentale per le operazioni</w:t>
      </w:r>
    </w:p>
    <w:p w14:paraId="4B3541E9" w14:textId="6A05CCA2" w:rsidR="1639D65D" w:rsidRPr="001F2167" w:rsidRDefault="1639D65D" w:rsidP="25EF211E">
      <w:pPr>
        <w:pStyle w:val="Paragrafoelenco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Se almeno un sensore di immagine in uso cattura punti caratteristici validi, è possibile estrarre i dati di tracciamento.</w:t>
      </w:r>
    </w:p>
    <w:p w14:paraId="780C3A25" w14:textId="54103318" w:rsidR="1639D65D" w:rsidRPr="001F2167" w:rsidRDefault="1639D65D" w:rsidP="25EF211E">
      <w:pPr>
        <w:pStyle w:val="Paragrafoelenco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 I LED IR su entrambi i lati di ciascun sensore d'immagine aiutano a tracciare le immagini in ambienti con scarsa illuminazione.</w:t>
      </w:r>
    </w:p>
    <w:p w14:paraId="5DCB678C" w14:textId="70884BE9" w:rsidR="1639D65D" w:rsidRPr="001F2167" w:rsidRDefault="1639D65D" w:rsidP="25EF211E">
      <w:pPr>
        <w:pStyle w:val="Paragrafoelenco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Unità di taglio della luce visibile inclusa per un tracciamento stabile in ambienti con frequenti cambiamenti di illuminazione</w:t>
      </w:r>
    </w:p>
    <w:p w14:paraId="0B839BBB" w14:textId="0FE6D11F" w:rsidR="1639D65D" w:rsidRPr="001F2167" w:rsidRDefault="1639D65D" w:rsidP="25EF211E">
      <w:pPr>
        <w:pStyle w:val="Paragrafoelenco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Dimensioni dell'unità sensore: circa 86 mm × 60 mm × 43 mm (L × A × P) (3,39" × 2,36" × 1,69"), peso: circa 250 g</w:t>
      </w:r>
      <w:hyperlink r:id="rId18" w:anchor="_ftn5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  <w:vertAlign w:val="superscript"/>
          </w:rPr>
          <w:t>([5]</w:t>
        </w:r>
      </w:hyperlink>
    </w:p>
    <w:p w14:paraId="398BD12A" w14:textId="2F944F65" w:rsidR="1639D65D" w:rsidRPr="001F2167" w:rsidRDefault="1639D65D" w:rsidP="25EF211E">
      <w:pPr>
        <w:pStyle w:val="Paragrafoelenco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Facile installazione e regolazione della posizione grazie alle parti di montaggio su guida NATO (incluse).</w:t>
      </w:r>
    </w:p>
    <w:p w14:paraId="0F2CAC4A" w14:textId="6E6E445C" w:rsidR="1639D65D" w:rsidRPr="001F2167" w:rsidRDefault="1639D65D" w:rsidP="25EF211E">
      <w:pPr>
        <w:pStyle w:val="Paragrafoelenco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Collegamento al box di elaborazione tramite un unico cavo USB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Type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 xml:space="preserve">-C® con meccanismo di blocco, alimentato dal box di elaborazione tramite lo stesso cavo USB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Type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>-C®.</w:t>
      </w:r>
    </w:p>
    <w:p w14:paraId="2EBE580A" w14:textId="1362C614" w:rsidR="1639D65D" w:rsidRDefault="1639D65D" w:rsidP="25EF211E">
      <w:pPr>
        <w:ind w:left="720"/>
        <w:jc w:val="both"/>
      </w:pPr>
    </w:p>
    <w:p w14:paraId="1C6ABEF1" w14:textId="77777777" w:rsidR="00D35463" w:rsidRDefault="00D35463" w:rsidP="25EF211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B29F61D" w14:textId="77777777" w:rsidR="00D35463" w:rsidRDefault="00D35463" w:rsidP="25EF211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D9D3A8B" w14:textId="462BD8D3" w:rsidR="1639D65D" w:rsidRDefault="1639D65D" w:rsidP="25EF211E">
      <w:pPr>
        <w:jc w:val="both"/>
      </w:pPr>
      <w:r w:rsidRPr="4FF9D40E">
        <w:rPr>
          <w:rFonts w:ascii="Calibri" w:eastAsia="Calibri" w:hAnsi="Calibri" w:cs="Calibri"/>
          <w:b/>
          <w:bCs/>
          <w:sz w:val="22"/>
          <w:szCs w:val="22"/>
        </w:rPr>
        <w:t>Scatola di elaborazione:</w:t>
      </w:r>
    </w:p>
    <w:p w14:paraId="5BDDCBF8" w14:textId="3F98767A" w:rsidR="1639D65D" w:rsidRPr="001F2167" w:rsidRDefault="1639D65D" w:rsidP="25EF211E">
      <w:pPr>
        <w:pStyle w:val="Paragrafoelenco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Trasmissione in tempo reale dei dati di tracciamento e dei metadati della telecamera</w:t>
      </w:r>
      <w:r w:rsidRPr="4FF9D40E">
        <w:rPr>
          <w:rFonts w:ascii="Calibri" w:eastAsia="Calibri" w:hAnsi="Calibri" w:cs="Calibri"/>
          <w:sz w:val="20"/>
          <w:szCs w:val="20"/>
          <w:vertAlign w:val="superscript"/>
        </w:rPr>
        <w:t>2</w:t>
      </w:r>
      <w:r w:rsidRPr="4FF9D40E">
        <w:rPr>
          <w:rFonts w:ascii="Calibri" w:eastAsia="Calibri" w:hAnsi="Calibri" w:cs="Calibri"/>
          <w:sz w:val="22"/>
          <w:szCs w:val="22"/>
        </w:rPr>
        <w:t>/obiettivo</w:t>
      </w:r>
      <w:r w:rsidRPr="4FF9D40E">
        <w:rPr>
          <w:rFonts w:ascii="Calibri" w:eastAsia="Calibri" w:hAnsi="Calibri" w:cs="Calibri"/>
          <w:sz w:val="20"/>
          <w:szCs w:val="20"/>
          <w:vertAlign w:val="superscript"/>
        </w:rPr>
        <w:t xml:space="preserve">3 </w:t>
      </w:r>
      <w:r w:rsidRPr="4FF9D40E">
        <w:rPr>
          <w:rFonts w:ascii="Calibri" w:eastAsia="Calibri" w:hAnsi="Calibri" w:cs="Calibri"/>
          <w:sz w:val="22"/>
          <w:szCs w:val="22"/>
        </w:rPr>
        <w:t xml:space="preserve">a software di rendering CG come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Unreal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 xml:space="preserve"> Engine tramite cavo Ethernet</w:t>
      </w:r>
      <w:hyperlink r:id="rId19" w:anchor="_ftn6">
        <w:r w:rsidRPr="4FF9D40E">
          <w:rPr>
            <w:rStyle w:val="Collegamentoipertestuale"/>
            <w:rFonts w:ascii="Calibri" w:eastAsia="Calibri" w:hAnsi="Calibri" w:cs="Calibri"/>
            <w:sz w:val="22"/>
            <w:szCs w:val="22"/>
            <w:vertAlign w:val="superscript"/>
          </w:rPr>
          <w:t xml:space="preserve">[6] </w:t>
        </w:r>
      </w:hyperlink>
      <w:r w:rsidRPr="4FF9D40E">
        <w:rPr>
          <w:rFonts w:ascii="Calibri" w:eastAsia="Calibri" w:hAnsi="Calibri" w:cs="Calibri"/>
          <w:sz w:val="22"/>
          <w:szCs w:val="22"/>
        </w:rPr>
        <w:t xml:space="preserve">in formato free-d  </w:t>
      </w:r>
    </w:p>
    <w:p w14:paraId="29B739F6" w14:textId="11C1F25D" w:rsidR="1639D65D" w:rsidRPr="001F2167" w:rsidRDefault="1639D65D" w:rsidP="25EF211E">
      <w:pPr>
        <w:pStyle w:val="Paragrafoelenco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Dotato di ingresso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Genlock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 xml:space="preserve">, ingresso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Timecode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 xml:space="preserve">, terminali di ingresso/uscita SDI e terminali di connessione per encoder dell'obiettivo  </w:t>
      </w:r>
    </w:p>
    <w:p w14:paraId="32769C33" w14:textId="2AC195CA" w:rsidR="1639D65D" w:rsidRPr="001F2167" w:rsidRDefault="1639D65D" w:rsidP="25EF211E">
      <w:pPr>
        <w:pStyle w:val="Paragrafoelenco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Supporta la registrazione dei dati di tracking e dei metadati della fotocamera/obiettivo come file FBX su schede di memoria SDXC (UHS-II/UHS-I) sincronizzati con i file video della fotocamera principale.</w:t>
      </w:r>
    </w:p>
    <w:p w14:paraId="275D4895" w14:textId="0A1D5F83" w:rsidR="1639D65D" w:rsidRPr="001F2167" w:rsidRDefault="1639D65D" w:rsidP="25EF211E">
      <w:pPr>
        <w:pStyle w:val="Paragrafoelenco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>Display OLED per controllare l'indirizzo IP, le informazioni di tracciamento, i dati dell'obiettivo e altro ancora.</w:t>
      </w:r>
    </w:p>
    <w:p w14:paraId="4C8B4D93" w14:textId="6E2FC956" w:rsidR="1639D65D" w:rsidRDefault="1639D65D" w:rsidP="25EF211E">
      <w:pPr>
        <w:jc w:val="both"/>
      </w:pPr>
    </w:p>
    <w:p w14:paraId="399EAB17" w14:textId="670E9286" w:rsidR="1639D65D" w:rsidRDefault="2B5FA1BD" w:rsidP="25EF211E">
      <w:pPr>
        <w:jc w:val="both"/>
      </w:pPr>
      <w:r w:rsidRPr="4FF9D40E">
        <w:rPr>
          <w:rFonts w:ascii="Calibri" w:eastAsia="Calibri" w:hAnsi="Calibri" w:cs="Calibri"/>
          <w:b/>
          <w:bCs/>
          <w:sz w:val="22"/>
          <w:szCs w:val="22"/>
        </w:rPr>
        <w:t>L</w:t>
      </w:r>
      <w:r w:rsidR="1639D65D" w:rsidRPr="4FF9D40E">
        <w:rPr>
          <w:rFonts w:ascii="Calibri" w:eastAsia="Calibri" w:hAnsi="Calibri" w:cs="Calibri"/>
          <w:b/>
          <w:bCs/>
          <w:sz w:val="22"/>
          <w:szCs w:val="22"/>
        </w:rPr>
        <w:t>ente</w:t>
      </w:r>
      <w:r w:rsidR="7F379EA5" w:rsidRPr="4FF9D40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775DC00" w:rsidRPr="4FF9D40E">
        <w:rPr>
          <w:rFonts w:ascii="Calibri" w:eastAsia="Calibri" w:hAnsi="Calibri" w:cs="Calibri"/>
          <w:b/>
          <w:bCs/>
          <w:sz w:val="22"/>
          <w:szCs w:val="22"/>
        </w:rPr>
        <w:t>e</w:t>
      </w:r>
      <w:r w:rsidR="7F379EA5" w:rsidRPr="4FF9D40E">
        <w:rPr>
          <w:rFonts w:ascii="Calibri" w:eastAsia="Calibri" w:hAnsi="Calibri" w:cs="Calibri"/>
          <w:b/>
          <w:bCs/>
          <w:sz w:val="22"/>
          <w:szCs w:val="22"/>
        </w:rPr>
        <w:t>ncoder</w:t>
      </w:r>
      <w:r w:rsidR="1639D65D" w:rsidRPr="4FF9D40E">
        <w:rPr>
          <w:rFonts w:ascii="Calibri" w:eastAsia="Calibri" w:hAnsi="Calibri" w:cs="Calibri"/>
          <w:b/>
          <w:bCs/>
          <w:sz w:val="22"/>
          <w:szCs w:val="22"/>
        </w:rPr>
        <w:t xml:space="preserve">:  </w:t>
      </w:r>
    </w:p>
    <w:p w14:paraId="72B6FACC" w14:textId="46ADADE4" w:rsidR="1639D65D" w:rsidRPr="001F2167" w:rsidRDefault="1639D65D" w:rsidP="25EF211E">
      <w:pPr>
        <w:pStyle w:val="Paragrafoelenco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Rileva gli angoli di rotazione precisi e le posizioni dei valori di messa a fuoco, zoom e iride dell'obiettivo </w:t>
      </w:r>
    </w:p>
    <w:p w14:paraId="7A58D340" w14:textId="0ADDDEA5" w:rsidR="1639D65D" w:rsidRPr="001F2167" w:rsidRDefault="1639D65D" w:rsidP="25EF211E">
      <w:pPr>
        <w:pStyle w:val="Paragrafoelenco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Trasmette i dati rilevati alla scatola di elaborazione tramite un cavo LEMO a 7 pin.  </w:t>
      </w:r>
    </w:p>
    <w:p w14:paraId="69E09A30" w14:textId="6AABD1DB" w:rsidR="1639D65D" w:rsidRPr="001F2167" w:rsidRDefault="1639D65D" w:rsidP="25EF211E">
      <w:pPr>
        <w:pStyle w:val="Paragrafoelenco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Consente l'acquisizione dei metadati per gli obiettivi e le telecamere che non supportano l'incorporazione dei dati dell'obiettivo sull'uscita SDI.  </w:t>
      </w:r>
    </w:p>
    <w:p w14:paraId="3C87B2BD" w14:textId="6D6A3CAF" w:rsidR="1639D65D" w:rsidRPr="001F2167" w:rsidRDefault="1639D65D" w:rsidP="25EF211E">
      <w:pPr>
        <w:pStyle w:val="Paragrafoelenco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Include cinque diversi tipi di ingranaggi per vari obiettivi  </w:t>
      </w:r>
    </w:p>
    <w:p w14:paraId="5E4708E6" w14:textId="6445F733" w:rsidR="1639D65D" w:rsidRDefault="1639D65D" w:rsidP="25EF211E">
      <w:pPr>
        <w:jc w:val="both"/>
      </w:pPr>
    </w:p>
    <w:p w14:paraId="159EE36D" w14:textId="7DEACBBF" w:rsidR="1639D65D" w:rsidRDefault="1639D65D" w:rsidP="25EF211E">
      <w:pPr>
        <w:jc w:val="both"/>
      </w:pPr>
      <w:r w:rsidRPr="4FF9D40E">
        <w:rPr>
          <w:rFonts w:ascii="Calibri" w:eastAsia="Calibri" w:hAnsi="Calibri" w:cs="Calibri"/>
          <w:sz w:val="22"/>
          <w:szCs w:val="22"/>
        </w:rPr>
        <w:t>Il sistema di tracciamento delle telecamere OCELLU</w:t>
      </w:r>
      <w:r w:rsidRPr="4FF9D40E">
        <w:rPr>
          <w:sz w:val="22"/>
          <w:szCs w:val="22"/>
        </w:rPr>
        <w:t xml:space="preserve">S "ASR-CT1" </w:t>
      </w:r>
      <w:r w:rsidRPr="4FF9D40E">
        <w:rPr>
          <w:rFonts w:ascii="Calibri" w:eastAsia="Calibri" w:hAnsi="Calibri" w:cs="Calibri"/>
          <w:sz w:val="22"/>
          <w:szCs w:val="22"/>
        </w:rPr>
        <w:t xml:space="preserve">sarà esposto al NAB (National </w:t>
      </w:r>
      <w:proofErr w:type="spellStart"/>
      <w:r w:rsidRPr="4FF9D40E">
        <w:rPr>
          <w:rFonts w:ascii="Calibri" w:eastAsia="Calibri" w:hAnsi="Calibri" w:cs="Calibri"/>
          <w:sz w:val="22"/>
          <w:szCs w:val="22"/>
        </w:rPr>
        <w:t>Associations</w:t>
      </w:r>
      <w:proofErr w:type="spellEnd"/>
      <w:r w:rsidRPr="4FF9D40E">
        <w:rPr>
          <w:rFonts w:ascii="Calibri" w:eastAsia="Calibri" w:hAnsi="Calibri" w:cs="Calibri"/>
          <w:sz w:val="22"/>
          <w:szCs w:val="22"/>
        </w:rPr>
        <w:t xml:space="preserve"> of Broadcasters) Show 2025 di Las Vegas, USA, a partire dal 6 aprile 2025 presso lo stand di Sony.</w:t>
      </w:r>
    </w:p>
    <w:p w14:paraId="77D9FB28" w14:textId="73FEB16E" w:rsidR="1639D65D" w:rsidRPr="001F2167" w:rsidRDefault="1639D65D" w:rsidP="25EF211E">
      <w:pPr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Ulteriori informazioni sono disponibili all'indirizzo: </w:t>
      </w:r>
      <w:hyperlink r:id="rId20">
        <w:r w:rsidR="7EFB305F" w:rsidRPr="4FF9D40E">
          <w:rPr>
            <w:rStyle w:val="Collegamentoipertestuale"/>
            <w:rFonts w:ascii="Calibri" w:eastAsia="Calibri" w:hAnsi="Calibri" w:cs="Calibri"/>
            <w:sz w:val="22"/>
            <w:szCs w:val="22"/>
          </w:rPr>
          <w:t>https://pro.sony/products/camera-adaptors/ocellus</w:t>
        </w:r>
      </w:hyperlink>
    </w:p>
    <w:p w14:paraId="2E17273D" w14:textId="094CB298" w:rsidR="1639D65D" w:rsidRDefault="1639D65D" w:rsidP="25EF211E">
      <w:pPr>
        <w:jc w:val="both"/>
      </w:pPr>
    </w:p>
    <w:p w14:paraId="0F713458" w14:textId="60FAB7D7" w:rsidR="1639D65D" w:rsidRDefault="1639D65D" w:rsidP="25EF211E">
      <w:pPr>
        <w:ind w:left="220"/>
        <w:jc w:val="both"/>
      </w:pPr>
      <w:r w:rsidRPr="4FF9D40E">
        <w:rPr>
          <w:rFonts w:ascii="Calibri" w:eastAsia="Calibri" w:hAnsi="Calibri" w:cs="Calibri"/>
          <w:sz w:val="22"/>
          <w:szCs w:val="22"/>
        </w:rPr>
        <w:t xml:space="preserve">**Nome del </w:t>
      </w:r>
      <w:proofErr w:type="gramStart"/>
      <w:r w:rsidRPr="4FF9D40E">
        <w:rPr>
          <w:rFonts w:ascii="Calibri" w:eastAsia="Calibri" w:hAnsi="Calibri" w:cs="Calibri"/>
          <w:sz w:val="22"/>
          <w:szCs w:val="22"/>
        </w:rPr>
        <w:t>modello:*</w:t>
      </w:r>
      <w:proofErr w:type="gramEnd"/>
      <w:r w:rsidRPr="4FF9D40E">
        <w:rPr>
          <w:rFonts w:ascii="Calibri" w:eastAsia="Calibri" w:hAnsi="Calibri" w:cs="Calibri"/>
          <w:sz w:val="22"/>
          <w:szCs w:val="22"/>
        </w:rPr>
        <w:t>* Sistema di tracciamento della telecamera OCELLUS (</w:t>
      </w:r>
      <w:r w:rsidRPr="4FF9D40E">
        <w:rPr>
          <w:rFonts w:ascii="Calibri" w:eastAsia="Calibri" w:hAnsi="Calibri" w:cs="Calibri"/>
          <w:sz w:val="20"/>
          <w:szCs w:val="20"/>
        </w:rPr>
        <w:t>ASR-CT1</w:t>
      </w:r>
      <w:r w:rsidRPr="4FF9D40E">
        <w:rPr>
          <w:rFonts w:ascii="Calibri" w:eastAsia="Calibri" w:hAnsi="Calibri" w:cs="Calibri"/>
          <w:sz w:val="22"/>
          <w:szCs w:val="22"/>
        </w:rPr>
        <w:t xml:space="preserve">) </w:t>
      </w:r>
    </w:p>
    <w:p w14:paraId="54ABEC2E" w14:textId="5DD9B27A" w:rsidR="1639D65D" w:rsidRPr="001F2167" w:rsidRDefault="1639D65D" w:rsidP="25EF211E">
      <w:pPr>
        <w:ind w:left="220"/>
        <w:jc w:val="both"/>
        <w:rPr>
          <w:rFonts w:ascii="Calibri" w:eastAsia="Calibri" w:hAnsi="Calibri" w:cs="Calibri"/>
          <w:sz w:val="22"/>
          <w:szCs w:val="22"/>
        </w:rPr>
      </w:pPr>
      <w:r w:rsidRPr="4FF9D40E">
        <w:rPr>
          <w:rFonts w:ascii="Calibri" w:eastAsia="Calibri" w:hAnsi="Calibri" w:cs="Calibri"/>
          <w:sz w:val="22"/>
          <w:szCs w:val="22"/>
        </w:rPr>
        <w:t xml:space="preserve">**Data di </w:t>
      </w:r>
      <w:proofErr w:type="gramStart"/>
      <w:r w:rsidRPr="4FF9D40E">
        <w:rPr>
          <w:rFonts w:ascii="Calibri" w:eastAsia="Calibri" w:hAnsi="Calibri" w:cs="Calibri"/>
          <w:sz w:val="22"/>
          <w:szCs w:val="22"/>
        </w:rPr>
        <w:t>uscita:*</w:t>
      </w:r>
      <w:proofErr w:type="gramEnd"/>
      <w:r w:rsidRPr="4FF9D40E">
        <w:rPr>
          <w:rFonts w:ascii="Calibri" w:eastAsia="Calibri" w:hAnsi="Calibri" w:cs="Calibri"/>
          <w:sz w:val="22"/>
          <w:szCs w:val="22"/>
        </w:rPr>
        <w:t>* Autunno 2025 (ottobre 2025 o successivo)</w:t>
      </w:r>
    </w:p>
    <w:p w14:paraId="55BDD188" w14:textId="2C365EC3" w:rsidR="25EF211E" w:rsidRPr="001F2167" w:rsidRDefault="25EF211E" w:rsidP="25EF211E">
      <w:pPr>
        <w:jc w:val="both"/>
        <w:rPr>
          <w:rFonts w:ascii="Calibri" w:eastAsia="Calibri" w:hAnsi="Calibri" w:cs="Calibri"/>
          <w:color w:val="008080"/>
          <w:sz w:val="22"/>
          <w:szCs w:val="22"/>
        </w:rPr>
      </w:pPr>
    </w:p>
    <w:p w14:paraId="2C342E0E" w14:textId="15FC20DF" w:rsidR="25EF211E" w:rsidRDefault="25EF211E" w:rsidP="25EF211E">
      <w:pPr>
        <w:pStyle w:val="Nessunaspaziatura"/>
        <w:spacing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52F26B9A" w14:textId="77777777" w:rsidR="00D35463" w:rsidRDefault="00D35463" w:rsidP="25EF211E">
      <w:pPr>
        <w:pStyle w:val="Nessunaspaziatura"/>
        <w:spacing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3D33703D" w14:textId="77777777" w:rsidR="00D35463" w:rsidRPr="001F2167" w:rsidRDefault="00D35463" w:rsidP="25EF211E">
      <w:pPr>
        <w:pStyle w:val="Nessunaspaziatura"/>
        <w:spacing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4EDC3022" w14:textId="77777777" w:rsidR="00D35463" w:rsidRDefault="00D35463" w:rsidP="4FF9D40E">
      <w:p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6D57569D" w14:textId="7965BBA2" w:rsidR="655457C5" w:rsidRPr="001F2167" w:rsidRDefault="655457C5" w:rsidP="4FF9D40E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FF9D40E">
        <w:rPr>
          <w:rFonts w:ascii="Calibri" w:eastAsia="Calibri" w:hAnsi="Calibri" w:cs="Calibri"/>
          <w:b/>
          <w:bCs/>
          <w:color w:val="000000" w:themeColor="text1"/>
        </w:rPr>
        <w:t>Informazioni su Cinema Line</w:t>
      </w:r>
    </w:p>
    <w:p w14:paraId="39F6951F" w14:textId="325F3F94" w:rsidR="655457C5" w:rsidRPr="001F2167" w:rsidRDefault="655457C5" w:rsidP="4FF9D40E">
      <w:pPr>
        <w:spacing w:line="257" w:lineRule="auto"/>
        <w:jc w:val="both"/>
        <w:rPr>
          <w:rFonts w:ascii="Calibri" w:eastAsia="Calibri" w:hAnsi="Calibri" w:cs="Calibri"/>
          <w:color w:val="000000" w:themeColor="text1"/>
        </w:rPr>
      </w:pPr>
      <w:r w:rsidRPr="4FF9D40E">
        <w:rPr>
          <w:rFonts w:ascii="Calibri" w:eastAsia="Calibri" w:hAnsi="Calibri" w:cs="Calibri"/>
          <w:color w:val="000000" w:themeColor="text1"/>
        </w:rPr>
        <w:t xml:space="preserve">Cinema Line è una serie di telecamere con un look cinematografico, frutto della lunga esperienza di Sony nella produzione di cinema digitale, oltre a un'operatività e un'affidabilità migliorate, in grado di soddisfare le esigenze di un'ampia varietà di creatori. </w:t>
      </w:r>
    </w:p>
    <w:p w14:paraId="1ECD1BEE" w14:textId="67DACC07" w:rsidR="4FF9D40E" w:rsidRPr="001F2167" w:rsidRDefault="655457C5" w:rsidP="00D35463">
      <w:pPr>
        <w:spacing w:before="240" w:after="240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4FF9D40E">
        <w:rPr>
          <w:rFonts w:ascii="Calibri" w:eastAsia="Calibri" w:hAnsi="Calibri" w:cs="Calibri"/>
          <w:color w:val="000000" w:themeColor="text1"/>
        </w:rPr>
        <w:t xml:space="preserve">Cinema Line comprende le telecamere </w:t>
      </w:r>
      <w:proofErr w:type="spellStart"/>
      <w:r w:rsidRPr="4FF9D40E">
        <w:rPr>
          <w:rFonts w:ascii="Calibri" w:eastAsia="Calibri" w:hAnsi="Calibri" w:cs="Calibri"/>
          <w:color w:val="000000" w:themeColor="text1"/>
        </w:rPr>
        <w:t>CineAlta</w:t>
      </w:r>
      <w:proofErr w:type="spellEnd"/>
      <w:r w:rsidRPr="4FF9D40E">
        <w:rPr>
          <w:rFonts w:ascii="Calibri" w:eastAsia="Calibri" w:hAnsi="Calibri" w:cs="Calibri"/>
          <w:color w:val="000000" w:themeColor="text1"/>
        </w:rPr>
        <w:t xml:space="preserve"> di fascia alta </w:t>
      </w:r>
      <w:hyperlink r:id="rId21">
        <w:r w:rsidRPr="4FF9D40E">
          <w:rPr>
            <w:rStyle w:val="Collegamentoipertestuale"/>
            <w:rFonts w:ascii="Calibri" w:eastAsia="Calibri" w:hAnsi="Calibri" w:cs="Calibri"/>
          </w:rPr>
          <w:t>VENICE</w:t>
        </w:r>
      </w:hyperlink>
      <w:r w:rsidRPr="4FF9D40E">
        <w:rPr>
          <w:rFonts w:ascii="Calibri" w:eastAsia="Calibri" w:hAnsi="Calibri" w:cs="Calibri"/>
          <w:color w:val="000000" w:themeColor="text1"/>
        </w:rPr>
        <w:t xml:space="preserve">, </w:t>
      </w:r>
      <w:hyperlink r:id="rId22">
        <w:r w:rsidRPr="4FF9D40E">
          <w:rPr>
            <w:rStyle w:val="Collegamentoipertestuale"/>
            <w:rFonts w:ascii="Calibri" w:eastAsia="Calibri" w:hAnsi="Calibri" w:cs="Calibri"/>
          </w:rPr>
          <w:t xml:space="preserve">VENICE 2 </w:t>
        </w:r>
      </w:hyperlink>
      <w:r w:rsidRPr="4FF9D40E">
        <w:rPr>
          <w:rFonts w:ascii="Calibri" w:eastAsia="Calibri" w:hAnsi="Calibri" w:cs="Calibri"/>
          <w:color w:val="000000" w:themeColor="text1"/>
        </w:rPr>
        <w:t xml:space="preserve">e </w:t>
      </w:r>
      <w:hyperlink r:id="rId23">
        <w:r w:rsidRPr="4FF9D40E">
          <w:rPr>
            <w:rStyle w:val="Collegamentoipertestuale"/>
            <w:rFonts w:ascii="Calibri" w:eastAsia="Calibri" w:hAnsi="Calibri" w:cs="Calibri"/>
          </w:rPr>
          <w:t>BURANO</w:t>
        </w:r>
      </w:hyperlink>
      <w:r w:rsidRPr="4FF9D40E">
        <w:rPr>
          <w:rFonts w:ascii="Calibri" w:eastAsia="Calibri" w:hAnsi="Calibri" w:cs="Calibri"/>
          <w:color w:val="000000" w:themeColor="text1"/>
        </w:rPr>
        <w:t xml:space="preserve">, nonché i vari modelli FX e l'esclusiva </w:t>
      </w:r>
      <w:hyperlink r:id="rId24">
        <w:r w:rsidRPr="4FF9D40E">
          <w:rPr>
            <w:rStyle w:val="Collegamentoipertestuale"/>
            <w:rFonts w:ascii="Calibri" w:eastAsia="Calibri" w:hAnsi="Calibri" w:cs="Calibri"/>
          </w:rPr>
          <w:t>telecamera PTZ FR7</w:t>
        </w:r>
      </w:hyperlink>
      <w:r w:rsidRPr="4FF9D40E">
        <w:rPr>
          <w:rFonts w:ascii="Calibri" w:eastAsia="Calibri" w:hAnsi="Calibri" w:cs="Calibri"/>
          <w:color w:val="000000" w:themeColor="text1"/>
        </w:rPr>
        <w:t xml:space="preserve">. La telecamera cinematografica digitale VENICE, fiore all'occhiello di Sony, è stata utilizzata per oltre 500 film, televisione e pubblicità, tra cui tre dei film di maggior incasso al mondo nel 2022. La linea Cinema comprende la </w:t>
      </w:r>
      <w:hyperlink r:id="rId25">
        <w:r w:rsidRPr="4FF9D40E">
          <w:rPr>
            <w:rStyle w:val="Collegamentoipertestuale"/>
            <w:rFonts w:ascii="Calibri" w:eastAsia="Calibri" w:hAnsi="Calibri" w:cs="Calibri"/>
          </w:rPr>
          <w:t>telecamera professionale FX9</w:t>
        </w:r>
      </w:hyperlink>
      <w:r w:rsidRPr="4FF9D40E">
        <w:rPr>
          <w:rFonts w:ascii="Calibri" w:eastAsia="Calibri" w:hAnsi="Calibri" w:cs="Calibri"/>
          <w:color w:val="000000" w:themeColor="text1"/>
        </w:rPr>
        <w:t xml:space="preserve">, apprezzata per la produzione di documentari e fiction, e la </w:t>
      </w:r>
      <w:hyperlink r:id="rId26">
        <w:r w:rsidRPr="4FF9D40E">
          <w:rPr>
            <w:rStyle w:val="Collegamentoipertestuale"/>
            <w:rFonts w:ascii="Calibri" w:eastAsia="Calibri" w:hAnsi="Calibri" w:cs="Calibri"/>
          </w:rPr>
          <w:t>FX6</w:t>
        </w:r>
      </w:hyperlink>
      <w:r w:rsidRPr="4FF9D40E">
        <w:rPr>
          <w:rFonts w:ascii="Calibri" w:eastAsia="Calibri" w:hAnsi="Calibri" w:cs="Calibri"/>
          <w:color w:val="000000" w:themeColor="text1"/>
        </w:rPr>
        <w:t xml:space="preserve">, per le riprese d'azione e la creazione di contenuti. Con l'aggiunta di </w:t>
      </w:r>
      <w:hyperlink r:id="rId27">
        <w:r w:rsidRPr="4FF9D40E">
          <w:rPr>
            <w:rStyle w:val="Collegamentoipertestuale"/>
            <w:rFonts w:ascii="Calibri" w:eastAsia="Calibri" w:hAnsi="Calibri" w:cs="Calibri"/>
          </w:rPr>
          <w:t xml:space="preserve">FX3 </w:t>
        </w:r>
      </w:hyperlink>
      <w:r w:rsidRPr="4FF9D40E">
        <w:rPr>
          <w:rFonts w:ascii="Calibri" w:eastAsia="Calibri" w:hAnsi="Calibri" w:cs="Calibri"/>
          <w:color w:val="000000" w:themeColor="text1"/>
        </w:rPr>
        <w:t xml:space="preserve">e </w:t>
      </w:r>
      <w:hyperlink r:id="rId28">
        <w:r w:rsidRPr="4FF9D40E">
          <w:rPr>
            <w:rStyle w:val="Collegamentoipertestuale"/>
            <w:rFonts w:ascii="Calibri" w:eastAsia="Calibri" w:hAnsi="Calibri" w:cs="Calibri"/>
          </w:rPr>
          <w:t>FX30</w:t>
        </w:r>
      </w:hyperlink>
      <w:r w:rsidRPr="4FF9D40E">
        <w:rPr>
          <w:rFonts w:ascii="Calibri" w:eastAsia="Calibri" w:hAnsi="Calibri" w:cs="Calibri"/>
          <w:color w:val="000000" w:themeColor="text1"/>
        </w:rPr>
        <w:t>, le telecamere più compatte della serie, Sony offre una vera e propria linea di strumenti creativi versatili per tutti i tipi di narratori visivi.</w:t>
      </w:r>
    </w:p>
    <w:p w14:paraId="2D05AE65" w14:textId="15A19EF4" w:rsidR="4FF9D40E" w:rsidRPr="001F2167" w:rsidRDefault="4FF9D40E" w:rsidP="4FF9D40E">
      <w:pPr>
        <w:pStyle w:val="Default"/>
        <w:ind w:firstLineChars="100" w:firstLine="210"/>
        <w:jc w:val="both"/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</w:pPr>
    </w:p>
    <w:p w14:paraId="1289ED2C" w14:textId="5158AAEA" w:rsidR="25EF211E" w:rsidRPr="001F2167" w:rsidRDefault="25EF211E" w:rsidP="4FF9D40E">
      <w:pPr>
        <w:widowControl w:val="0"/>
        <w:spacing w:after="0" w:line="240" w:lineRule="auto"/>
        <w:ind w:left="105" w:firstLineChars="100" w:firstLine="210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4D42D13D" w14:textId="1C4D7219" w:rsidR="655457C5" w:rsidRPr="001F2167" w:rsidRDefault="655457C5" w:rsidP="4FF9D40E">
      <w:pPr>
        <w:pStyle w:val="Default"/>
        <w:spacing w:line="360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</w:pPr>
      <w:r w:rsidRPr="001F2167">
        <w:rPr>
          <w:rFonts w:ascii="Calibri" w:eastAsia="Calibri" w:hAnsi="Calibri" w:cs="Calibri"/>
          <w:b/>
          <w:bCs/>
          <w:color w:val="000000" w:themeColor="text1"/>
          <w:sz w:val="21"/>
          <w:szCs w:val="21"/>
          <w:lang w:val="it-IT"/>
        </w:rPr>
        <w:t>Informazioni su Sony Corporation</w:t>
      </w:r>
    </w:p>
    <w:p w14:paraId="34FE7494" w14:textId="7F7E8FAD" w:rsidR="655457C5" w:rsidRPr="00D35463" w:rsidRDefault="655457C5" w:rsidP="00D35463">
      <w:pPr>
        <w:pStyle w:val="Default"/>
        <w:spacing w:line="360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</w:pPr>
      <w:r w:rsidRPr="00D35463"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  <w:t xml:space="preserve">Sony Corporation è una società interamente controllata da Sony Group Corporation ed è responsabile del settore Entertainment, Technology &amp; Services (ET&amp;S). Con la missione di "creare il futuro dell'intrattenimento attraverso la potenza della tecnologia insieme ai creatori", ci proponiamo di continuare a offrire </w:t>
      </w:r>
      <w:proofErr w:type="spellStart"/>
      <w:r w:rsidRPr="00D35463"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  <w:t>Kando</w:t>
      </w:r>
      <w:proofErr w:type="spellEnd"/>
      <w:r w:rsidRPr="00D35463"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  <w:t xml:space="preserve">* alle persone di tutto il mondo. </w:t>
      </w:r>
    </w:p>
    <w:p w14:paraId="2DD250B8" w14:textId="705A1DDE" w:rsidR="655457C5" w:rsidRDefault="655457C5" w:rsidP="00D35463">
      <w:pPr>
        <w:pStyle w:val="Default"/>
        <w:spacing w:line="360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</w:pPr>
      <w:r w:rsidRPr="00D35463"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  <w:t xml:space="preserve">Per ulteriori informazioni, visitare: </w:t>
      </w:r>
      <w:hyperlink r:id="rId29" w:history="1">
        <w:r w:rsidR="00D35463" w:rsidRPr="00D53471">
          <w:rPr>
            <w:rStyle w:val="Collegamentoipertestuale"/>
            <w:rFonts w:ascii="Calibri" w:eastAsia="Calibri" w:hAnsi="Calibri" w:cs="Calibri"/>
            <w:sz w:val="21"/>
            <w:szCs w:val="21"/>
            <w:lang w:val="it-IT"/>
          </w:rPr>
          <w:t>https://www.sony.it</w:t>
        </w:r>
      </w:hyperlink>
    </w:p>
    <w:p w14:paraId="79FF5E6B" w14:textId="77777777" w:rsidR="00D35463" w:rsidRPr="00D35463" w:rsidRDefault="00D35463" w:rsidP="00D35463">
      <w:pPr>
        <w:pStyle w:val="Default"/>
        <w:spacing w:line="360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  <w:lang w:val="it-IT"/>
        </w:rPr>
      </w:pPr>
    </w:p>
    <w:p w14:paraId="1FE76158" w14:textId="3816B138" w:rsidR="655457C5" w:rsidRPr="00D35463" w:rsidRDefault="655457C5" w:rsidP="00D35463">
      <w:pPr>
        <w:pStyle w:val="Default"/>
        <w:spacing w:line="360" w:lineRule="auto"/>
        <w:jc w:val="both"/>
        <w:rPr>
          <w:rFonts w:ascii="Calibri" w:eastAsia="Calibri" w:hAnsi="Calibri" w:cs="Calibri"/>
          <w:i/>
          <w:iCs/>
          <w:color w:val="000000" w:themeColor="text1"/>
          <w:sz w:val="21"/>
          <w:szCs w:val="21"/>
          <w:lang w:val="it-IT"/>
        </w:rPr>
      </w:pPr>
      <w:r w:rsidRPr="00D35463">
        <w:rPr>
          <w:rFonts w:ascii="Calibri" w:eastAsia="Calibri" w:hAnsi="Calibri" w:cs="Calibri"/>
          <w:i/>
          <w:iCs/>
          <w:color w:val="000000" w:themeColor="text1"/>
          <w:sz w:val="21"/>
          <w:szCs w:val="21"/>
          <w:lang w:val="it-IT"/>
        </w:rPr>
        <w:t>*</w:t>
      </w:r>
      <w:proofErr w:type="spellStart"/>
      <w:r w:rsidRPr="00D35463">
        <w:rPr>
          <w:rFonts w:ascii="Calibri" w:eastAsia="Calibri" w:hAnsi="Calibri" w:cs="Calibri"/>
          <w:i/>
          <w:iCs/>
          <w:color w:val="000000" w:themeColor="text1"/>
          <w:sz w:val="21"/>
          <w:szCs w:val="21"/>
          <w:lang w:val="it-IT"/>
        </w:rPr>
        <w:t>Kando</w:t>
      </w:r>
      <w:proofErr w:type="spellEnd"/>
      <w:r w:rsidRPr="00D35463">
        <w:rPr>
          <w:rFonts w:ascii="Calibri" w:eastAsia="Calibri" w:hAnsi="Calibri" w:cs="Calibri"/>
          <w:i/>
          <w:iCs/>
          <w:color w:val="000000" w:themeColor="text1"/>
          <w:sz w:val="21"/>
          <w:szCs w:val="21"/>
          <w:lang w:val="it-IT"/>
        </w:rPr>
        <w:t xml:space="preserve"> è una parola giapponese che si traduce approssimativamente con il senso di stupore e l'emozione che si prova quando si sperimenta qualcosa di bello e sorprendente per la prima volta.</w:t>
      </w:r>
    </w:p>
    <w:p w14:paraId="1F2A8B77" w14:textId="6E41E8C1" w:rsidR="25EF211E" w:rsidRDefault="25EF211E" w:rsidP="25EF211E">
      <w:pPr>
        <w:spacing w:after="0"/>
        <w:jc w:val="both"/>
      </w:pPr>
    </w:p>
    <w:p w14:paraId="0B7EE660" w14:textId="0FD9AB21" w:rsidR="7B655D67" w:rsidRDefault="7B655D67" w:rsidP="25EF211E">
      <w:pPr>
        <w:spacing w:line="257" w:lineRule="auto"/>
        <w:jc w:val="both"/>
      </w:pPr>
      <w:hyperlink r:id="rId30" w:anchor="_ftnref1">
        <w:r w:rsidRPr="4FF9D40E">
          <w:rPr>
            <w:rStyle w:val="Collegamentoipertestuale"/>
            <w:rFonts w:ascii="Calibri" w:eastAsia="Calibri" w:hAnsi="Calibri" w:cs="Calibri"/>
            <w:sz w:val="18"/>
            <w:szCs w:val="18"/>
            <w:vertAlign w:val="superscript"/>
          </w:rPr>
          <w:t xml:space="preserve">[1] </w:t>
        </w:r>
      </w:hyperlink>
      <w:r w:rsidRPr="4FF9D40E">
        <w:rPr>
          <w:rFonts w:ascii="Calibri" w:eastAsia="Calibri" w:hAnsi="Calibri" w:cs="Calibri"/>
          <w:sz w:val="18"/>
          <w:szCs w:val="18"/>
        </w:rPr>
        <w:t>Le dimensioni della mappa sono limitate.</w:t>
      </w:r>
    </w:p>
    <w:p w14:paraId="1ECAB90C" w14:textId="70E565A3" w:rsidR="7B655D67" w:rsidRDefault="7B655D67" w:rsidP="25EF211E">
      <w:pPr>
        <w:spacing w:line="257" w:lineRule="auto"/>
        <w:jc w:val="both"/>
      </w:pPr>
      <w:hyperlink r:id="rId31" w:anchor="_ftnref2">
        <w:r w:rsidRPr="4FF9D40E">
          <w:rPr>
            <w:rStyle w:val="Collegamentoipertestuale"/>
            <w:rFonts w:ascii="Calibri" w:eastAsia="Calibri" w:hAnsi="Calibri" w:cs="Calibri"/>
            <w:sz w:val="18"/>
            <w:szCs w:val="18"/>
            <w:vertAlign w:val="superscript"/>
          </w:rPr>
          <w:t xml:space="preserve">[2] </w:t>
        </w:r>
      </w:hyperlink>
      <w:r w:rsidRPr="4FF9D40E">
        <w:rPr>
          <w:rFonts w:ascii="Calibri" w:eastAsia="Calibri" w:hAnsi="Calibri" w:cs="Calibri"/>
          <w:sz w:val="18"/>
          <w:szCs w:val="18"/>
        </w:rPr>
        <w:t>Supporta obiettivi Cooke /i, obiettivi B4 e obiettivi E-</w:t>
      </w:r>
      <w:proofErr w:type="spellStart"/>
      <w:r w:rsidRPr="4FF9D40E">
        <w:rPr>
          <w:rFonts w:ascii="Calibri" w:eastAsia="Calibri" w:hAnsi="Calibri" w:cs="Calibri"/>
          <w:sz w:val="18"/>
          <w:szCs w:val="18"/>
        </w:rPr>
        <w:t>mount</w:t>
      </w:r>
      <w:proofErr w:type="spellEnd"/>
      <w:r w:rsidRPr="4FF9D40E">
        <w:rPr>
          <w:rFonts w:ascii="Calibri" w:eastAsia="Calibri" w:hAnsi="Calibri" w:cs="Calibri"/>
          <w:sz w:val="18"/>
          <w:szCs w:val="18"/>
        </w:rPr>
        <w:t>.</w:t>
      </w:r>
    </w:p>
    <w:p w14:paraId="02CEA6A4" w14:textId="704FCD4D" w:rsidR="7B655D67" w:rsidRDefault="7B655D67" w:rsidP="25EF211E">
      <w:pPr>
        <w:spacing w:line="257" w:lineRule="auto"/>
        <w:jc w:val="both"/>
      </w:pPr>
      <w:hyperlink r:id="rId32" w:anchor="_ftnref3">
        <w:r w:rsidRPr="4FF9D40E">
          <w:rPr>
            <w:rStyle w:val="Collegamentoipertestuale"/>
            <w:rFonts w:ascii="Calibri" w:eastAsia="Calibri" w:hAnsi="Calibri" w:cs="Calibri"/>
            <w:sz w:val="18"/>
            <w:szCs w:val="18"/>
            <w:vertAlign w:val="superscript"/>
          </w:rPr>
          <w:t xml:space="preserve">[3] </w:t>
        </w:r>
      </w:hyperlink>
      <w:r w:rsidRPr="4FF9D40E">
        <w:rPr>
          <w:rFonts w:ascii="Calibri" w:eastAsia="Calibri" w:hAnsi="Calibri" w:cs="Calibri"/>
          <w:sz w:val="18"/>
          <w:szCs w:val="18"/>
        </w:rPr>
        <w:t>La telecamera deve supportare l'inserimento di metadati sull'uscita SDI.</w:t>
      </w:r>
    </w:p>
    <w:p w14:paraId="2A6E630E" w14:textId="4FD20E5F" w:rsidR="00D35463" w:rsidRDefault="7B655D67" w:rsidP="25EF211E">
      <w:pPr>
        <w:spacing w:line="257" w:lineRule="auto"/>
        <w:jc w:val="both"/>
      </w:pPr>
      <w:hyperlink r:id="rId33" w:anchor="_ftnref4">
        <w:r w:rsidRPr="4FF9D40E">
          <w:rPr>
            <w:rStyle w:val="Collegamentoipertestuale"/>
            <w:rFonts w:ascii="Calibri" w:eastAsia="Calibri" w:hAnsi="Calibri" w:cs="Calibri"/>
            <w:sz w:val="18"/>
            <w:szCs w:val="18"/>
            <w:vertAlign w:val="superscript"/>
          </w:rPr>
          <w:t xml:space="preserve">[4] </w:t>
        </w:r>
      </w:hyperlink>
      <w:r w:rsidRPr="4FF9D40E">
        <w:rPr>
          <w:rFonts w:ascii="Calibri" w:eastAsia="Calibri" w:hAnsi="Calibri" w:cs="Calibri"/>
          <w:sz w:val="18"/>
          <w:szCs w:val="18"/>
        </w:rPr>
        <w:t>Compatibile con 1000BASE-T, 100BASE-TX, 10BASE-T</w:t>
      </w:r>
    </w:p>
    <w:p w14:paraId="6B9FF961" w14:textId="04A0DDEC" w:rsidR="7B655D67" w:rsidRDefault="7B655D67" w:rsidP="25EF211E">
      <w:pPr>
        <w:spacing w:line="257" w:lineRule="auto"/>
        <w:jc w:val="both"/>
      </w:pPr>
      <w:hyperlink r:id="rId34" w:anchor="_ftnref5">
        <w:r w:rsidRPr="4FF9D40E">
          <w:rPr>
            <w:rStyle w:val="Collegamentoipertestuale"/>
            <w:rFonts w:ascii="Calibri" w:eastAsia="Calibri" w:hAnsi="Calibri" w:cs="Calibri"/>
            <w:sz w:val="18"/>
            <w:szCs w:val="18"/>
            <w:vertAlign w:val="superscript"/>
          </w:rPr>
          <w:t xml:space="preserve">[5] </w:t>
        </w:r>
      </w:hyperlink>
      <w:r w:rsidRPr="4FF9D40E">
        <w:rPr>
          <w:rFonts w:ascii="Calibri" w:eastAsia="Calibri" w:hAnsi="Calibri" w:cs="Calibri"/>
          <w:sz w:val="18"/>
          <w:szCs w:val="18"/>
        </w:rPr>
        <w:t>Si noti che le specifiche finali possono differire.</w:t>
      </w:r>
    </w:p>
    <w:p w14:paraId="422536EA" w14:textId="6DFE97B0" w:rsidR="7B655D67" w:rsidRDefault="7B655D67" w:rsidP="25EF211E">
      <w:pPr>
        <w:spacing w:line="257" w:lineRule="auto"/>
        <w:jc w:val="both"/>
      </w:pPr>
      <w:hyperlink r:id="rId35" w:anchor="_ftnref6">
        <w:r w:rsidRPr="4FF9D40E">
          <w:rPr>
            <w:rStyle w:val="Collegamentoipertestuale"/>
            <w:rFonts w:ascii="Calibri" w:eastAsia="Calibri" w:hAnsi="Calibri" w:cs="Calibri"/>
            <w:sz w:val="18"/>
            <w:szCs w:val="18"/>
            <w:vertAlign w:val="superscript"/>
          </w:rPr>
          <w:t xml:space="preserve">[6] </w:t>
        </w:r>
      </w:hyperlink>
      <w:r w:rsidRPr="4FF9D40E">
        <w:rPr>
          <w:rFonts w:ascii="Calibri" w:eastAsia="Calibri" w:hAnsi="Calibri" w:cs="Calibri"/>
          <w:sz w:val="18"/>
          <w:szCs w:val="18"/>
        </w:rPr>
        <w:t>Compatibile con 1000BASE-T, 100BASE-TX, 10BASE-T</w:t>
      </w:r>
    </w:p>
    <w:p w14:paraId="2A9AF454" w14:textId="77777777" w:rsidR="00D35463" w:rsidRDefault="00D35463" w:rsidP="001F2167">
      <w:pPr>
        <w:rPr>
          <w:rFonts w:ascii="Calibri" w:hAnsi="Calibri" w:cs="Calibri"/>
          <w:b/>
          <w:bCs/>
          <w:lang w:val="de-DE"/>
        </w:rPr>
      </w:pPr>
    </w:p>
    <w:p w14:paraId="29E681F8" w14:textId="487E2695" w:rsidR="001F2167" w:rsidRPr="001F2167" w:rsidRDefault="001F2167" w:rsidP="001F2167">
      <w:pPr>
        <w:rPr>
          <w:rFonts w:ascii="Calibri" w:hAnsi="Calibri" w:cs="Calibri"/>
          <w:lang w:val="de-DE"/>
        </w:rPr>
      </w:pPr>
      <w:proofErr w:type="spellStart"/>
      <w:r w:rsidRPr="001F2167">
        <w:rPr>
          <w:rFonts w:ascii="Calibri" w:hAnsi="Calibri" w:cs="Calibri"/>
          <w:b/>
          <w:bCs/>
          <w:lang w:val="de-DE"/>
        </w:rPr>
        <w:t>Contatti</w:t>
      </w:r>
      <w:proofErr w:type="spellEnd"/>
      <w:r w:rsidRPr="001F2167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1F2167">
        <w:rPr>
          <w:rFonts w:ascii="Calibri" w:hAnsi="Calibri" w:cs="Calibri"/>
          <w:b/>
          <w:bCs/>
          <w:lang w:val="de-DE"/>
        </w:rPr>
        <w:t>stampa</w:t>
      </w:r>
      <w:proofErr w:type="spellEnd"/>
      <w:r w:rsidRPr="001F2167">
        <w:rPr>
          <w:rFonts w:ascii="Calibri" w:hAnsi="Calibri" w:cs="Calibri"/>
          <w:b/>
          <w:bCs/>
          <w:lang w:val="de-DE"/>
        </w:rPr>
        <w:t>:</w:t>
      </w:r>
      <w:r w:rsidRPr="001F2167">
        <w:rPr>
          <w:rFonts w:ascii="Calibri" w:hAnsi="Calibri" w:cs="Calibri"/>
          <w:b/>
          <w:bCs/>
          <w:lang w:val="de-DE"/>
        </w:rPr>
        <w:br/>
      </w:r>
      <w:r w:rsidRPr="001F2167">
        <w:rPr>
          <w:rFonts w:ascii="Calibri" w:hAnsi="Calibri" w:cs="Calibri"/>
          <w:lang w:val="de-DE"/>
        </w:rPr>
        <w:t>Elena Giffoni | PR Sony Pro</w:t>
      </w:r>
      <w:r w:rsidRPr="001F2167">
        <w:rPr>
          <w:rFonts w:ascii="Calibri" w:hAnsi="Calibri" w:cs="Calibri"/>
          <w:lang w:val="de-DE"/>
        </w:rPr>
        <w:br/>
        <w:t xml:space="preserve">Professional Solutions Europe, a Division </w:t>
      </w:r>
      <w:proofErr w:type="spellStart"/>
      <w:r w:rsidRPr="001F2167">
        <w:rPr>
          <w:rFonts w:ascii="Calibri" w:hAnsi="Calibri" w:cs="Calibri"/>
          <w:lang w:val="de-DE"/>
        </w:rPr>
        <w:t>of</w:t>
      </w:r>
      <w:proofErr w:type="spellEnd"/>
      <w:r w:rsidRPr="001F2167">
        <w:rPr>
          <w:rFonts w:ascii="Calibri" w:hAnsi="Calibri" w:cs="Calibri"/>
          <w:lang w:val="de-DE"/>
        </w:rPr>
        <w:t xml:space="preserve"> Sony Europe B.V.</w:t>
      </w:r>
      <w:r w:rsidRPr="001F2167">
        <w:rPr>
          <w:rFonts w:ascii="Calibri" w:hAnsi="Calibri" w:cs="Calibri"/>
          <w:lang w:val="de-DE"/>
        </w:rPr>
        <w:br/>
      </w:r>
      <w:hyperlink r:id="rId36" w:history="1">
        <w:r w:rsidRPr="001F2167">
          <w:rPr>
            <w:rStyle w:val="Collegamentoipertestuale"/>
            <w:rFonts w:ascii="Calibri" w:hAnsi="Calibri" w:cs="Calibri"/>
            <w:lang w:val="de-DE"/>
          </w:rPr>
          <w:t>elena.giffoni@sony.com</w:t>
        </w:r>
      </w:hyperlink>
      <w:r w:rsidRPr="001F2167">
        <w:rPr>
          <w:rFonts w:ascii="Calibri" w:hAnsi="Calibri" w:cs="Calibri"/>
          <w:lang w:val="de-DE"/>
        </w:rPr>
        <w:br/>
      </w:r>
      <w:hyperlink r:id="rId37" w:history="1">
        <w:r w:rsidRPr="001F2167">
          <w:rPr>
            <w:rStyle w:val="Collegamentoipertestuale"/>
            <w:rFonts w:ascii="Calibri" w:hAnsi="Calibri" w:cs="Calibri"/>
            <w:lang w:val="de-DE"/>
          </w:rPr>
          <w:t>elena.giffoni@giffonipr.com</w:t>
        </w:r>
      </w:hyperlink>
      <w:r w:rsidRPr="001F2167">
        <w:rPr>
          <w:rFonts w:ascii="Calibri" w:hAnsi="Calibri" w:cs="Calibri"/>
          <w:lang w:val="de-DE"/>
        </w:rPr>
        <w:br/>
        <w:t>+39 3472626681</w:t>
      </w:r>
    </w:p>
    <w:p w14:paraId="0B14D7B8" w14:textId="77777777" w:rsidR="001F2167" w:rsidRPr="001F2167" w:rsidRDefault="001F2167" w:rsidP="001F2167">
      <w:pPr>
        <w:spacing w:line="257" w:lineRule="auto"/>
        <w:rPr>
          <w:rFonts w:ascii="Calibri" w:eastAsia="Calibri" w:hAnsi="Calibri" w:cs="Calibri"/>
          <w:lang w:val="de-DE"/>
        </w:rPr>
      </w:pPr>
    </w:p>
    <w:p w14:paraId="03CEAB15" w14:textId="501B298F" w:rsidR="006334FF" w:rsidRPr="001F2167" w:rsidRDefault="006334FF" w:rsidP="000331F1">
      <w:pPr>
        <w:spacing w:line="360" w:lineRule="auto"/>
        <w:jc w:val="both"/>
        <w:rPr>
          <w:rFonts w:ascii="Calibri" w:hAnsi="Calibri" w:cs="Calibri"/>
          <w:lang w:val="de-DE"/>
        </w:rPr>
      </w:pPr>
    </w:p>
    <w:p w14:paraId="2C078E63" w14:textId="1CE0147D" w:rsidR="006334FF" w:rsidRPr="000331F1" w:rsidRDefault="006334FF" w:rsidP="000331F1">
      <w:pPr>
        <w:spacing w:line="360" w:lineRule="auto"/>
        <w:jc w:val="both"/>
        <w:rPr>
          <w:rFonts w:ascii="Calibri" w:hAnsi="Calibri" w:cs="Calibri"/>
        </w:rPr>
      </w:pPr>
    </w:p>
    <w:sectPr w:rsidR="006334FF" w:rsidRPr="000331F1">
      <w:headerReference w:type="default" r:id="rId38"/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5A16" w14:textId="77777777" w:rsidR="000253A7" w:rsidRDefault="000253A7" w:rsidP="000331F1">
      <w:pPr>
        <w:spacing w:after="0" w:line="240" w:lineRule="auto"/>
      </w:pPr>
      <w:r>
        <w:separator/>
      </w:r>
    </w:p>
  </w:endnote>
  <w:endnote w:type="continuationSeparator" w:id="0">
    <w:p w14:paraId="1871A004" w14:textId="77777777" w:rsidR="000253A7" w:rsidRDefault="000253A7" w:rsidP="000331F1">
      <w:pPr>
        <w:spacing w:after="0" w:line="240" w:lineRule="auto"/>
      </w:pPr>
      <w:r>
        <w:continuationSeparator/>
      </w:r>
    </w:p>
  </w:endnote>
  <w:endnote w:type="continuationNotice" w:id="1">
    <w:p w14:paraId="5DAF0C1B" w14:textId="77777777" w:rsidR="000253A7" w:rsidRDefault="000253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947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FECC7" w14:textId="44E201BF" w:rsidR="000331F1" w:rsidRDefault="000331F1" w:rsidP="4FF9D40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4FF9D40E">
          <w:t>2</w:t>
        </w:r>
        <w:r>
          <w:fldChar w:fldCharType="end"/>
        </w:r>
      </w:p>
    </w:sdtContent>
  </w:sdt>
  <w:p w14:paraId="24B6564E" w14:textId="77777777" w:rsidR="000331F1" w:rsidRDefault="000331F1" w:rsidP="4FF9D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0158" w14:textId="77777777" w:rsidR="000253A7" w:rsidRDefault="000253A7" w:rsidP="000331F1">
      <w:pPr>
        <w:spacing w:after="0" w:line="240" w:lineRule="auto"/>
      </w:pPr>
      <w:r>
        <w:separator/>
      </w:r>
    </w:p>
  </w:footnote>
  <w:footnote w:type="continuationSeparator" w:id="0">
    <w:p w14:paraId="2283B349" w14:textId="77777777" w:rsidR="000253A7" w:rsidRDefault="000253A7" w:rsidP="000331F1">
      <w:pPr>
        <w:spacing w:after="0" w:line="240" w:lineRule="auto"/>
      </w:pPr>
      <w:r>
        <w:continuationSeparator/>
      </w:r>
    </w:p>
  </w:footnote>
  <w:footnote w:type="continuationNotice" w:id="1">
    <w:p w14:paraId="5BD3AD65" w14:textId="77777777" w:rsidR="000253A7" w:rsidRDefault="000253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2483" w14:textId="48373F3F" w:rsidR="006707FE" w:rsidRDefault="006707FE" w:rsidP="4FF9D40E">
    <w:pPr>
      <w:pStyle w:val="Intestazione"/>
      <w:jc w:val="right"/>
    </w:pPr>
  </w:p>
  <w:p w14:paraId="0C6853E2" w14:textId="0CC10C7D" w:rsidR="006707FE" w:rsidRDefault="4FF9D40E" w:rsidP="4FF9D40E">
    <w:pPr>
      <w:pStyle w:val="Intestazione"/>
      <w:jc w:val="right"/>
    </w:pPr>
    <w:r>
      <w:t xml:space="preserve">   </w:t>
    </w:r>
    <w:r w:rsidR="006707FE">
      <w:rPr>
        <w:rFonts w:eastAsia="Calibri"/>
        <w:noProof/>
        <w:color w:val="000000"/>
      </w:rPr>
      <w:drawing>
        <wp:inline distT="0" distB="0" distL="0" distR="0" wp14:anchorId="7E390D94" wp14:editId="6DCAE804">
          <wp:extent cx="1612511" cy="579419"/>
          <wp:effectExtent l="0" t="0" r="0" b="0"/>
          <wp:docPr id="11" name="Picture 11" descr="C:\Users\7000015957\AppData\Local\Microsoft\Windows\Temporary Internet Files\Content.Word\sony_logo_black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7000015957\AppData\Local\Microsoft\Windows\Temporary Internet Files\Content.Word\sony_logo_black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511" cy="5794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67D957" w14:textId="19DEF5E0" w:rsidR="006707FE" w:rsidRDefault="006707FE">
    <w:pPr>
      <w:pStyle w:val="Intestazione"/>
    </w:pPr>
    <w: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E09"/>
    <w:multiLevelType w:val="hybridMultilevel"/>
    <w:tmpl w:val="D65876EA"/>
    <w:lvl w:ilvl="0" w:tplc="85521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724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66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81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5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CC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4D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CD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49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5D39"/>
    <w:multiLevelType w:val="hybridMultilevel"/>
    <w:tmpl w:val="42565C68"/>
    <w:lvl w:ilvl="0" w:tplc="638A0A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E05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A4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6A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9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C1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E9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0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61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1A2DE"/>
    <w:multiLevelType w:val="hybridMultilevel"/>
    <w:tmpl w:val="51AA6268"/>
    <w:lvl w:ilvl="0" w:tplc="86223B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AA6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EC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E1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2E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CC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E9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25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68276">
    <w:abstractNumId w:val="1"/>
  </w:num>
  <w:num w:numId="2" w16cid:durableId="352193146">
    <w:abstractNumId w:val="2"/>
  </w:num>
  <w:num w:numId="3" w16cid:durableId="95853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2C5C2D"/>
    <w:rsid w:val="000253A7"/>
    <w:rsid w:val="000331F1"/>
    <w:rsid w:val="000A15D2"/>
    <w:rsid w:val="000C7C33"/>
    <w:rsid w:val="001F2167"/>
    <w:rsid w:val="00266112"/>
    <w:rsid w:val="00504382"/>
    <w:rsid w:val="0051287A"/>
    <w:rsid w:val="005A0B02"/>
    <w:rsid w:val="005D33B5"/>
    <w:rsid w:val="006334FF"/>
    <w:rsid w:val="006707FE"/>
    <w:rsid w:val="008F06F9"/>
    <w:rsid w:val="008F267C"/>
    <w:rsid w:val="00900196"/>
    <w:rsid w:val="00A47F20"/>
    <w:rsid w:val="00B70F4B"/>
    <w:rsid w:val="00C70C0C"/>
    <w:rsid w:val="00D134EA"/>
    <w:rsid w:val="00D35463"/>
    <w:rsid w:val="00FF6FA3"/>
    <w:rsid w:val="01183795"/>
    <w:rsid w:val="016188AD"/>
    <w:rsid w:val="031B35D6"/>
    <w:rsid w:val="04B71DFC"/>
    <w:rsid w:val="06B0731E"/>
    <w:rsid w:val="0775DC00"/>
    <w:rsid w:val="07CA3B34"/>
    <w:rsid w:val="0840BB01"/>
    <w:rsid w:val="092EA752"/>
    <w:rsid w:val="09E2A19C"/>
    <w:rsid w:val="0A04CEDC"/>
    <w:rsid w:val="0EFD5897"/>
    <w:rsid w:val="1348C532"/>
    <w:rsid w:val="156C3815"/>
    <w:rsid w:val="1639D65D"/>
    <w:rsid w:val="16C61778"/>
    <w:rsid w:val="16D1AAFF"/>
    <w:rsid w:val="182DA29E"/>
    <w:rsid w:val="1ACAE85C"/>
    <w:rsid w:val="1B16B3CA"/>
    <w:rsid w:val="1C4C1453"/>
    <w:rsid w:val="1C8CF111"/>
    <w:rsid w:val="1CDD5266"/>
    <w:rsid w:val="1D4F00F6"/>
    <w:rsid w:val="1D9C7280"/>
    <w:rsid w:val="1E392C37"/>
    <w:rsid w:val="1F620F4E"/>
    <w:rsid w:val="251F7C6A"/>
    <w:rsid w:val="25EF211E"/>
    <w:rsid w:val="283FB696"/>
    <w:rsid w:val="2841A056"/>
    <w:rsid w:val="296684AA"/>
    <w:rsid w:val="29BE0B1D"/>
    <w:rsid w:val="2AADD7F1"/>
    <w:rsid w:val="2B36F526"/>
    <w:rsid w:val="2B5FA1BD"/>
    <w:rsid w:val="2D04121E"/>
    <w:rsid w:val="2F049E9E"/>
    <w:rsid w:val="3022C290"/>
    <w:rsid w:val="34D5127D"/>
    <w:rsid w:val="36B0C6D0"/>
    <w:rsid w:val="38D8FEE7"/>
    <w:rsid w:val="39EFEA2C"/>
    <w:rsid w:val="3ACB78CD"/>
    <w:rsid w:val="3AF573B1"/>
    <w:rsid w:val="3C25077D"/>
    <w:rsid w:val="3CA08F3B"/>
    <w:rsid w:val="3E7B1EE7"/>
    <w:rsid w:val="41878B1F"/>
    <w:rsid w:val="44EFDB10"/>
    <w:rsid w:val="4556AC43"/>
    <w:rsid w:val="464C8D53"/>
    <w:rsid w:val="4A839158"/>
    <w:rsid w:val="4A9F1DA4"/>
    <w:rsid w:val="4E2D6CB6"/>
    <w:rsid w:val="4F2C5C2D"/>
    <w:rsid w:val="4F712BEC"/>
    <w:rsid w:val="4FF9D40E"/>
    <w:rsid w:val="529A091F"/>
    <w:rsid w:val="5526367B"/>
    <w:rsid w:val="5573738A"/>
    <w:rsid w:val="55ACA24D"/>
    <w:rsid w:val="56B3CC2F"/>
    <w:rsid w:val="5720B19F"/>
    <w:rsid w:val="5C1C1172"/>
    <w:rsid w:val="5D5F3FDB"/>
    <w:rsid w:val="5F073B18"/>
    <w:rsid w:val="615F4660"/>
    <w:rsid w:val="61DB2217"/>
    <w:rsid w:val="647EE844"/>
    <w:rsid w:val="655457C5"/>
    <w:rsid w:val="6794B3EF"/>
    <w:rsid w:val="67AA886D"/>
    <w:rsid w:val="67BA8E2F"/>
    <w:rsid w:val="68CFD3AA"/>
    <w:rsid w:val="69EFFAB8"/>
    <w:rsid w:val="6B509855"/>
    <w:rsid w:val="6FC7EBE2"/>
    <w:rsid w:val="70545EAB"/>
    <w:rsid w:val="706415C5"/>
    <w:rsid w:val="7525FFA0"/>
    <w:rsid w:val="77EF0A9E"/>
    <w:rsid w:val="785258A9"/>
    <w:rsid w:val="7ABCDC42"/>
    <w:rsid w:val="7B655D67"/>
    <w:rsid w:val="7DE7337A"/>
    <w:rsid w:val="7DF838D4"/>
    <w:rsid w:val="7E974636"/>
    <w:rsid w:val="7EFB305F"/>
    <w:rsid w:val="7F37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AEE5"/>
  <w15:chartTrackingRefBased/>
  <w15:docId w15:val="{E64A372E-D9CE-4BC9-A3A9-7D606AF8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4FF9D40E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4FF9D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4FF9D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4FF9D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4FF9D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4FF9D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4FF9D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4FF9D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4FF9D40E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4FF9D40E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rsid w:val="4FF9D40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4FF9D40E"/>
    <w:rPr>
      <w:rFonts w:eastAsiaTheme="majorEastAsia" w:cstheme="majorBidi"/>
      <w:color w:val="595959" w:themeColor="text1" w:themeTint="A6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4FF9D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4FF9D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4FF9D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1F1"/>
  </w:style>
  <w:style w:type="paragraph" w:styleId="Pidipagina">
    <w:name w:val="footer"/>
    <w:basedOn w:val="Normale"/>
    <w:link w:val="PidipaginaCarattere"/>
    <w:uiPriority w:val="99"/>
    <w:unhideWhenUsed/>
    <w:rsid w:val="4FF9D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1F1"/>
  </w:style>
  <w:style w:type="paragraph" w:customStyle="1" w:styleId="Default">
    <w:name w:val="Default"/>
    <w:rsid w:val="00FF6FA3"/>
    <w:pPr>
      <w:widowControl w:val="0"/>
      <w:autoSpaceDE w:val="0"/>
      <w:autoSpaceDN w:val="0"/>
      <w:adjustRightInd w:val="0"/>
      <w:spacing w:after="0" w:line="240" w:lineRule="auto"/>
    </w:pPr>
    <w:rPr>
      <w:rFonts w:ascii="Yu Mincho" w:eastAsia="Yu Mincho" w:cs="Yu Mincho"/>
      <w:color w:val="000000"/>
    </w:rPr>
  </w:style>
  <w:style w:type="paragraph" w:styleId="Paragrafoelenco">
    <w:name w:val="List Paragraph"/>
    <w:basedOn w:val="Normale"/>
    <w:uiPriority w:val="34"/>
    <w:qFormat/>
    <w:rsid w:val="4FF9D40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5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18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26" Type="http://schemas.openxmlformats.org/officeDocument/2006/relationships/hyperlink" Target="https://bit.ly/3R6gjLC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bit.ly/4kOP3ig" TargetMode="External"/><Relationship Id="rId34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17" Type="http://schemas.openxmlformats.org/officeDocument/2006/relationships/hyperlink" Target="https://bit.ly/43IcvHR" TargetMode="External"/><Relationship Id="rId25" Type="http://schemas.openxmlformats.org/officeDocument/2006/relationships/hyperlink" Target="https://bit.ly/3FuvHPt" TargetMode="External"/><Relationship Id="rId33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4iHxoHw" TargetMode="External"/><Relationship Id="rId20" Type="http://schemas.openxmlformats.org/officeDocument/2006/relationships/hyperlink" Target="https://pro.sony/products/camera-adaptors/ocellus" TargetMode="External"/><Relationship Id="rId29" Type="http://schemas.openxmlformats.org/officeDocument/2006/relationships/hyperlink" Target="https://www.sony.i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3HNoF6" TargetMode="External"/><Relationship Id="rId24" Type="http://schemas.openxmlformats.org/officeDocument/2006/relationships/hyperlink" Target="https://bit.ly/3R3XKHY" TargetMode="External"/><Relationship Id="rId32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37" Type="http://schemas.openxmlformats.org/officeDocument/2006/relationships/hyperlink" Target="mailto:elena.giffoni@giffonipr.com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23" Type="http://schemas.openxmlformats.org/officeDocument/2006/relationships/hyperlink" Target="https://bit.ly/3R4jNOC" TargetMode="External"/><Relationship Id="rId28" Type="http://schemas.openxmlformats.org/officeDocument/2006/relationships/hyperlink" Target="https://bit.ly/3DF14pR" TargetMode="External"/><Relationship Id="rId36" Type="http://schemas.openxmlformats.org/officeDocument/2006/relationships/hyperlink" Target="mailto:elena.giffoni@sony.com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31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22" Type="http://schemas.openxmlformats.org/officeDocument/2006/relationships/hyperlink" Target="https://bit.ly/4kEV3ds" TargetMode="External"/><Relationship Id="rId27" Type="http://schemas.openxmlformats.org/officeDocument/2006/relationships/hyperlink" Target="https://bit.ly/3DsZjMB" TargetMode="External"/><Relationship Id="rId30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Relationship Id="rId35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f220d98a613246dbaea1b15b2d992479&amp;wdenableroaming=1&amp;mscc=1&amp;hid=99D289A1-1083-B000-D2C6-968521E4C055.0&amp;uih=sharepointcom&amp;wdlcid=en-GB&amp;jsapi=1&amp;jsapiver=v2&amp;corrid=c8fec12c-2003-18cf-d387-aa61e90bbd87&amp;usid=c8fec12c-2003-18cf-d387-aa61e90bbd87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Other&amp;csc=1&amp;instantedit=1&amp;wopicomplete=1&amp;wdredirectionreason=Unified_SingleFlus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86f09-3438-4b93-afea-8f26a824a680">
      <Terms xmlns="http://schemas.microsoft.com/office/infopath/2007/PartnerControls"/>
    </lcf76f155ced4ddcb4097134ff3c332f>
    <TaxCatchAll xmlns="e13061ff-0311-4b3a-90c7-28269fd286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4D6DCD6C9B4080CF30E6262CBF93" ma:contentTypeVersion="19" ma:contentTypeDescription="Create a new document." ma:contentTypeScope="" ma:versionID="a17a4e665fcf15afb3ad384a2438d67c">
  <xsd:schema xmlns:xsd="http://www.w3.org/2001/XMLSchema" xmlns:xs="http://www.w3.org/2001/XMLSchema" xmlns:p="http://schemas.microsoft.com/office/2006/metadata/properties" xmlns:ns2="9d286f09-3438-4b93-afea-8f26a824a680" xmlns:ns3="e13061ff-0311-4b3a-90c7-28269fd28624" targetNamespace="http://schemas.microsoft.com/office/2006/metadata/properties" ma:root="true" ma:fieldsID="2a0b0bcf3bd60c9a63e8bc5490fad3af" ns2:_="" ns3:_="">
    <xsd:import namespace="9d286f09-3438-4b93-afea-8f26a824a680"/>
    <xsd:import namespace="e13061ff-0311-4b3a-90c7-28269fd28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6f09-3438-4b93-afea-8f26a824a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61ff-0311-4b3a-90c7-28269fd28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1329c-483a-4f3a-bfc9-2fbbb82e2629}" ma:internalName="TaxCatchAll" ma:showField="CatchAllData" ma:web="e13061ff-0311-4b3a-90c7-28269fd2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CA11D-3033-4797-9E9A-E1582EB458AF}">
  <ds:schemaRefs>
    <ds:schemaRef ds:uri="http://schemas.microsoft.com/office/2006/metadata/properties"/>
    <ds:schemaRef ds:uri="http://schemas.microsoft.com/office/infopath/2007/PartnerControls"/>
    <ds:schemaRef ds:uri="9d286f09-3438-4b93-afea-8f26a824a680"/>
    <ds:schemaRef ds:uri="e13061ff-0311-4b3a-90c7-28269fd28624"/>
  </ds:schemaRefs>
</ds:datastoreItem>
</file>

<file path=customXml/itemProps2.xml><?xml version="1.0" encoding="utf-8"?>
<ds:datastoreItem xmlns:ds="http://schemas.openxmlformats.org/officeDocument/2006/customXml" ds:itemID="{6748EA18-C704-4FE6-84B1-ADD68BDC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6f09-3438-4b93-afea-8f26a824a680"/>
    <ds:schemaRef ds:uri="e13061ff-0311-4b3a-90c7-28269fd2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6CCC4-A6E3-4729-B3ED-0CBB3FD41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Elizabeth</dc:creator>
  <cp:keywords>, docId:537C96767672F1EAF2044FC577C9A011</cp:keywords>
  <dc:description/>
  <cp:lastModifiedBy>Elena Giffoni</cp:lastModifiedBy>
  <cp:revision>18</cp:revision>
  <dcterms:created xsi:type="dcterms:W3CDTF">2024-08-09T18:47:00Z</dcterms:created>
  <dcterms:modified xsi:type="dcterms:W3CDTF">2025-03-18T09:21:00Z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0x01010097444D6DCD6C9B4080CF30E6262CBF93</vt:lpwstr>
  </property>
  <property fmtid="{D5CDD505-2E9C-101B-9397-08002B2CF9AE}" pid="3" name="MediaServiceImageTags">
    <vt:lpwstr/>
  </property>
</Properties>
</file>