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276" w:lineRule="auto"/>
        <w:ind w:left="-1417.3228346456694" w:right="-1411.6535433070862" w:firstLine="0"/>
        <w:rPr>
          <w:rFonts w:ascii="Bebas Neue" w:cs="Bebas Neue" w:eastAsia="Bebas Neue" w:hAnsi="Bebas Neue"/>
          <w:color w:val="000000"/>
          <w:sz w:val="16"/>
          <w:szCs w:val="16"/>
        </w:rPr>
      </w:pPr>
      <w:bookmarkStart w:colFirst="0" w:colLast="0" w:name="_wlj38lzhz6ry" w:id="0"/>
      <w:bookmarkEnd w:id="0"/>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sz w:val="2"/>
          <w:szCs w:val="2"/>
        </w:rPr>
      </w:pPr>
      <w:r w:rsidDel="00000000" w:rsidR="00000000" w:rsidRPr="00000000">
        <w:rPr>
          <w:sz w:val="8"/>
          <w:szCs w:val="8"/>
        </w:rPr>
        <w:drawing>
          <wp:anchor allowOverlap="1" behindDoc="0" distB="57150" distT="57150" distL="57150" distR="57150" hidden="0" layoutInCell="1" locked="0" relativeHeight="0" simplePos="0">
            <wp:simplePos x="0" y="0"/>
            <wp:positionH relativeFrom="page">
              <wp:posOffset>2466975</wp:posOffset>
            </wp:positionH>
            <wp:positionV relativeFrom="page">
              <wp:posOffset>1665900</wp:posOffset>
            </wp:positionV>
            <wp:extent cx="3114675" cy="259375"/>
            <wp:effectExtent b="0" l="0" r="0" t="0"/>
            <wp:wrapSquare wrapText="bothSides" distB="57150" distT="57150" distL="57150" distR="57150"/>
            <wp:docPr id="4" name="image1.png"/>
            <a:graphic>
              <a:graphicData uri="http://schemas.openxmlformats.org/drawingml/2006/picture">
                <pic:pic>
                  <pic:nvPicPr>
                    <pic:cNvPr id="0" name="image1.png"/>
                    <pic:cNvPicPr preferRelativeResize="0"/>
                  </pic:nvPicPr>
                  <pic:blipFill>
                    <a:blip r:embed="rId6"/>
                    <a:srcRect b="0" l="0" r="0" t="75017"/>
                    <a:stretch>
                      <a:fillRect/>
                    </a:stretch>
                  </pic:blipFill>
                  <pic:spPr>
                    <a:xfrm>
                      <a:off x="0" y="0"/>
                      <a:ext cx="3114675" cy="259375"/>
                    </a:xfrm>
                    <a:prstGeom prst="rect"/>
                    <a:ln/>
                  </pic:spPr>
                </pic:pic>
              </a:graphicData>
            </a:graphic>
          </wp:anchor>
        </w:drawing>
      </w:r>
      <w:r w:rsidDel="00000000" w:rsidR="00000000" w:rsidRPr="00000000">
        <w:rPr>
          <w:rtl w:val="0"/>
        </w:rPr>
      </w:r>
    </w:p>
    <w:p w:rsidR="00000000" w:rsidDel="00000000" w:rsidP="00000000" w:rsidRDefault="00000000" w:rsidRPr="00000000" w14:paraId="00000004">
      <w:pPr>
        <w:rPr>
          <w:sz w:val="8"/>
          <w:szCs w:val="8"/>
        </w:rPr>
      </w:pPr>
      <w:r w:rsidDel="00000000" w:rsidR="00000000" w:rsidRPr="00000000">
        <w:rPr>
          <w:rtl w:val="0"/>
        </w:rPr>
      </w:r>
    </w:p>
    <w:p w:rsidR="00000000" w:rsidDel="00000000" w:rsidP="00000000" w:rsidRDefault="00000000" w:rsidRPr="00000000" w14:paraId="00000005">
      <w:pPr>
        <w:rPr>
          <w:sz w:val="2"/>
          <w:szCs w:val="2"/>
        </w:rPr>
      </w:pPr>
      <w:r w:rsidDel="00000000" w:rsidR="00000000" w:rsidRPr="00000000">
        <w:rPr>
          <w:rtl w:val="0"/>
        </w:rPr>
      </w:r>
    </w:p>
    <w:p w:rsidR="00000000" w:rsidDel="00000000" w:rsidP="00000000" w:rsidRDefault="00000000" w:rsidRPr="00000000" w14:paraId="00000006">
      <w:pPr>
        <w:pStyle w:val="Heading1"/>
        <w:spacing w:before="0" w:line="276" w:lineRule="auto"/>
        <w:ind w:left="-1417.3228346456694" w:right="-1411.6535433070862" w:firstLine="0"/>
        <w:rPr>
          <w:rFonts w:ascii="Bebas Neue" w:cs="Bebas Neue" w:eastAsia="Bebas Neue" w:hAnsi="Bebas Neue"/>
          <w:color w:val="000000"/>
          <w:sz w:val="16"/>
          <w:szCs w:val="16"/>
        </w:rPr>
      </w:pPr>
      <w:bookmarkStart w:colFirst="0" w:colLast="0" w:name="_ak1gfnkxvep" w:id="1"/>
      <w:bookmarkEnd w:id="1"/>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1"/>
        <w:pageBreakBefore w:val="0"/>
        <w:pBdr>
          <w:top w:space="0" w:sz="0" w:val="nil"/>
          <w:left w:space="0" w:sz="0" w:val="nil"/>
          <w:bottom w:space="0" w:sz="0" w:val="nil"/>
          <w:right w:space="0" w:sz="0" w:val="nil"/>
          <w:between w:space="0" w:sz="0" w:val="nil"/>
        </w:pBdr>
        <w:shd w:fill="auto" w:val="clear"/>
        <w:spacing w:before="200" w:line="192.00000000000003" w:lineRule="auto"/>
        <w:rPr>
          <w:rFonts w:ascii="Bebas Neue" w:cs="Bebas Neue" w:eastAsia="Bebas Neue" w:hAnsi="Bebas Neue"/>
          <w:color w:val="000000"/>
          <w:sz w:val="76"/>
          <w:szCs w:val="76"/>
        </w:rPr>
      </w:pPr>
      <w:bookmarkStart w:colFirst="0" w:colLast="0" w:name="_vg20i9trdyhh" w:id="2"/>
      <w:bookmarkEnd w:id="2"/>
      <w:r w:rsidDel="00000000" w:rsidR="00000000" w:rsidRPr="00000000">
        <w:rPr>
          <w:rFonts w:ascii="Bebas Neue" w:cs="Bebas Neue" w:eastAsia="Bebas Neue" w:hAnsi="Bebas Neue"/>
          <w:color w:val="000000"/>
          <w:sz w:val="76"/>
          <w:szCs w:val="76"/>
          <w:rtl w:val="0"/>
        </w:rPr>
        <w:t xml:space="preserve">EL AYUNTAMIENTO DE ZARAGOZA Y EDELVIVES ESTRENAN EN ETOPIA LA PRIMERA OFICINA EUROPEA STEAM</w:t>
      </w:r>
    </w:p>
    <w:p w:rsidR="00000000" w:rsidDel="00000000" w:rsidP="00000000" w:rsidRDefault="00000000" w:rsidRPr="00000000" w14:paraId="00000008">
      <w:pPr>
        <w:spacing w:before="0" w:line="276" w:lineRule="auto"/>
        <w:rPr>
          <w:rFonts w:ascii="Cambria" w:cs="Cambria" w:eastAsia="Cambria" w:hAnsi="Cambria"/>
          <w:color w:val="000000"/>
          <w:sz w:val="23"/>
          <w:szCs w:val="23"/>
          <w:highlight w:val="white"/>
        </w:rPr>
      </w:pPr>
      <w:r w:rsidDel="00000000" w:rsidR="00000000" w:rsidRPr="00000000">
        <w:rPr>
          <w:rtl w:val="0"/>
        </w:rPr>
      </w:r>
    </w:p>
    <w:p w:rsidR="00000000" w:rsidDel="00000000" w:rsidP="00000000" w:rsidRDefault="00000000" w:rsidRPr="00000000" w14:paraId="00000009">
      <w:pPr>
        <w:spacing w:before="0" w:line="276" w:lineRule="auto"/>
        <w:rPr>
          <w:rFonts w:ascii="Cambria" w:cs="Cambria" w:eastAsia="Cambria" w:hAnsi="Cambria"/>
          <w:b w:val="1"/>
          <w:color w:val="000000"/>
          <w:sz w:val="28"/>
          <w:szCs w:val="28"/>
          <w:highlight w:val="white"/>
        </w:rPr>
      </w:pPr>
      <w:r w:rsidDel="00000000" w:rsidR="00000000" w:rsidRPr="00000000">
        <w:rPr>
          <w:rFonts w:ascii="Cambria" w:cs="Cambria" w:eastAsia="Cambria" w:hAnsi="Cambria"/>
          <w:b w:val="1"/>
          <w:color w:val="000000"/>
          <w:sz w:val="28"/>
          <w:szCs w:val="28"/>
          <w:highlight w:val="white"/>
          <w:rtl w:val="0"/>
        </w:rPr>
        <w:t xml:space="preserve">Este órgano se pone en marcha fruto de la participación municipal en el proyecto STEAMbrace impulsado por este grupo editorial español con el objetivo de generar actividades que promuevan la metodología STEAM entre los escolares entre los 11 y los 18 años</w:t>
      </w:r>
    </w:p>
    <w:p w:rsidR="00000000" w:rsidDel="00000000" w:rsidP="00000000" w:rsidRDefault="00000000" w:rsidRPr="00000000" w14:paraId="0000000A">
      <w:pPr>
        <w:spacing w:before="0" w:line="276" w:lineRule="auto"/>
        <w:rPr>
          <w:rFonts w:ascii="Cambria" w:cs="Cambria" w:eastAsia="Cambria" w:hAnsi="Cambria"/>
          <w:b w:val="1"/>
          <w:color w:val="000000"/>
          <w:sz w:val="28"/>
          <w:szCs w:val="28"/>
          <w:highlight w:val="white"/>
        </w:rPr>
      </w:pPr>
      <w:r w:rsidDel="00000000" w:rsidR="00000000" w:rsidRPr="00000000">
        <w:rPr>
          <w:rtl w:val="0"/>
        </w:rPr>
      </w:r>
    </w:p>
    <w:p w:rsidR="00000000" w:rsidDel="00000000" w:rsidP="00000000" w:rsidRDefault="00000000" w:rsidRPr="00000000" w14:paraId="0000000B">
      <w:pPr>
        <w:spacing w:before="0" w:line="276" w:lineRule="auto"/>
        <w:rPr>
          <w:rFonts w:ascii="Cambria" w:cs="Cambria" w:eastAsia="Cambria" w:hAnsi="Cambria"/>
          <w:b w:val="1"/>
          <w:color w:val="000000"/>
          <w:sz w:val="28"/>
          <w:szCs w:val="28"/>
          <w:highlight w:val="white"/>
        </w:rPr>
      </w:pPr>
      <w:r w:rsidDel="00000000" w:rsidR="00000000" w:rsidRPr="00000000">
        <w:rPr>
          <w:rFonts w:ascii="Cambria" w:cs="Cambria" w:eastAsia="Cambria" w:hAnsi="Cambria"/>
          <w:b w:val="1"/>
          <w:color w:val="000000"/>
          <w:sz w:val="28"/>
          <w:szCs w:val="28"/>
          <w:highlight w:val="white"/>
          <w:rtl w:val="0"/>
        </w:rPr>
        <w:t xml:space="preserve">Las acciones que se realicen durante los próximos tres años están financiadas con casi 2,9 millones de euros de fondos europeos tras su selección entre 20 candidaturas</w:t>
      </w:r>
    </w:p>
    <w:p w:rsidR="00000000" w:rsidDel="00000000" w:rsidP="00000000" w:rsidRDefault="00000000" w:rsidRPr="00000000" w14:paraId="0000000C">
      <w:pPr>
        <w:spacing w:before="0" w:line="276" w:lineRule="auto"/>
        <w:rPr>
          <w:rFonts w:ascii="Cambria" w:cs="Cambria" w:eastAsia="Cambria" w:hAnsi="Cambria"/>
          <w:b w:val="1"/>
          <w:color w:val="000000"/>
          <w:sz w:val="28"/>
          <w:szCs w:val="28"/>
          <w:highlight w:val="white"/>
        </w:rPr>
      </w:pPr>
      <w:r w:rsidDel="00000000" w:rsidR="00000000" w:rsidRPr="00000000">
        <w:rPr>
          <w:rtl w:val="0"/>
        </w:rPr>
      </w:r>
    </w:p>
    <w:p w:rsidR="00000000" w:rsidDel="00000000" w:rsidP="00000000" w:rsidRDefault="00000000" w:rsidRPr="00000000" w14:paraId="0000000D">
      <w:pPr>
        <w:spacing w:before="0" w:line="276" w:lineRule="auto"/>
        <w:rPr>
          <w:rFonts w:ascii="Cambria" w:cs="Cambria" w:eastAsia="Cambria" w:hAnsi="Cambria"/>
          <w:b w:val="1"/>
          <w:color w:val="000000"/>
          <w:sz w:val="28"/>
          <w:szCs w:val="28"/>
          <w:highlight w:val="white"/>
        </w:rPr>
      </w:pPr>
      <w:r w:rsidDel="00000000" w:rsidR="00000000" w:rsidRPr="00000000">
        <w:rPr>
          <w:rFonts w:ascii="Cambria" w:cs="Cambria" w:eastAsia="Cambria" w:hAnsi="Cambria"/>
          <w:b w:val="1"/>
          <w:color w:val="000000"/>
          <w:sz w:val="28"/>
          <w:szCs w:val="28"/>
          <w:highlight w:val="white"/>
          <w:rtl w:val="0"/>
        </w:rPr>
        <w:t xml:space="preserve">Además de las acciones que sirvan para introducir la metodología STEAM, la oficina se preparará para otorgar certificaciones oficiales de carácter europeo a entidades y personas</w:t>
      </w:r>
    </w:p>
    <w:p w:rsidR="00000000" w:rsidDel="00000000" w:rsidP="00000000" w:rsidRDefault="00000000" w:rsidRPr="00000000" w14:paraId="0000000E">
      <w:pPr>
        <w:spacing w:before="0" w:line="276" w:lineRule="auto"/>
        <w:rPr>
          <w:rFonts w:ascii="Cambria" w:cs="Cambria" w:eastAsia="Cambria" w:hAnsi="Cambria"/>
          <w:color w:val="000000"/>
          <w:sz w:val="23"/>
          <w:szCs w:val="23"/>
          <w:highlight w:val="white"/>
        </w:rPr>
      </w:pPr>
      <w:r w:rsidDel="00000000" w:rsidR="00000000" w:rsidRPr="00000000">
        <w:rPr>
          <w:rtl w:val="0"/>
        </w:rPr>
      </w:r>
    </w:p>
    <w:p w:rsidR="00000000" w:rsidDel="00000000" w:rsidP="00000000" w:rsidRDefault="00000000" w:rsidRPr="00000000" w14:paraId="0000000F">
      <w:pPr>
        <w:spacing w:before="0" w:line="276" w:lineRule="auto"/>
        <w:rPr>
          <w:rFonts w:ascii="Cambria" w:cs="Cambria" w:eastAsia="Cambria" w:hAnsi="Cambria"/>
          <w:color w:val="000000"/>
          <w:sz w:val="23"/>
          <w:szCs w:val="23"/>
          <w:highlight w:val="white"/>
        </w:rPr>
      </w:pPr>
      <w:r w:rsidDel="00000000" w:rsidR="00000000" w:rsidRPr="00000000">
        <w:rPr>
          <w:rFonts w:ascii="Cambria" w:cs="Cambria" w:eastAsia="Cambria" w:hAnsi="Cambria"/>
          <w:b w:val="1"/>
          <w:i w:val="1"/>
          <w:color w:val="000000"/>
          <w:sz w:val="23"/>
          <w:szCs w:val="23"/>
          <w:highlight w:val="white"/>
          <w:rtl w:val="0"/>
        </w:rPr>
        <w:t xml:space="preserve">Zaragoza, 12 de febrero de 2025</w:t>
      </w:r>
      <w:r w:rsidDel="00000000" w:rsidR="00000000" w:rsidRPr="00000000">
        <w:rPr>
          <w:rFonts w:ascii="Cambria" w:cs="Cambria" w:eastAsia="Cambria" w:hAnsi="Cambria"/>
          <w:color w:val="000000"/>
          <w:sz w:val="23"/>
          <w:szCs w:val="23"/>
          <w:highlight w:val="white"/>
          <w:rtl w:val="0"/>
        </w:rPr>
        <w:t xml:space="preserve"> / La primera oficina de carácter europeo dedicada a promover la metodología STEAM ha comenzado esta mañana su actividad en </w:t>
      </w:r>
      <w:r w:rsidDel="00000000" w:rsidR="00000000" w:rsidRPr="00000000">
        <w:rPr>
          <w:rFonts w:ascii="Cambria" w:cs="Cambria" w:eastAsia="Cambria" w:hAnsi="Cambria"/>
          <w:b w:val="1"/>
          <w:color w:val="000000"/>
          <w:sz w:val="23"/>
          <w:szCs w:val="23"/>
          <w:highlight w:val="white"/>
          <w:rtl w:val="0"/>
        </w:rPr>
        <w:t xml:space="preserve">Etopia</w:t>
      </w:r>
      <w:r w:rsidDel="00000000" w:rsidR="00000000" w:rsidRPr="00000000">
        <w:rPr>
          <w:rFonts w:ascii="Cambria" w:cs="Cambria" w:eastAsia="Cambria" w:hAnsi="Cambria"/>
          <w:color w:val="000000"/>
          <w:sz w:val="23"/>
          <w:szCs w:val="23"/>
          <w:highlight w:val="white"/>
          <w:rtl w:val="0"/>
        </w:rPr>
        <w:t xml:space="preserve">, el Centro de Emprendimiento, Innovación y Tecnología del Ayuntamiento de Zaragoza, y fruto de la colaboración del </w:t>
      </w:r>
      <w:r w:rsidDel="00000000" w:rsidR="00000000" w:rsidRPr="00000000">
        <w:rPr>
          <w:rFonts w:ascii="Cambria" w:cs="Cambria" w:eastAsia="Cambria" w:hAnsi="Cambria"/>
          <w:b w:val="1"/>
          <w:color w:val="000000"/>
          <w:sz w:val="23"/>
          <w:szCs w:val="23"/>
          <w:highlight w:val="white"/>
          <w:rtl w:val="0"/>
        </w:rPr>
        <w:t xml:space="preserve">Ayuntamiento de Zaragoza </w:t>
      </w:r>
      <w:r w:rsidDel="00000000" w:rsidR="00000000" w:rsidRPr="00000000">
        <w:rPr>
          <w:rFonts w:ascii="Cambria" w:cs="Cambria" w:eastAsia="Cambria" w:hAnsi="Cambria"/>
          <w:color w:val="000000"/>
          <w:sz w:val="23"/>
          <w:szCs w:val="23"/>
          <w:highlight w:val="white"/>
          <w:rtl w:val="0"/>
        </w:rPr>
        <w:t xml:space="preserve">con </w:t>
      </w:r>
      <w:r w:rsidDel="00000000" w:rsidR="00000000" w:rsidRPr="00000000">
        <w:rPr>
          <w:rFonts w:ascii="Cambria" w:cs="Cambria" w:eastAsia="Cambria" w:hAnsi="Cambria"/>
          <w:b w:val="1"/>
          <w:color w:val="000000"/>
          <w:sz w:val="23"/>
          <w:szCs w:val="23"/>
          <w:highlight w:val="white"/>
          <w:rtl w:val="0"/>
        </w:rPr>
        <w:t xml:space="preserve">Edelvives, </w:t>
      </w:r>
      <w:r w:rsidDel="00000000" w:rsidR="00000000" w:rsidRPr="00000000">
        <w:rPr>
          <w:rFonts w:ascii="Cambria" w:cs="Cambria" w:eastAsia="Cambria" w:hAnsi="Cambria"/>
          <w:color w:val="000000"/>
          <w:sz w:val="23"/>
          <w:szCs w:val="23"/>
          <w:highlight w:val="white"/>
          <w:rtl w:val="0"/>
        </w:rPr>
        <w:t xml:space="preserve">impulsor y líder del proyecto STEAMbrace. De esta forma, la ciudad mantiene un pulso intenso para convertirse en la referencia continental en la difusión y promoción de las herramientas que engloban las disciplinas STEAM a nivel local, nacional e internacional de la educación STEAM y del impulso de iniciativas tecnológicas y educativas innovadoras. </w:t>
      </w:r>
    </w:p>
    <w:p w:rsidR="00000000" w:rsidDel="00000000" w:rsidP="00000000" w:rsidRDefault="00000000" w:rsidRPr="00000000" w14:paraId="00000010">
      <w:pPr>
        <w:spacing w:before="0" w:line="276" w:lineRule="auto"/>
        <w:rPr>
          <w:rFonts w:ascii="Cambria" w:cs="Cambria" w:eastAsia="Cambria" w:hAnsi="Cambria"/>
          <w:color w:val="000000"/>
          <w:sz w:val="23"/>
          <w:szCs w:val="23"/>
          <w:highlight w:val="white"/>
        </w:rPr>
      </w:pPr>
      <w:r w:rsidDel="00000000" w:rsidR="00000000" w:rsidRPr="00000000">
        <w:rPr>
          <w:rtl w:val="0"/>
        </w:rPr>
      </w:r>
    </w:p>
    <w:p w:rsidR="00000000" w:rsidDel="00000000" w:rsidP="00000000" w:rsidRDefault="00000000" w:rsidRPr="00000000" w14:paraId="00000011">
      <w:pPr>
        <w:spacing w:before="0" w:lineRule="auto"/>
        <w:rPr>
          <w:rFonts w:ascii="Cambria" w:cs="Cambria" w:eastAsia="Cambria" w:hAnsi="Cambria"/>
          <w:color w:val="000000"/>
          <w:sz w:val="23"/>
          <w:szCs w:val="23"/>
          <w:highlight w:val="white"/>
        </w:rPr>
      </w:pPr>
      <w:r w:rsidDel="00000000" w:rsidR="00000000" w:rsidRPr="00000000">
        <w:rPr>
          <w:rFonts w:ascii="Cambria" w:cs="Cambria" w:eastAsia="Cambria" w:hAnsi="Cambria"/>
          <w:color w:val="000000"/>
          <w:sz w:val="23"/>
          <w:szCs w:val="23"/>
          <w:highlight w:val="white"/>
          <w:rtl w:val="0"/>
        </w:rPr>
        <w:t xml:space="preserve">El acto de inauguración, en línea con uno de los objetivos de la alianza STEAMbrace (acabar con la brecha de género en la ciencia), ha contado con la intervención de la doctora en Física, </w:t>
      </w:r>
      <w:r w:rsidDel="00000000" w:rsidR="00000000" w:rsidRPr="00000000">
        <w:rPr>
          <w:rFonts w:ascii="Cambria" w:cs="Cambria" w:eastAsia="Cambria" w:hAnsi="Cambria"/>
          <w:b w:val="1"/>
          <w:color w:val="000000"/>
          <w:sz w:val="23"/>
          <w:szCs w:val="23"/>
          <w:highlight w:val="white"/>
          <w:rtl w:val="0"/>
        </w:rPr>
        <w:t xml:space="preserve">Pepa Martínez Pérez</w:t>
      </w:r>
      <w:r w:rsidDel="00000000" w:rsidR="00000000" w:rsidRPr="00000000">
        <w:rPr>
          <w:rFonts w:ascii="Cambria" w:cs="Cambria" w:eastAsia="Cambria" w:hAnsi="Cambria"/>
          <w:color w:val="000000"/>
          <w:sz w:val="23"/>
          <w:szCs w:val="23"/>
          <w:highlight w:val="white"/>
          <w:rtl w:val="0"/>
        </w:rPr>
        <w:t xml:space="preserve">, investigadora CSIC en el Instituto de Nanociencia y Materiales de Aragón (INMA-CSIC, Universidad de Zaragoza), quien ha compartido con todos los asistentes su “viaje” como científica. </w:t>
      </w:r>
    </w:p>
    <w:p w:rsidR="00000000" w:rsidDel="00000000" w:rsidP="00000000" w:rsidRDefault="00000000" w:rsidRPr="00000000" w14:paraId="00000012">
      <w:pPr>
        <w:spacing w:before="0" w:lineRule="auto"/>
        <w:rPr>
          <w:rFonts w:ascii="Cambria" w:cs="Cambria" w:eastAsia="Cambria" w:hAnsi="Cambria"/>
          <w:i w:val="1"/>
          <w:color w:val="000000"/>
          <w:sz w:val="23"/>
          <w:szCs w:val="23"/>
        </w:rPr>
      </w:pPr>
      <w:r w:rsidDel="00000000" w:rsidR="00000000" w:rsidRPr="00000000">
        <w:rPr>
          <w:rtl w:val="0"/>
        </w:rPr>
      </w:r>
    </w:p>
    <w:p w:rsidR="00000000" w:rsidDel="00000000" w:rsidP="00000000" w:rsidRDefault="00000000" w:rsidRPr="00000000" w14:paraId="00000013">
      <w:pPr>
        <w:spacing w:before="0" w:lineRule="auto"/>
        <w:rPr>
          <w:rFonts w:ascii="Cambria" w:cs="Cambria" w:eastAsia="Cambria" w:hAnsi="Cambria"/>
          <w:i w:val="1"/>
          <w:color w:val="000000"/>
          <w:sz w:val="23"/>
          <w:szCs w:val="23"/>
        </w:rPr>
      </w:pPr>
      <w:r w:rsidDel="00000000" w:rsidR="00000000" w:rsidRPr="00000000">
        <w:rPr>
          <w:rFonts w:ascii="Cambria" w:cs="Cambria" w:eastAsia="Cambria" w:hAnsi="Cambria"/>
          <w:i w:val="1"/>
          <w:color w:val="000000"/>
          <w:sz w:val="23"/>
          <w:szCs w:val="23"/>
          <w:rtl w:val="0"/>
        </w:rPr>
        <w:t xml:space="preserve">«</w:t>
      </w:r>
      <w:r w:rsidDel="00000000" w:rsidR="00000000" w:rsidRPr="00000000">
        <w:rPr>
          <w:rFonts w:ascii="Cambria" w:cs="Cambria" w:eastAsia="Cambria" w:hAnsi="Cambria"/>
          <w:i w:val="1"/>
          <w:color w:val="000000"/>
          <w:sz w:val="23"/>
          <w:szCs w:val="23"/>
          <w:highlight w:val="white"/>
          <w:rtl w:val="0"/>
        </w:rPr>
        <w:t xml:space="preserve">No se llega a investigar sobre la interacción luz-materia y sus posibles aplicaciones en tecnologías cuánticas de un día para otro. Para llegar a donde estoy hice un doctorado en la Universidad de Zaragoza en el año 2006 y pasé varios años investigando fuera de España, hasta que en 2017 conseguí mi plaza en ARAID. Además, desde hace seis años soy investigadora del CSIC y, desde 2021, también del Consejo Europeo de Investigación</w:t>
      </w:r>
      <w:r w:rsidDel="00000000" w:rsidR="00000000" w:rsidRPr="00000000">
        <w:rPr>
          <w:rFonts w:ascii="Cambria" w:cs="Cambria" w:eastAsia="Cambria" w:hAnsi="Cambria"/>
          <w:i w:val="1"/>
          <w:color w:val="000000"/>
          <w:sz w:val="23"/>
          <w:szCs w:val="23"/>
          <w:rtl w:val="0"/>
        </w:rPr>
        <w:t xml:space="preserve">»</w:t>
      </w:r>
      <w:r w:rsidDel="00000000" w:rsidR="00000000" w:rsidRPr="00000000">
        <w:rPr>
          <w:rFonts w:ascii="Cambria" w:cs="Cambria" w:eastAsia="Cambria" w:hAnsi="Cambria"/>
          <w:color w:val="000000"/>
          <w:sz w:val="23"/>
          <w:szCs w:val="23"/>
          <w:rtl w:val="0"/>
        </w:rPr>
        <w:t xml:space="preserve">. Un largo recorrido marcado por la curiosidad, la constancia y las infinitas ganas de aprender y superarse que Pepa ha visto, desde niña, en las mujeres de su familia:</w:t>
      </w:r>
      <w:r w:rsidDel="00000000" w:rsidR="00000000" w:rsidRPr="00000000">
        <w:rPr>
          <w:rFonts w:ascii="Cambria" w:cs="Cambria" w:eastAsia="Cambria" w:hAnsi="Cambria"/>
          <w:i w:val="1"/>
          <w:color w:val="000000"/>
          <w:sz w:val="23"/>
          <w:szCs w:val="23"/>
          <w:rtl w:val="0"/>
        </w:rPr>
        <w:t xml:space="preserve"> «desde mi abuela Lucía, costurera y emprendedora, hasta mis tres hermanas, matemáticas y físicas, pasando por mi madre, graduada en arte y restauración y apasionada de la historia y la costura». </w:t>
      </w:r>
    </w:p>
    <w:p w:rsidR="00000000" w:rsidDel="00000000" w:rsidP="00000000" w:rsidRDefault="00000000" w:rsidRPr="00000000" w14:paraId="00000014">
      <w:pPr>
        <w:spacing w:before="0" w:lineRule="auto"/>
        <w:rPr>
          <w:rFonts w:ascii="Cambria" w:cs="Cambria" w:eastAsia="Cambria" w:hAnsi="Cambria"/>
          <w:color w:val="000000"/>
          <w:sz w:val="23"/>
          <w:szCs w:val="23"/>
          <w:highlight w:val="yellow"/>
        </w:rPr>
      </w:pPr>
      <w:r w:rsidDel="00000000" w:rsidR="00000000" w:rsidRPr="00000000">
        <w:rPr>
          <w:rFonts w:ascii="Cambria" w:cs="Cambria" w:eastAsia="Cambria" w:hAnsi="Cambria"/>
          <w:i w:val="1"/>
          <w:color w:val="000000"/>
          <w:sz w:val="23"/>
          <w:szCs w:val="23"/>
          <w:rtl w:val="0"/>
        </w:rPr>
        <w:br w:type="textWrapping"/>
      </w:r>
      <w:r w:rsidDel="00000000" w:rsidR="00000000" w:rsidRPr="00000000">
        <w:rPr>
          <w:rFonts w:ascii="Cambria" w:cs="Cambria" w:eastAsia="Cambria" w:hAnsi="Cambria"/>
          <w:color w:val="000000"/>
          <w:sz w:val="23"/>
          <w:szCs w:val="23"/>
          <w:rtl w:val="0"/>
        </w:rPr>
        <w:t xml:space="preserve">Apenas unos días después del primer Congreso Nacional de Educación STEAM que ha reunido a casi 6.500 personas en Etopia, y en el que el Ayuntamiento de Zaragoza ha contado con la colaboración estratégica como socio educativo de Edelvives, el </w:t>
      </w:r>
      <w:r w:rsidDel="00000000" w:rsidR="00000000" w:rsidRPr="00000000">
        <w:rPr>
          <w:rFonts w:ascii="Cambria" w:cs="Cambria" w:eastAsia="Cambria" w:hAnsi="Cambria"/>
          <w:color w:val="000000"/>
          <w:sz w:val="23"/>
          <w:szCs w:val="23"/>
          <w:highlight w:val="white"/>
          <w:rtl w:val="0"/>
        </w:rPr>
        <w:t xml:space="preserve">consejero de Economía, Transformación Digital y Transparencia,</w:t>
      </w:r>
      <w:r w:rsidDel="00000000" w:rsidR="00000000" w:rsidRPr="00000000">
        <w:rPr>
          <w:rFonts w:ascii="Cambria" w:cs="Cambria" w:eastAsia="Cambria" w:hAnsi="Cambria"/>
          <w:color w:val="000000"/>
          <w:sz w:val="23"/>
          <w:szCs w:val="23"/>
          <w:rtl w:val="0"/>
        </w:rPr>
        <w:t xml:space="preserve"> </w:t>
      </w:r>
      <w:r w:rsidDel="00000000" w:rsidR="00000000" w:rsidRPr="00000000">
        <w:rPr>
          <w:rFonts w:ascii="Cambria" w:cs="Cambria" w:eastAsia="Cambria" w:hAnsi="Cambria"/>
          <w:b w:val="1"/>
          <w:color w:val="000000"/>
          <w:sz w:val="23"/>
          <w:szCs w:val="23"/>
          <w:highlight w:val="white"/>
          <w:rtl w:val="0"/>
        </w:rPr>
        <w:t xml:space="preserve">Carlos Gimeno</w:t>
      </w:r>
      <w:r w:rsidDel="00000000" w:rsidR="00000000" w:rsidRPr="00000000">
        <w:rPr>
          <w:rFonts w:ascii="Cambria" w:cs="Cambria" w:eastAsia="Cambria" w:hAnsi="Cambria"/>
          <w:color w:val="000000"/>
          <w:sz w:val="23"/>
          <w:szCs w:val="23"/>
          <w:highlight w:val="white"/>
          <w:rtl w:val="0"/>
        </w:rPr>
        <w:t xml:space="preserve">, ha destacado </w:t>
      </w:r>
      <w:r w:rsidDel="00000000" w:rsidR="00000000" w:rsidRPr="00000000">
        <w:rPr>
          <w:rFonts w:ascii="Cambria" w:cs="Cambria" w:eastAsia="Cambria" w:hAnsi="Cambria"/>
          <w:i w:val="1"/>
          <w:color w:val="000000"/>
          <w:sz w:val="23"/>
          <w:szCs w:val="23"/>
          <w:rtl w:val="0"/>
        </w:rPr>
        <w:t xml:space="preserve">«la determinación con la que estamos llevando adelante nuestros proyectos. Los ciudadanos necesitan que las palabras se conviertan en hechos. Los proyectos que contamos no hace mucho, hoy son realidad. Esta oficina tiene ya la puerta abierta y, cuando alguien en Europa quiera encontrar una referencia para trabajar la metodología STEAM, acudirá a esta oficina que ponemos ya en marcha. Este es nuestro compromiso con los jóvenes, darles las mejores herramientas para afrontar su futuro personal y laboral»</w:t>
      </w:r>
      <w:r w:rsidDel="00000000" w:rsidR="00000000" w:rsidRPr="00000000">
        <w:rPr>
          <w:rFonts w:ascii="Cambria" w:cs="Cambria" w:eastAsia="Cambria" w:hAnsi="Cambria"/>
          <w:color w:val="000000"/>
          <w:sz w:val="23"/>
          <w:szCs w:val="23"/>
          <w:rtl w:val="0"/>
        </w:rPr>
        <w:t xml:space="preserve">.</w:t>
      </w:r>
      <w:r w:rsidDel="00000000" w:rsidR="00000000" w:rsidRPr="00000000">
        <w:rPr>
          <w:rtl w:val="0"/>
        </w:rPr>
      </w:r>
    </w:p>
    <w:p w:rsidR="00000000" w:rsidDel="00000000" w:rsidP="00000000" w:rsidRDefault="00000000" w:rsidRPr="00000000" w14:paraId="00000015">
      <w:pPr>
        <w:spacing w:before="0" w:line="276" w:lineRule="auto"/>
        <w:rPr>
          <w:rFonts w:ascii="Cambria" w:cs="Cambria" w:eastAsia="Cambria" w:hAnsi="Cambria"/>
          <w:color w:val="000000"/>
          <w:sz w:val="23"/>
          <w:szCs w:val="23"/>
          <w:highlight w:val="yellow"/>
        </w:rPr>
      </w:pPr>
      <w:r w:rsidDel="00000000" w:rsidR="00000000" w:rsidRPr="00000000">
        <w:rPr>
          <w:rtl w:val="0"/>
        </w:rPr>
      </w:r>
    </w:p>
    <w:p w:rsidR="00000000" w:rsidDel="00000000" w:rsidP="00000000" w:rsidRDefault="00000000" w:rsidRPr="00000000" w14:paraId="00000016">
      <w:pPr>
        <w:spacing w:before="0" w:line="276" w:lineRule="auto"/>
        <w:rPr>
          <w:rFonts w:ascii="Cambria" w:cs="Cambria" w:eastAsia="Cambria" w:hAnsi="Cambria"/>
          <w:i w:val="1"/>
          <w:color w:val="000000"/>
          <w:sz w:val="23"/>
          <w:szCs w:val="23"/>
        </w:rPr>
      </w:pPr>
      <w:r w:rsidDel="00000000" w:rsidR="00000000" w:rsidRPr="00000000">
        <w:rPr>
          <w:rFonts w:ascii="Cambria" w:cs="Cambria" w:eastAsia="Cambria" w:hAnsi="Cambria"/>
          <w:color w:val="000000"/>
          <w:sz w:val="23"/>
          <w:szCs w:val="23"/>
          <w:rtl w:val="0"/>
        </w:rPr>
        <w:t xml:space="preserve">Por su parte, la consejera de Educación, Cultura y Deporte del Gobierno de Aragón, </w:t>
      </w:r>
      <w:r w:rsidDel="00000000" w:rsidR="00000000" w:rsidRPr="00000000">
        <w:rPr>
          <w:rFonts w:ascii="Cambria" w:cs="Cambria" w:eastAsia="Cambria" w:hAnsi="Cambria"/>
          <w:b w:val="1"/>
          <w:color w:val="000000"/>
          <w:sz w:val="23"/>
          <w:szCs w:val="23"/>
          <w:rtl w:val="0"/>
        </w:rPr>
        <w:t xml:space="preserve">Tomasa Hernández</w:t>
      </w:r>
      <w:r w:rsidDel="00000000" w:rsidR="00000000" w:rsidRPr="00000000">
        <w:rPr>
          <w:rFonts w:ascii="Cambria" w:cs="Cambria" w:eastAsia="Cambria" w:hAnsi="Cambria"/>
          <w:color w:val="000000"/>
          <w:sz w:val="23"/>
          <w:szCs w:val="23"/>
          <w:rtl w:val="0"/>
        </w:rPr>
        <w:t xml:space="preserve">, ha celebrado el acierto de ubicar en Zaragoza la sede del proyecto STEAMbrace que será </w:t>
      </w:r>
      <w:r w:rsidDel="00000000" w:rsidR="00000000" w:rsidRPr="00000000">
        <w:rPr>
          <w:rFonts w:ascii="Cambria" w:cs="Cambria" w:eastAsia="Cambria" w:hAnsi="Cambria"/>
          <w:i w:val="1"/>
          <w:color w:val="000000"/>
          <w:sz w:val="23"/>
          <w:szCs w:val="23"/>
          <w:rtl w:val="0"/>
        </w:rPr>
        <w:t xml:space="preserve">«importante para el conjunto de la comunidad educativa aragonesa»</w:t>
      </w:r>
      <w:r w:rsidDel="00000000" w:rsidR="00000000" w:rsidRPr="00000000">
        <w:rPr>
          <w:rFonts w:ascii="Cambria" w:cs="Cambria" w:eastAsia="Cambria" w:hAnsi="Cambria"/>
          <w:color w:val="000000"/>
          <w:sz w:val="23"/>
          <w:szCs w:val="23"/>
          <w:rtl w:val="0"/>
        </w:rPr>
        <w:t xml:space="preserve">, y lo ha enmarcado en la apuesta del Ejecutivo autonómico de colaboración público-privada para </w:t>
      </w:r>
      <w:r w:rsidDel="00000000" w:rsidR="00000000" w:rsidRPr="00000000">
        <w:rPr>
          <w:rFonts w:ascii="Cambria" w:cs="Cambria" w:eastAsia="Cambria" w:hAnsi="Cambria"/>
          <w:i w:val="1"/>
          <w:color w:val="000000"/>
          <w:sz w:val="23"/>
          <w:szCs w:val="23"/>
          <w:rtl w:val="0"/>
        </w:rPr>
        <w:t xml:space="preserve">«el impulso de la innovación educativa y la educación en tecnología». </w:t>
      </w:r>
    </w:p>
    <w:p w:rsidR="00000000" w:rsidDel="00000000" w:rsidP="00000000" w:rsidRDefault="00000000" w:rsidRPr="00000000" w14:paraId="00000017">
      <w:pPr>
        <w:spacing w:before="0" w:line="276" w:lineRule="auto"/>
        <w:rPr>
          <w:rFonts w:ascii="Cambria" w:cs="Cambria" w:eastAsia="Cambria" w:hAnsi="Cambria"/>
          <w:color w:val="000000"/>
          <w:sz w:val="23"/>
          <w:szCs w:val="23"/>
        </w:rPr>
      </w:pPr>
      <w:r w:rsidDel="00000000" w:rsidR="00000000" w:rsidRPr="00000000">
        <w:rPr>
          <w:rtl w:val="0"/>
        </w:rPr>
      </w:r>
    </w:p>
    <w:p w:rsidR="00000000" w:rsidDel="00000000" w:rsidP="00000000" w:rsidRDefault="00000000" w:rsidRPr="00000000" w14:paraId="00000018">
      <w:pPr>
        <w:spacing w:before="0" w:line="276" w:lineRule="auto"/>
        <w:rPr>
          <w:rFonts w:ascii="Cambria" w:cs="Cambria" w:eastAsia="Cambria" w:hAnsi="Cambria"/>
          <w:i w:val="1"/>
          <w:color w:val="000000"/>
          <w:sz w:val="23"/>
          <w:szCs w:val="23"/>
        </w:rPr>
      </w:pPr>
      <w:r w:rsidDel="00000000" w:rsidR="00000000" w:rsidRPr="00000000">
        <w:rPr>
          <w:rFonts w:ascii="Cambria" w:cs="Cambria" w:eastAsia="Cambria" w:hAnsi="Cambria"/>
          <w:i w:val="1"/>
          <w:color w:val="000000"/>
          <w:sz w:val="23"/>
          <w:szCs w:val="23"/>
          <w:rtl w:val="0"/>
        </w:rPr>
        <w:t xml:space="preserve">«La integración de la tecnología en el sistema educativo es una prioridad estratégica para este Gobierno. Necesitamos aragoneses educados en el pensamiento crítico para que hagan un uso responsable y ético de la tecnología»</w:t>
      </w:r>
      <w:r w:rsidDel="00000000" w:rsidR="00000000" w:rsidRPr="00000000">
        <w:rPr>
          <w:rFonts w:ascii="Cambria" w:cs="Cambria" w:eastAsia="Cambria" w:hAnsi="Cambria"/>
          <w:color w:val="000000"/>
          <w:sz w:val="23"/>
          <w:szCs w:val="23"/>
          <w:rtl w:val="0"/>
        </w:rPr>
        <w:t xml:space="preserve"> –ha concluido- </w:t>
      </w:r>
      <w:r w:rsidDel="00000000" w:rsidR="00000000" w:rsidRPr="00000000">
        <w:rPr>
          <w:rFonts w:ascii="Cambria" w:cs="Cambria" w:eastAsia="Cambria" w:hAnsi="Cambria"/>
          <w:i w:val="1"/>
          <w:color w:val="000000"/>
          <w:sz w:val="23"/>
          <w:szCs w:val="23"/>
          <w:rtl w:val="0"/>
        </w:rPr>
        <w:t xml:space="preserve">«y que los aragoneses del futuro sean personas altamente cualificadas, creativas, innovadoras y que desarrollen sus proyectos profesionales en esta tierra».</w:t>
      </w:r>
    </w:p>
    <w:p w:rsidR="00000000" w:rsidDel="00000000" w:rsidP="00000000" w:rsidRDefault="00000000" w:rsidRPr="00000000" w14:paraId="00000019">
      <w:pPr>
        <w:spacing w:before="0" w:line="276" w:lineRule="auto"/>
        <w:rPr>
          <w:rFonts w:ascii="Cambria" w:cs="Cambria" w:eastAsia="Cambria" w:hAnsi="Cambria"/>
          <w:color w:val="000000"/>
          <w:sz w:val="23"/>
          <w:szCs w:val="23"/>
        </w:rPr>
      </w:pPr>
      <w:r w:rsidDel="00000000" w:rsidR="00000000" w:rsidRPr="00000000">
        <w:rPr>
          <w:rtl w:val="0"/>
        </w:rPr>
      </w:r>
    </w:p>
    <w:p w:rsidR="00000000" w:rsidDel="00000000" w:rsidP="00000000" w:rsidRDefault="00000000" w:rsidRPr="00000000" w14:paraId="0000001A">
      <w:pPr>
        <w:spacing w:before="0" w:lineRule="auto"/>
        <w:rPr>
          <w:rFonts w:ascii="Cambria" w:cs="Cambria" w:eastAsia="Cambria" w:hAnsi="Cambria"/>
          <w:b w:val="1"/>
          <w:color w:val="000000"/>
          <w:sz w:val="23"/>
          <w:szCs w:val="23"/>
          <w:highlight w:val="white"/>
        </w:rPr>
      </w:pPr>
      <w:r w:rsidDel="00000000" w:rsidR="00000000" w:rsidRPr="00000000">
        <w:rPr>
          <w:rFonts w:ascii="Cambria" w:cs="Cambria" w:eastAsia="Cambria" w:hAnsi="Cambria"/>
          <w:b w:val="1"/>
          <w:color w:val="000000"/>
          <w:sz w:val="23"/>
          <w:szCs w:val="23"/>
          <w:highlight w:val="white"/>
          <w:rtl w:val="0"/>
        </w:rPr>
        <w:t xml:space="preserve">COLABORACIÓN PÚBLICO-PRIVADA</w:t>
      </w:r>
    </w:p>
    <w:p w:rsidR="00000000" w:rsidDel="00000000" w:rsidP="00000000" w:rsidRDefault="00000000" w:rsidRPr="00000000" w14:paraId="0000001B">
      <w:pPr>
        <w:spacing w:before="0" w:line="276"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highlight w:val="white"/>
          <w:rtl w:val="0"/>
        </w:rPr>
        <w:t xml:space="preserve">La creación de la Oficina STEAMbrace en Zaragoza es fruto de la participación del Ayuntamiento de la ciudad en este proyecto europeo. Tal y como ha señalado </w:t>
      </w:r>
      <w:r w:rsidDel="00000000" w:rsidR="00000000" w:rsidRPr="00000000">
        <w:rPr>
          <w:rFonts w:ascii="Cambria" w:cs="Cambria" w:eastAsia="Cambria" w:hAnsi="Cambria"/>
          <w:b w:val="1"/>
          <w:color w:val="000000"/>
          <w:sz w:val="23"/>
          <w:szCs w:val="23"/>
          <w:highlight w:val="white"/>
          <w:rtl w:val="0"/>
        </w:rPr>
        <w:t xml:space="preserve">Alejandro Cebrián</w:t>
      </w:r>
      <w:r w:rsidDel="00000000" w:rsidR="00000000" w:rsidRPr="00000000">
        <w:rPr>
          <w:rFonts w:ascii="Cambria" w:cs="Cambria" w:eastAsia="Cambria" w:hAnsi="Cambria"/>
          <w:color w:val="000000"/>
          <w:sz w:val="23"/>
          <w:szCs w:val="23"/>
          <w:highlight w:val="white"/>
          <w:rtl w:val="0"/>
        </w:rPr>
        <w:t xml:space="preserve">, director general de Edelvives España, </w:t>
      </w:r>
      <w:r w:rsidDel="00000000" w:rsidR="00000000" w:rsidRPr="00000000">
        <w:rPr>
          <w:rFonts w:ascii="Cambria" w:cs="Cambria" w:eastAsia="Cambria" w:hAnsi="Cambria"/>
          <w:i w:val="1"/>
          <w:color w:val="000000"/>
          <w:sz w:val="23"/>
          <w:szCs w:val="23"/>
          <w:rtl w:val="0"/>
        </w:rPr>
        <w:t xml:space="preserve">«el acuerdo entre el consistorio y nuestro grupo editorial es un gran ejemplo de colaboración público-privada</w:t>
      </w:r>
      <w:r w:rsidDel="00000000" w:rsidR="00000000" w:rsidRPr="00000000">
        <w:rPr>
          <w:rFonts w:ascii="Cambria" w:cs="Cambria" w:eastAsia="Cambria" w:hAnsi="Cambria"/>
          <w:i w:val="1"/>
          <w:color w:val="000000"/>
          <w:sz w:val="23"/>
          <w:szCs w:val="23"/>
          <w:rtl w:val="0"/>
        </w:rPr>
        <w:t xml:space="preserve"> para sumar fuerzas en aras de la educación</w:t>
      </w:r>
      <w:r w:rsidDel="00000000" w:rsidR="00000000" w:rsidRPr="00000000">
        <w:rPr>
          <w:rFonts w:ascii="Cambria" w:cs="Cambria" w:eastAsia="Cambria" w:hAnsi="Cambria"/>
          <w:i w:val="1"/>
          <w:color w:val="000000"/>
          <w:sz w:val="23"/>
          <w:szCs w:val="23"/>
          <w:rtl w:val="0"/>
        </w:rPr>
        <w:t xml:space="preserve">. En Edelvives llevamos más de una década </w:t>
      </w:r>
      <w:r w:rsidDel="00000000" w:rsidR="00000000" w:rsidRPr="00000000">
        <w:rPr>
          <w:rFonts w:ascii="Cambria" w:cs="Cambria" w:eastAsia="Cambria" w:hAnsi="Cambria"/>
          <w:i w:val="1"/>
          <w:color w:val="000000"/>
          <w:sz w:val="23"/>
          <w:szCs w:val="23"/>
          <w:rtl w:val="0"/>
        </w:rPr>
        <w:t xml:space="preserve">haciendo realidad la educación STEAM en las aulas, y ahora, gracias al proyecto STEAMbrace vamos a liderar desde Zaragoza, en Etopia, la educación STEAM en Europa. Las habilidades STEAM lo impregnan todo y no tienen que ver solo con la empleabilidad tecnológica o científica. Se trata de adquirir competencias que todo estudiante necesita para adaptarse al mundo actual en constante cambio. Haciendo lo que quieras hacer en cualquier sector, ámbito o emprendimiento. Es imposible generar pensamiento crítico y tomar buenas decisiones si no comprendemos los cimientos sobre los que se asienta el futuro»</w:t>
      </w:r>
      <w:r w:rsidDel="00000000" w:rsidR="00000000" w:rsidRPr="00000000">
        <w:rPr>
          <w:rFonts w:ascii="Cambria" w:cs="Cambria" w:eastAsia="Cambria" w:hAnsi="Cambria"/>
          <w:color w:val="000000"/>
          <w:sz w:val="23"/>
          <w:szCs w:val="23"/>
          <w:rtl w:val="0"/>
        </w:rPr>
        <w:t xml:space="preserve">.</w:t>
      </w:r>
    </w:p>
    <w:p w:rsidR="00000000" w:rsidDel="00000000" w:rsidP="00000000" w:rsidRDefault="00000000" w:rsidRPr="00000000" w14:paraId="0000001C">
      <w:pPr>
        <w:spacing w:before="0" w:line="276" w:lineRule="auto"/>
        <w:rPr>
          <w:rFonts w:ascii="Cambria" w:cs="Cambria" w:eastAsia="Cambria" w:hAnsi="Cambria"/>
          <w:color w:val="000000"/>
          <w:sz w:val="23"/>
          <w:szCs w:val="23"/>
        </w:rPr>
      </w:pPr>
      <w:r w:rsidDel="00000000" w:rsidR="00000000" w:rsidRPr="00000000">
        <w:rPr>
          <w:rtl w:val="0"/>
        </w:rPr>
      </w:r>
    </w:p>
    <w:p w:rsidR="00000000" w:rsidDel="00000000" w:rsidP="00000000" w:rsidRDefault="00000000" w:rsidRPr="00000000" w14:paraId="0000001D">
      <w:pPr>
        <w:spacing w:before="0" w:line="276" w:lineRule="auto"/>
        <w:rPr>
          <w:rFonts w:ascii="Cambria" w:cs="Cambria" w:eastAsia="Cambria" w:hAnsi="Cambria"/>
          <w:color w:val="000000"/>
          <w:sz w:val="23"/>
          <w:szCs w:val="23"/>
          <w:highlight w:val="white"/>
        </w:rPr>
      </w:pPr>
      <w:r w:rsidDel="00000000" w:rsidR="00000000" w:rsidRPr="00000000">
        <w:rPr>
          <w:rFonts w:ascii="Cambria" w:cs="Cambria" w:eastAsia="Cambria" w:hAnsi="Cambria"/>
          <w:color w:val="000000"/>
          <w:sz w:val="23"/>
          <w:szCs w:val="23"/>
          <w:highlight w:val="white"/>
          <w:rtl w:val="0"/>
        </w:rPr>
        <w:t xml:space="preserve">La alianza STEAMbrace es pionera en el continente y está liderada por Edelvives gracias a la financiación que la Comisión Europea ha concedido por el reconocimiento que el grupo editorial posee en el campo STEAM. El proyecto, que tendrá una duración de tres años para su ejecución, va a recibir casi 2.900.000 euros de fondos de la UE para destinarlos a descubrir los nichos donde se pueda llevar a cabo la educación STEAM, cocrear y realizar actividades de formación para estudiantes de 11 a 18 años y también acciones preparatorias para la primera semana STEAM.</w:t>
      </w:r>
    </w:p>
    <w:p w:rsidR="00000000" w:rsidDel="00000000" w:rsidP="00000000" w:rsidRDefault="00000000" w:rsidRPr="00000000" w14:paraId="0000001E">
      <w:pPr>
        <w:spacing w:before="0" w:line="276" w:lineRule="auto"/>
        <w:rPr>
          <w:rFonts w:ascii="Cambria" w:cs="Cambria" w:eastAsia="Cambria" w:hAnsi="Cambria"/>
          <w:color w:val="000000"/>
          <w:sz w:val="23"/>
          <w:szCs w:val="23"/>
          <w:highlight w:val="white"/>
        </w:rPr>
      </w:pPr>
      <w:r w:rsidDel="00000000" w:rsidR="00000000" w:rsidRPr="00000000">
        <w:rPr>
          <w:rtl w:val="0"/>
        </w:rPr>
      </w:r>
    </w:p>
    <w:p w:rsidR="00000000" w:rsidDel="00000000" w:rsidP="00000000" w:rsidRDefault="00000000" w:rsidRPr="00000000" w14:paraId="0000001F">
      <w:pPr>
        <w:spacing w:before="0" w:line="276" w:lineRule="auto"/>
        <w:rPr>
          <w:rFonts w:ascii="Cambria" w:cs="Cambria" w:eastAsia="Cambria" w:hAnsi="Cambria"/>
          <w:b w:val="1"/>
          <w:color w:val="000000"/>
          <w:sz w:val="23"/>
          <w:szCs w:val="23"/>
          <w:highlight w:val="white"/>
        </w:rPr>
      </w:pPr>
      <w:r w:rsidDel="00000000" w:rsidR="00000000" w:rsidRPr="00000000">
        <w:rPr>
          <w:rFonts w:ascii="Cambria" w:cs="Cambria" w:eastAsia="Cambria" w:hAnsi="Cambria"/>
          <w:b w:val="1"/>
          <w:color w:val="000000"/>
          <w:sz w:val="23"/>
          <w:szCs w:val="23"/>
          <w:highlight w:val="white"/>
          <w:rtl w:val="0"/>
        </w:rPr>
        <w:t xml:space="preserve">PILARES STEAM COMO GUÍA</w:t>
      </w:r>
    </w:p>
    <w:p w:rsidR="00000000" w:rsidDel="00000000" w:rsidP="00000000" w:rsidRDefault="00000000" w:rsidRPr="00000000" w14:paraId="00000020">
      <w:pPr>
        <w:spacing w:before="0" w:lineRule="auto"/>
        <w:rPr>
          <w:rFonts w:ascii="Cambria" w:cs="Cambria" w:eastAsia="Cambria" w:hAnsi="Cambria"/>
          <w:color w:val="000000"/>
          <w:sz w:val="23"/>
          <w:szCs w:val="23"/>
        </w:rPr>
      </w:pPr>
      <w:r w:rsidDel="00000000" w:rsidR="00000000" w:rsidRPr="00000000">
        <w:rPr>
          <w:rFonts w:ascii="Cambria" w:cs="Cambria" w:eastAsia="Cambria" w:hAnsi="Cambria"/>
          <w:i w:val="1"/>
          <w:color w:val="000000"/>
          <w:sz w:val="23"/>
          <w:szCs w:val="23"/>
          <w:rtl w:val="0"/>
        </w:rPr>
        <w:t xml:space="preserve">«</w:t>
      </w:r>
      <w:r w:rsidDel="00000000" w:rsidR="00000000" w:rsidRPr="00000000">
        <w:rPr>
          <w:rFonts w:ascii="Cambria" w:cs="Cambria" w:eastAsia="Cambria" w:hAnsi="Cambria"/>
          <w:i w:val="1"/>
          <w:color w:val="000000"/>
          <w:sz w:val="23"/>
          <w:szCs w:val="23"/>
          <w:highlight w:val="white"/>
          <w:rtl w:val="0"/>
        </w:rPr>
        <w:t xml:space="preserve">En inglés, 'embrace' significa tanto </w:t>
      </w:r>
      <w:r w:rsidDel="00000000" w:rsidR="00000000" w:rsidRPr="00000000">
        <w:rPr>
          <w:rFonts w:ascii="Cambria" w:cs="Cambria" w:eastAsia="Cambria" w:hAnsi="Cambria"/>
          <w:i w:val="1"/>
          <w:color w:val="000000"/>
          <w:sz w:val="23"/>
          <w:szCs w:val="23"/>
          <w:rtl w:val="0"/>
        </w:rPr>
        <w:t xml:space="preserve">abrazar como aceptar un reto con entusiasmo. Siguiendo esta definición, en este consorcio hemos asumido </w:t>
      </w:r>
      <w:r w:rsidDel="00000000" w:rsidR="00000000" w:rsidRPr="00000000">
        <w:rPr>
          <w:rFonts w:ascii="Cambria" w:cs="Cambria" w:eastAsia="Cambria" w:hAnsi="Cambria"/>
          <w:i w:val="1"/>
          <w:color w:val="000000"/>
          <w:sz w:val="23"/>
          <w:szCs w:val="23"/>
          <w:rtl w:val="0"/>
        </w:rPr>
        <w:t xml:space="preserve">algunos de los pilares básicos de la educación STEAM (colaboración, creatividad, respeto, pensamiento crítico, búsqueda de soluciones y diversidad)</w:t>
      </w:r>
      <w:r w:rsidDel="00000000" w:rsidR="00000000" w:rsidRPr="00000000">
        <w:rPr>
          <w:rFonts w:ascii="Cambria" w:cs="Cambria" w:eastAsia="Cambria" w:hAnsi="Cambria"/>
          <w:i w:val="1"/>
          <w:color w:val="000000"/>
          <w:sz w:val="23"/>
          <w:szCs w:val="23"/>
          <w:rtl w:val="0"/>
        </w:rPr>
        <w:t xml:space="preserve">, convirtiéndolos en nuestra guía», </w:t>
      </w:r>
      <w:r w:rsidDel="00000000" w:rsidR="00000000" w:rsidRPr="00000000">
        <w:rPr>
          <w:rFonts w:ascii="Cambria" w:cs="Cambria" w:eastAsia="Cambria" w:hAnsi="Cambria"/>
          <w:color w:val="000000"/>
          <w:sz w:val="23"/>
          <w:szCs w:val="23"/>
          <w:rtl w:val="0"/>
        </w:rPr>
        <w:t xml:space="preserve">ha destacado</w:t>
      </w:r>
      <w:r w:rsidDel="00000000" w:rsidR="00000000" w:rsidRPr="00000000">
        <w:rPr>
          <w:rFonts w:ascii="Cambria" w:cs="Cambria" w:eastAsia="Cambria" w:hAnsi="Cambria"/>
          <w:i w:val="1"/>
          <w:color w:val="000000"/>
          <w:sz w:val="23"/>
          <w:szCs w:val="23"/>
          <w:rtl w:val="0"/>
        </w:rPr>
        <w:t xml:space="preserve"> </w:t>
      </w:r>
      <w:r w:rsidDel="00000000" w:rsidR="00000000" w:rsidRPr="00000000">
        <w:rPr>
          <w:rFonts w:ascii="Cambria" w:cs="Cambria" w:eastAsia="Cambria" w:hAnsi="Cambria"/>
          <w:b w:val="1"/>
          <w:color w:val="000000"/>
          <w:sz w:val="23"/>
          <w:szCs w:val="23"/>
          <w:rtl w:val="0"/>
        </w:rPr>
        <w:t xml:space="preserve">Juancho Pons</w:t>
      </w:r>
      <w:r w:rsidDel="00000000" w:rsidR="00000000" w:rsidRPr="00000000">
        <w:rPr>
          <w:rFonts w:ascii="Cambria" w:cs="Cambria" w:eastAsia="Cambria" w:hAnsi="Cambria"/>
          <w:color w:val="000000"/>
          <w:sz w:val="23"/>
          <w:szCs w:val="23"/>
          <w:rtl w:val="0"/>
        </w:rPr>
        <w:t xml:space="preserve">, coordinador de STEAMbrace y gestor de proyectos I+D+i en Edelvives,</w:t>
      </w:r>
      <w:r w:rsidDel="00000000" w:rsidR="00000000" w:rsidRPr="00000000">
        <w:rPr>
          <w:rFonts w:ascii="Cambria" w:cs="Cambria" w:eastAsia="Cambria" w:hAnsi="Cambria"/>
          <w:i w:val="1"/>
          <w:color w:val="000000"/>
          <w:sz w:val="23"/>
          <w:szCs w:val="23"/>
          <w:rtl w:val="0"/>
        </w:rPr>
        <w:t xml:space="preserve"> </w:t>
      </w:r>
      <w:r w:rsidDel="00000000" w:rsidR="00000000" w:rsidRPr="00000000">
        <w:rPr>
          <w:rFonts w:ascii="Cambria" w:cs="Cambria" w:eastAsia="Cambria" w:hAnsi="Cambria"/>
          <w:color w:val="000000"/>
          <w:sz w:val="23"/>
          <w:szCs w:val="23"/>
          <w:rtl w:val="0"/>
        </w:rPr>
        <w:t xml:space="preserve">en la inauguración. </w:t>
      </w:r>
    </w:p>
    <w:p w:rsidR="00000000" w:rsidDel="00000000" w:rsidP="00000000" w:rsidRDefault="00000000" w:rsidRPr="00000000" w14:paraId="00000021">
      <w:pPr>
        <w:spacing w:before="0" w:lineRule="auto"/>
        <w:rPr>
          <w:rFonts w:ascii="Cambria" w:cs="Cambria" w:eastAsia="Cambria" w:hAnsi="Cambria"/>
          <w:color w:val="000000"/>
          <w:sz w:val="23"/>
          <w:szCs w:val="23"/>
        </w:rPr>
      </w:pPr>
      <w:r w:rsidDel="00000000" w:rsidR="00000000" w:rsidRPr="00000000">
        <w:rPr>
          <w:rtl w:val="0"/>
        </w:rPr>
      </w:r>
    </w:p>
    <w:p w:rsidR="00000000" w:rsidDel="00000000" w:rsidP="00000000" w:rsidRDefault="00000000" w:rsidRPr="00000000" w14:paraId="00000022">
      <w:pPr>
        <w:spacing w:before="0" w:lineRule="auto"/>
        <w:rPr>
          <w:rFonts w:ascii="Cambria" w:cs="Cambria" w:eastAsia="Cambria" w:hAnsi="Cambria"/>
          <w:i w:val="1"/>
          <w:color w:val="000000"/>
          <w:sz w:val="23"/>
          <w:szCs w:val="23"/>
          <w:highlight w:val="white"/>
        </w:rPr>
      </w:pPr>
      <w:r w:rsidDel="00000000" w:rsidR="00000000" w:rsidRPr="00000000">
        <w:rPr>
          <w:rFonts w:ascii="Cambria" w:cs="Cambria" w:eastAsia="Cambria" w:hAnsi="Cambria"/>
          <w:color w:val="000000"/>
          <w:sz w:val="23"/>
          <w:szCs w:val="23"/>
          <w:rtl w:val="0"/>
        </w:rPr>
        <w:t xml:space="preserve">Además, ha explicado que </w:t>
      </w:r>
      <w:r w:rsidDel="00000000" w:rsidR="00000000" w:rsidRPr="00000000">
        <w:rPr>
          <w:rFonts w:ascii="Cambria" w:cs="Cambria" w:eastAsia="Cambria" w:hAnsi="Cambria"/>
          <w:i w:val="1"/>
          <w:color w:val="000000"/>
          <w:sz w:val="23"/>
          <w:szCs w:val="23"/>
          <w:rtl w:val="0"/>
        </w:rPr>
        <w:t xml:space="preserve">«</w:t>
      </w:r>
      <w:r w:rsidDel="00000000" w:rsidR="00000000" w:rsidRPr="00000000">
        <w:rPr>
          <w:rFonts w:ascii="Cambria" w:cs="Cambria" w:eastAsia="Cambria" w:hAnsi="Cambria"/>
          <w:i w:val="1"/>
          <w:color w:val="000000"/>
          <w:sz w:val="23"/>
          <w:szCs w:val="23"/>
          <w:highlight w:val="white"/>
          <w:rtl w:val="0"/>
        </w:rPr>
        <w:t xml:space="preserve">en Etopia, vamos a trabajar en la definición de la metodología y en la creación de una hoja de ruta que sea fácilmente aplicable en el resto de los países de la UE y establecer las normas para validar una certificación oficial</w:t>
      </w:r>
      <w:r w:rsidDel="00000000" w:rsidR="00000000" w:rsidRPr="00000000">
        <w:rPr>
          <w:rFonts w:ascii="Cambria" w:cs="Cambria" w:eastAsia="Cambria" w:hAnsi="Cambria"/>
          <w:i w:val="1"/>
          <w:color w:val="000000"/>
          <w:sz w:val="23"/>
          <w:szCs w:val="23"/>
          <w:rtl w:val="0"/>
        </w:rPr>
        <w:t xml:space="preserve">»</w:t>
      </w:r>
      <w:r w:rsidDel="00000000" w:rsidR="00000000" w:rsidRPr="00000000">
        <w:rPr>
          <w:rFonts w:ascii="Cambria" w:cs="Cambria" w:eastAsia="Cambria" w:hAnsi="Cambria"/>
          <w:i w:val="1"/>
          <w:color w:val="000000"/>
          <w:sz w:val="23"/>
          <w:szCs w:val="23"/>
          <w:highlight w:val="white"/>
          <w:rtl w:val="0"/>
        </w:rPr>
        <w:t xml:space="preserve">.</w:t>
      </w:r>
    </w:p>
    <w:p w:rsidR="00000000" w:rsidDel="00000000" w:rsidP="00000000" w:rsidRDefault="00000000" w:rsidRPr="00000000" w14:paraId="00000023">
      <w:pPr>
        <w:spacing w:before="0" w:line="276" w:lineRule="auto"/>
        <w:rPr>
          <w:rFonts w:ascii="Cambria" w:cs="Cambria" w:eastAsia="Cambria" w:hAnsi="Cambria"/>
          <w:color w:val="000000"/>
          <w:sz w:val="23"/>
          <w:szCs w:val="23"/>
          <w:highlight w:val="white"/>
        </w:rPr>
      </w:pPr>
      <w:r w:rsidDel="00000000" w:rsidR="00000000" w:rsidRPr="00000000">
        <w:rPr>
          <w:rtl w:val="0"/>
        </w:rPr>
      </w:r>
    </w:p>
    <w:p w:rsidR="00000000" w:rsidDel="00000000" w:rsidP="00000000" w:rsidRDefault="00000000" w:rsidRPr="00000000" w14:paraId="00000024">
      <w:pPr>
        <w:spacing w:before="0" w:line="276" w:lineRule="auto"/>
        <w:rPr>
          <w:rFonts w:ascii="Cambria" w:cs="Cambria" w:eastAsia="Cambria" w:hAnsi="Cambria"/>
          <w:color w:val="000000"/>
          <w:sz w:val="23"/>
          <w:szCs w:val="23"/>
          <w:highlight w:val="white"/>
        </w:rPr>
      </w:pPr>
      <w:r w:rsidDel="00000000" w:rsidR="00000000" w:rsidRPr="00000000">
        <w:rPr>
          <w:rFonts w:ascii="Cambria" w:cs="Cambria" w:eastAsia="Cambria" w:hAnsi="Cambria"/>
          <w:color w:val="000000"/>
          <w:sz w:val="23"/>
          <w:szCs w:val="23"/>
          <w:highlight w:val="white"/>
          <w:rtl w:val="0"/>
        </w:rPr>
        <w:t xml:space="preserve">En la alianza STEAMbrace, acompañan a Edelvives otros nueve socios de seis países europeos: la Academia de inventores, la Asociación de Investigación de la Industria del Juguete Conexas y Afines (AIJU); la European Association for Women in Science, Engineering &amp; Technology (WiTEC), de Suecia; C4G–C4G, Consulting and Training Network, de Portugal; la Provincia Portuguessa da Congregaçao dos Irmaos Maristas, de Portugal; Contáctica; la Asociatia de Tineret Raise your Voice, de Rumanía; la Facultad de Economía de la Universidad de Zagreb, de Croacia, y la Universidad del País Vasco.</w:t>
      </w:r>
    </w:p>
    <w:p w:rsidR="00000000" w:rsidDel="00000000" w:rsidP="00000000" w:rsidRDefault="00000000" w:rsidRPr="00000000" w14:paraId="00000025">
      <w:pPr>
        <w:spacing w:before="0" w:line="276" w:lineRule="auto"/>
        <w:rPr>
          <w:rFonts w:ascii="Cambria" w:cs="Cambria" w:eastAsia="Cambria" w:hAnsi="Cambria"/>
          <w:color w:val="000000"/>
          <w:sz w:val="23"/>
          <w:szCs w:val="23"/>
          <w:highlight w:val="white"/>
        </w:rPr>
      </w:pPr>
      <w:r w:rsidDel="00000000" w:rsidR="00000000" w:rsidRPr="00000000">
        <w:rPr>
          <w:rtl w:val="0"/>
        </w:rPr>
      </w:r>
    </w:p>
    <w:p w:rsidR="00000000" w:rsidDel="00000000" w:rsidP="00000000" w:rsidRDefault="00000000" w:rsidRPr="00000000" w14:paraId="00000026">
      <w:pPr>
        <w:spacing w:before="0" w:line="276" w:lineRule="auto"/>
        <w:rPr>
          <w:rFonts w:ascii="Cambria" w:cs="Cambria" w:eastAsia="Cambria" w:hAnsi="Cambria"/>
          <w:color w:val="000000"/>
          <w:sz w:val="23"/>
          <w:szCs w:val="23"/>
          <w:highlight w:val="white"/>
        </w:rPr>
      </w:pPr>
      <w:r w:rsidDel="00000000" w:rsidR="00000000" w:rsidRPr="00000000">
        <w:rPr>
          <w:rtl w:val="0"/>
        </w:rPr>
      </w:r>
    </w:p>
    <w:p w:rsidR="00000000" w:rsidDel="00000000" w:rsidP="00000000" w:rsidRDefault="00000000" w:rsidRPr="00000000" w14:paraId="00000027">
      <w:pPr>
        <w:spacing w:before="0" w:line="276" w:lineRule="auto"/>
        <w:rPr>
          <w:rFonts w:ascii="Cambria" w:cs="Cambria" w:eastAsia="Cambria" w:hAnsi="Cambria"/>
          <w:color w:val="000000"/>
          <w:sz w:val="23"/>
          <w:szCs w:val="23"/>
          <w:highlight w:val="white"/>
        </w:rPr>
      </w:pPr>
      <w:r w:rsidDel="00000000" w:rsidR="00000000" w:rsidRPr="00000000">
        <w:rPr>
          <w:rtl w:val="0"/>
        </w:rPr>
      </w:r>
    </w:p>
    <w:p w:rsidR="00000000" w:rsidDel="00000000" w:rsidP="00000000" w:rsidRDefault="00000000" w:rsidRPr="00000000" w14:paraId="00000028">
      <w:pPr>
        <w:spacing w:before="0" w:line="276" w:lineRule="auto"/>
        <w:rPr>
          <w:rFonts w:ascii="Titillium Web Light" w:cs="Titillium Web Light" w:eastAsia="Titillium Web Light" w:hAnsi="Titillium Web Light"/>
          <w:color w:val="ec7b00"/>
          <w:sz w:val="18"/>
          <w:szCs w:val="18"/>
          <w:highlight w:val="white"/>
        </w:rPr>
      </w:pPr>
      <w:r w:rsidDel="00000000" w:rsidR="00000000" w:rsidRPr="00000000">
        <w:rPr>
          <w:rFonts w:ascii="Titillium Web Light" w:cs="Titillium Web Light" w:eastAsia="Titillium Web Light" w:hAnsi="Titillium Web Light"/>
          <w:color w:val="ec7b00"/>
          <w:sz w:val="18"/>
          <w:szCs w:val="18"/>
          <w:highlight w:val="white"/>
          <w:rtl w:val="0"/>
        </w:rPr>
        <w:t xml:space="preserve">PARA MÁS INFORMACIÓN Y ENTREVISTAS:</w:t>
      </w:r>
    </w:p>
    <w:p w:rsidR="00000000" w:rsidDel="00000000" w:rsidP="00000000" w:rsidRDefault="00000000" w:rsidRPr="00000000" w14:paraId="00000029">
      <w:pPr>
        <w:spacing w:before="0" w:line="276" w:lineRule="auto"/>
        <w:rPr>
          <w:rFonts w:ascii="Titillium Web Light" w:cs="Titillium Web Light" w:eastAsia="Titillium Web Light" w:hAnsi="Titillium Web Light"/>
          <w:color w:val="ec7b00"/>
          <w:sz w:val="18"/>
          <w:szCs w:val="18"/>
          <w:highlight w:val="white"/>
        </w:rPr>
        <w:sectPr>
          <w:headerReference r:id="rId7" w:type="first"/>
          <w:footerReference r:id="rId8" w:type="default"/>
          <w:footerReference r:id="rId9" w:type="first"/>
          <w:pgSz w:h="15840" w:w="12240" w:orient="portrait"/>
          <w:pgMar w:bottom="526.7716535433084" w:top="1133.8582677165355" w:left="1440.0000000000002" w:right="1440.0000000000002" w:header="283.46456692913387" w:footer="435"/>
          <w:pgNumType w:start="1"/>
          <w:titlePg w:val="1"/>
        </w:sectPr>
      </w:pPr>
      <w:r w:rsidDel="00000000" w:rsidR="00000000" w:rsidRPr="00000000">
        <w:rPr>
          <w:rtl w:val="0"/>
        </w:rPr>
      </w:r>
    </w:p>
    <w:p w:rsidR="00000000" w:rsidDel="00000000" w:rsidP="00000000" w:rsidRDefault="00000000" w:rsidRPr="00000000" w14:paraId="0000002A">
      <w:pPr>
        <w:spacing w:before="0" w:lineRule="auto"/>
        <w:rPr>
          <w:rFonts w:ascii="Titillium Web SemiBold" w:cs="Titillium Web SemiBold" w:eastAsia="Titillium Web SemiBold" w:hAnsi="Titillium Web SemiBold"/>
          <w:color w:val="000000"/>
          <w:sz w:val="24"/>
          <w:szCs w:val="24"/>
          <w:highlight w:val="white"/>
        </w:rPr>
      </w:pPr>
      <w:r w:rsidDel="00000000" w:rsidR="00000000" w:rsidRPr="00000000">
        <w:rPr>
          <w:rFonts w:ascii="Titillium Web SemiBold" w:cs="Titillium Web SemiBold" w:eastAsia="Titillium Web SemiBold" w:hAnsi="Titillium Web SemiBold"/>
          <w:color w:val="000000"/>
          <w:sz w:val="24"/>
          <w:szCs w:val="24"/>
          <w:highlight w:val="white"/>
          <w:rtl w:val="0"/>
        </w:rPr>
        <w:t xml:space="preserve">Esther Román</w:t>
      </w:r>
    </w:p>
    <w:p w:rsidR="00000000" w:rsidDel="00000000" w:rsidP="00000000" w:rsidRDefault="00000000" w:rsidRPr="00000000" w14:paraId="0000002B">
      <w:pPr>
        <w:spacing w:before="0" w:lineRule="auto"/>
        <w:rPr>
          <w:rFonts w:ascii="Titillium Web SemiBold" w:cs="Titillium Web SemiBold" w:eastAsia="Titillium Web SemiBold" w:hAnsi="Titillium Web SemiBold"/>
          <w:color w:val="000000"/>
          <w:sz w:val="24"/>
          <w:szCs w:val="24"/>
          <w:highlight w:val="white"/>
        </w:rPr>
      </w:pPr>
      <w:r w:rsidDel="00000000" w:rsidR="00000000" w:rsidRPr="00000000">
        <w:rPr>
          <w:rFonts w:ascii="Titillium Web Light" w:cs="Titillium Web Light" w:eastAsia="Titillium Web Light" w:hAnsi="Titillium Web Light"/>
          <w:color w:val="000000"/>
          <w:highlight w:val="white"/>
          <w:rtl w:val="0"/>
        </w:rPr>
        <w:t xml:space="preserve">Responsable de prensa de Edelvives</w:t>
      </w:r>
      <w:r w:rsidDel="00000000" w:rsidR="00000000" w:rsidRPr="00000000">
        <w:rPr>
          <w:rtl w:val="0"/>
        </w:rPr>
      </w:r>
    </w:p>
    <w:p w:rsidR="00000000" w:rsidDel="00000000" w:rsidP="00000000" w:rsidRDefault="00000000" w:rsidRPr="00000000" w14:paraId="0000002C">
      <w:pPr>
        <w:spacing w:before="0" w:lineRule="auto"/>
        <w:rPr>
          <w:rFonts w:ascii="Titillium Web Light" w:cs="Titillium Web Light" w:eastAsia="Titillium Web Light" w:hAnsi="Titillium Web Light"/>
          <w:color w:val="000000"/>
          <w:highlight w:val="white"/>
        </w:rPr>
      </w:pPr>
      <w:r w:rsidDel="00000000" w:rsidR="00000000" w:rsidRPr="00000000">
        <w:rPr>
          <w:rFonts w:ascii="Titillium Web Light" w:cs="Titillium Web Light" w:eastAsia="Titillium Web Light" w:hAnsi="Titillium Web Light"/>
          <w:color w:val="000000"/>
          <w:highlight w:val="white"/>
          <w:rtl w:val="0"/>
        </w:rPr>
        <w:t xml:space="preserve">618 62 13 48</w:t>
      </w:r>
    </w:p>
    <w:p w:rsidR="00000000" w:rsidDel="00000000" w:rsidP="00000000" w:rsidRDefault="00000000" w:rsidRPr="00000000" w14:paraId="0000002D">
      <w:pPr>
        <w:spacing w:before="0" w:lineRule="auto"/>
        <w:rPr>
          <w:rFonts w:ascii="Titillium Web Light" w:cs="Titillium Web Light" w:eastAsia="Titillium Web Light" w:hAnsi="Titillium Web Light"/>
          <w:color w:val="000000"/>
          <w:highlight w:val="white"/>
        </w:rPr>
      </w:pPr>
      <w:hyperlink r:id="rId10">
        <w:r w:rsidDel="00000000" w:rsidR="00000000" w:rsidRPr="00000000">
          <w:rPr>
            <w:rFonts w:ascii="Titillium Web Light" w:cs="Titillium Web Light" w:eastAsia="Titillium Web Light" w:hAnsi="Titillium Web Light"/>
            <w:color w:val="1155cc"/>
            <w:highlight w:val="white"/>
            <w:u w:val="single"/>
            <w:rtl w:val="0"/>
          </w:rPr>
          <w:t xml:space="preserve">esther.roman@edelvives.es</w:t>
        </w:r>
      </w:hyperlink>
      <w:r w:rsidDel="00000000" w:rsidR="00000000" w:rsidRPr="00000000">
        <w:rPr>
          <w:rFonts w:ascii="Titillium Web Light" w:cs="Titillium Web Light" w:eastAsia="Titillium Web Light" w:hAnsi="Titillium Web Light"/>
          <w:color w:val="000000"/>
          <w:highlight w:val="white"/>
          <w:rtl w:val="0"/>
        </w:rPr>
        <w:t xml:space="preserve"> </w:t>
      </w:r>
    </w:p>
    <w:p w:rsidR="00000000" w:rsidDel="00000000" w:rsidP="00000000" w:rsidRDefault="00000000" w:rsidRPr="00000000" w14:paraId="0000002E">
      <w:pPr>
        <w:spacing w:before="0" w:lineRule="auto"/>
        <w:rPr>
          <w:rFonts w:ascii="Titillium Web SemiBold" w:cs="Titillium Web SemiBold" w:eastAsia="Titillium Web SemiBold" w:hAnsi="Titillium Web SemiBold"/>
          <w:color w:val="000000"/>
          <w:sz w:val="24"/>
          <w:szCs w:val="24"/>
          <w:highlight w:val="white"/>
        </w:rPr>
      </w:pPr>
      <w:r w:rsidDel="00000000" w:rsidR="00000000" w:rsidRPr="00000000">
        <w:rPr>
          <w:rtl w:val="0"/>
        </w:rPr>
      </w:r>
    </w:p>
    <w:p w:rsidR="00000000" w:rsidDel="00000000" w:rsidP="00000000" w:rsidRDefault="00000000" w:rsidRPr="00000000" w14:paraId="0000002F">
      <w:pPr>
        <w:spacing w:before="0" w:lineRule="auto"/>
        <w:rPr>
          <w:rFonts w:ascii="Titillium Web SemiBold" w:cs="Titillium Web SemiBold" w:eastAsia="Titillium Web SemiBold" w:hAnsi="Titillium Web SemiBold"/>
          <w:color w:val="000000"/>
          <w:sz w:val="24"/>
          <w:szCs w:val="24"/>
          <w:highlight w:val="white"/>
        </w:rPr>
      </w:pPr>
      <w:r w:rsidDel="00000000" w:rsidR="00000000" w:rsidRPr="00000000">
        <w:rPr>
          <w:rtl w:val="0"/>
        </w:rPr>
      </w:r>
    </w:p>
    <w:p w:rsidR="00000000" w:rsidDel="00000000" w:rsidP="00000000" w:rsidRDefault="00000000" w:rsidRPr="00000000" w14:paraId="00000030">
      <w:pPr>
        <w:spacing w:before="0" w:lineRule="auto"/>
        <w:rPr>
          <w:rFonts w:ascii="Titillium Web SemiBold" w:cs="Titillium Web SemiBold" w:eastAsia="Titillium Web SemiBold" w:hAnsi="Titillium Web SemiBold"/>
          <w:color w:val="000000"/>
          <w:sz w:val="24"/>
          <w:szCs w:val="24"/>
          <w:highlight w:val="white"/>
        </w:rPr>
      </w:pPr>
      <w:r w:rsidDel="00000000" w:rsidR="00000000" w:rsidRPr="00000000">
        <w:rPr>
          <w:rFonts w:ascii="Titillium Web SemiBold" w:cs="Titillium Web SemiBold" w:eastAsia="Titillium Web SemiBold" w:hAnsi="Titillium Web SemiBold"/>
          <w:color w:val="000000"/>
          <w:sz w:val="24"/>
          <w:szCs w:val="24"/>
          <w:highlight w:val="white"/>
          <w:rtl w:val="0"/>
        </w:rPr>
        <w:t xml:space="preserve">Toño Ruesta</w:t>
      </w:r>
    </w:p>
    <w:p w:rsidR="00000000" w:rsidDel="00000000" w:rsidP="00000000" w:rsidRDefault="00000000" w:rsidRPr="00000000" w14:paraId="00000031">
      <w:pPr>
        <w:spacing w:before="0" w:lineRule="auto"/>
        <w:rPr>
          <w:rFonts w:ascii="Titillium Web Light" w:cs="Titillium Web Light" w:eastAsia="Titillium Web Light" w:hAnsi="Titillium Web Light"/>
          <w:color w:val="000000"/>
          <w:highlight w:val="white"/>
        </w:rPr>
      </w:pPr>
      <w:r w:rsidDel="00000000" w:rsidR="00000000" w:rsidRPr="00000000">
        <w:rPr>
          <w:rFonts w:ascii="Titillium Web Light" w:cs="Titillium Web Light" w:eastAsia="Titillium Web Light" w:hAnsi="Titillium Web Light"/>
          <w:color w:val="000000"/>
          <w:highlight w:val="white"/>
          <w:rtl w:val="0"/>
        </w:rPr>
        <w:t xml:space="preserve">Gabinete de Comunicación Ayto. Zaragoza</w:t>
        <w:br w:type="textWrapping"/>
        <w:t xml:space="preserve">606 78 89 98</w:t>
      </w:r>
      <w:r w:rsidDel="00000000" w:rsidR="00000000" w:rsidRPr="00000000">
        <w:rPr>
          <w:rtl w:val="0"/>
        </w:rPr>
      </w:r>
    </w:p>
    <w:p w:rsidR="00000000" w:rsidDel="00000000" w:rsidP="00000000" w:rsidRDefault="00000000" w:rsidRPr="00000000" w14:paraId="00000032">
      <w:pPr>
        <w:spacing w:before="0" w:lineRule="auto"/>
        <w:rPr>
          <w:rFonts w:ascii="Titillium Web Light" w:cs="Titillium Web Light" w:eastAsia="Titillium Web Light" w:hAnsi="Titillium Web Light"/>
          <w:color w:val="000000"/>
          <w:highlight w:val="white"/>
        </w:rPr>
      </w:pPr>
      <w:hyperlink r:id="rId11">
        <w:r w:rsidDel="00000000" w:rsidR="00000000" w:rsidRPr="00000000">
          <w:rPr>
            <w:rFonts w:ascii="Titillium Web Light" w:cs="Titillium Web Light" w:eastAsia="Titillium Web Light" w:hAnsi="Titillium Web Light"/>
            <w:color w:val="1155cc"/>
            <w:highlight w:val="white"/>
            <w:u w:val="single"/>
            <w:rtl w:val="0"/>
          </w:rPr>
          <w:t xml:space="preserve">aruesta@zaragoza.es</w:t>
        </w:r>
      </w:hyperlink>
      <w:r w:rsidDel="00000000" w:rsidR="00000000" w:rsidRPr="00000000">
        <w:rPr>
          <w:rFonts w:ascii="Titillium Web Light" w:cs="Titillium Web Light" w:eastAsia="Titillium Web Light" w:hAnsi="Titillium Web Light"/>
          <w:color w:val="000000"/>
          <w:highlight w:val="white"/>
          <w:rtl w:val="0"/>
        </w:rPr>
        <w:t xml:space="preserve"> </w:t>
      </w:r>
    </w:p>
    <w:sectPr>
      <w:type w:val="continuous"/>
      <w:pgSz w:h="15840" w:w="12240" w:orient="portrait"/>
      <w:pgMar w:bottom="526.7716535433084" w:top="1133.8582677165355" w:left="1440.0000000000002" w:right="1440.0000000000002" w:header="283.46456692913387" w:footer="435"/>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Cambria"/>
  <w:font w:name="Titillium Web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ebas Neue">
    <w:embedRegular w:fontKey="{00000000-0000-0000-0000-000000000000}" r:id="rId5" w:subsetted="0"/>
  </w:font>
  <w:font w:name="Titillium Web">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 w:name="Yanone Kaffeesatz">
    <w:embedRegular w:fontKey="{00000000-0000-0000-0000-000000000000}" r:id="rId10" w:subsetted="0"/>
    <w:embedBold w:fontKey="{00000000-0000-0000-0000-000000000000}" r:id="rId11" w:subsetted="0"/>
  </w:font>
  <w:font w:name="Source Sans Pro"/>
  <w:font w:name="Titillium Web Light">
    <w:embedRegular w:fontKey="{00000000-0000-0000-0000-000000000000}" r:id="rId12" w:subsetted="0"/>
    <w:embedBold w:fontKey="{00000000-0000-0000-0000-000000000000}" r:id="rId13" w:subsetted="0"/>
    <w:embedItalic w:fontKey="{00000000-0000-0000-0000-000000000000}" r:id="rId14" w:subsetted="0"/>
    <w:embedBoldItalic w:fontKey="{00000000-0000-0000-0000-000000000000}" r:id="rId1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spacing w:before="0" w:lineRule="auto"/>
      <w:rPr>
        <w:rFonts w:ascii="Titillium Web Light" w:cs="Titillium Web Light" w:eastAsia="Titillium Web Light" w:hAnsi="Titillium Web Light"/>
        <w:color w:val="000000"/>
        <w:sz w:val="12"/>
        <w:szCs w:val="12"/>
        <w:highlight w:val="white"/>
      </w:rPr>
    </w:pPr>
    <w:r w:rsidDel="00000000" w:rsidR="00000000" w:rsidRPr="00000000">
      <w:rPr>
        <w:rtl w:val="0"/>
      </w:rPr>
    </w:r>
  </w:p>
  <w:p w:rsidR="00000000" w:rsidDel="00000000" w:rsidP="00000000" w:rsidRDefault="00000000" w:rsidRPr="00000000" w14:paraId="00000036">
    <w:pPr>
      <w:spacing w:before="0" w:lineRule="auto"/>
      <w:rPr>
        <w:rFonts w:ascii="Titillium Web Light" w:cs="Titillium Web Light" w:eastAsia="Titillium Web Light" w:hAnsi="Titillium Web Light"/>
        <w:color w:val="000000"/>
        <w:sz w:val="12"/>
        <w:szCs w:val="12"/>
        <w:highlight w:val="white"/>
      </w:rPr>
    </w:pPr>
    <w:r w:rsidDel="00000000" w:rsidR="00000000" w:rsidRPr="00000000">
      <w:rPr>
        <w:rtl w:val="0"/>
      </w:rPr>
    </w:r>
  </w:p>
  <w:p w:rsidR="00000000" w:rsidDel="00000000" w:rsidP="00000000" w:rsidRDefault="00000000" w:rsidRPr="00000000" w14:paraId="00000037">
    <w:pPr>
      <w:spacing w:before="0" w:lineRule="auto"/>
      <w:rPr>
        <w:rFonts w:ascii="Titillium Web Light" w:cs="Titillium Web Light" w:eastAsia="Titillium Web Light" w:hAnsi="Titillium Web Light"/>
        <w:color w:val="000000"/>
        <w:highlight w:val="whit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spacing w:line="360" w:lineRule="auto"/>
      <w:ind w:left="2160" w:firstLine="720"/>
      <w:rPr>
        <w:rFonts w:ascii="Titillium Web" w:cs="Titillium Web" w:eastAsia="Titillium Web" w:hAnsi="Titillium Web"/>
        <w:sz w:val="10"/>
        <w:szCs w:val="10"/>
      </w:rPr>
    </w:pPr>
    <w:r w:rsidDel="00000000" w:rsidR="00000000" w:rsidRPr="00000000">
      <w:rPr>
        <w:sz w:val="20"/>
        <w:szCs w:val="20"/>
        <w:rtl w:val="0"/>
      </w:rPr>
      <w:tab/>
      <w:tab/>
      <w:tab/>
      <w:tab/>
      <w:t xml:space="preserve">              </w:t>
      <w:br w:type="textWrapping"/>
      <w:tab/>
      <w:tab/>
      <w:tab/>
      <w:tab/>
      <w:tab/>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209550</wp:posOffset>
          </wp:positionV>
          <wp:extent cx="1633538" cy="330597"/>
          <wp:effectExtent b="0" l="0" r="0" t="0"/>
          <wp:wrapNone/>
          <wp:docPr id="2" name="image3.jpg"/>
          <a:graphic>
            <a:graphicData uri="http://schemas.openxmlformats.org/drawingml/2006/picture">
              <pic:pic>
                <pic:nvPicPr>
                  <pic:cNvPr id="0" name="image3.jpg"/>
                  <pic:cNvPicPr preferRelativeResize="0"/>
                </pic:nvPicPr>
                <pic:blipFill>
                  <a:blip r:embed="rId1"/>
                  <a:srcRect b="0" l="0" r="0" t="48274"/>
                  <a:stretch>
                    <a:fillRect/>
                  </a:stretch>
                </pic:blipFill>
                <pic:spPr>
                  <a:xfrm>
                    <a:off x="0" y="0"/>
                    <a:ext cx="1633538" cy="330597"/>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4314825</wp:posOffset>
          </wp:positionH>
          <wp:positionV relativeFrom="paragraph">
            <wp:posOffset>180975</wp:posOffset>
          </wp:positionV>
          <wp:extent cx="1638300" cy="385987"/>
          <wp:effectExtent b="0" l="0" r="0" t="0"/>
          <wp:wrapNone/>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638300" cy="385987"/>
                  </a:xfrm>
                  <a:prstGeom prst="rect"/>
                  <a:ln/>
                </pic:spPr>
              </pic:pic>
            </a:graphicData>
          </a:graphic>
        </wp:anchor>
      </w:drawing>
    </w:r>
  </w:p>
  <w:p w:rsidR="00000000" w:rsidDel="00000000" w:rsidP="00000000" w:rsidRDefault="00000000" w:rsidRPr="00000000" w14:paraId="00000034">
    <w:pPr>
      <w:spacing w:line="360" w:lineRule="auto"/>
      <w:ind w:left="0" w:firstLine="0"/>
      <w:rPr>
        <w:rFonts w:ascii="Titillium Web" w:cs="Titillium Web" w:eastAsia="Titillium Web" w:hAnsi="Titillium Web"/>
        <w:sz w:val="10"/>
        <w:szCs w:val="10"/>
      </w:rPr>
    </w:pPr>
    <w:r w:rsidDel="00000000" w:rsidR="00000000" w:rsidRPr="00000000">
      <w:rPr>
        <w:rFonts w:ascii="Titillium Web" w:cs="Titillium Web" w:eastAsia="Titillium Web" w:hAnsi="Titillium Web"/>
        <w:sz w:val="10"/>
        <w:szCs w:val="10"/>
      </w:rPr>
      <w:drawing>
        <wp:anchor allowOverlap="1" behindDoc="0" distB="57150" distT="57150" distL="57150" distR="57150" hidden="0" layoutInCell="1" locked="0" relativeHeight="0" simplePos="0">
          <wp:simplePos x="0" y="0"/>
          <wp:positionH relativeFrom="page">
            <wp:posOffset>2381250</wp:posOffset>
          </wp:positionH>
          <wp:positionV relativeFrom="page">
            <wp:posOffset>1094400</wp:posOffset>
          </wp:positionV>
          <wp:extent cx="3114675" cy="496275"/>
          <wp:effectExtent b="0" l="0" r="0" t="0"/>
          <wp:wrapSquare wrapText="bothSides" distB="57150" distT="57150" distL="57150" distR="57150"/>
          <wp:docPr id="1" name="image1.png"/>
          <a:graphic>
            <a:graphicData uri="http://schemas.openxmlformats.org/drawingml/2006/picture">
              <pic:pic>
                <pic:nvPicPr>
                  <pic:cNvPr id="0" name="image1.png"/>
                  <pic:cNvPicPr preferRelativeResize="0"/>
                </pic:nvPicPr>
                <pic:blipFill>
                  <a:blip r:embed="rId3"/>
                  <a:srcRect b="52199" l="0" r="0" t="0"/>
                  <a:stretch>
                    <a:fillRect/>
                  </a:stretch>
                </pic:blipFill>
                <pic:spPr>
                  <a:xfrm>
                    <a:off x="0" y="0"/>
                    <a:ext cx="3114675" cy="49627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color w:val="666666"/>
        <w:sz w:val="22"/>
        <w:szCs w:val="22"/>
        <w:lang w:val="es"/>
      </w:rPr>
    </w:rPrDefault>
    <w:pPrDefault>
      <w:pPr>
        <w:spacing w:before="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320" w:line="240" w:lineRule="auto"/>
      <w:ind w:left="-15" w:right="-15" w:firstLine="0"/>
    </w:pPr>
    <w:rPr>
      <w:rFonts w:ascii="Yanone Kaffeesatz" w:cs="Yanone Kaffeesatz" w:eastAsia="Yanone Kaffeesatz" w:hAnsi="Yanone Kaffeesatz"/>
      <w:color w:val="434343"/>
      <w:sz w:val="84"/>
      <w:szCs w:val="84"/>
    </w:rPr>
  </w:style>
  <w:style w:type="paragraph" w:styleId="Heading2">
    <w:name w:val="heading 2"/>
    <w:basedOn w:val="Normal"/>
    <w:next w:val="Normal"/>
    <w:pPr>
      <w:pageBreakBefore w:val="0"/>
      <w:spacing w:before="480" w:lineRule="auto"/>
    </w:pPr>
    <w:rPr>
      <w:b w:val="1"/>
      <w:color w:val="434343"/>
      <w:sz w:val="32"/>
      <w:szCs w:val="32"/>
    </w:rPr>
  </w:style>
  <w:style w:type="paragraph" w:styleId="Heading3">
    <w:name w:val="heading 3"/>
    <w:basedOn w:val="Normal"/>
    <w:next w:val="Normal"/>
    <w:pPr>
      <w:pageBreakBefore w:val="0"/>
      <w:widowControl w:val="0"/>
      <w:spacing w:line="240" w:lineRule="auto"/>
    </w:pPr>
    <w:rPr>
      <w:rFonts w:ascii="Source Sans Pro" w:cs="Source Sans Pro" w:eastAsia="Source Sans Pro" w:hAnsi="Source Sans Pro"/>
      <w:color w:val="b7b7b7"/>
      <w:sz w:val="20"/>
      <w:szCs w:val="20"/>
    </w:rPr>
  </w:style>
  <w:style w:type="paragraph" w:styleId="Heading4">
    <w:name w:val="heading 4"/>
    <w:basedOn w:val="Normal"/>
    <w:next w:val="Normal"/>
    <w:pPr>
      <w:keepNext w:val="1"/>
      <w:keepLines w:val="1"/>
      <w:pageBreakBefore w:val="0"/>
      <w:spacing w:line="240" w:lineRule="auto"/>
      <w:ind w:left="-15" w:right="-15" w:firstLine="0"/>
    </w:pPr>
    <w:rPr>
      <w:color w:val="ec7b00"/>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0" w:line="240" w:lineRule="auto"/>
      <w:ind w:left="-15" w:right="-15" w:firstLine="0"/>
    </w:pPr>
    <w:rPr>
      <w:rFonts w:ascii="Yanone Kaffeesatz" w:cs="Yanone Kaffeesatz" w:eastAsia="Yanone Kaffeesatz" w:hAnsi="Yanone Kaffeesatz"/>
      <w:color w:val="5e2b97"/>
      <w:sz w:val="72"/>
      <w:szCs w:val="72"/>
    </w:rPr>
  </w:style>
  <w:style w:type="paragraph" w:styleId="Subtitle">
    <w:name w:val="Subtitle"/>
    <w:basedOn w:val="Normal"/>
    <w:next w:val="Normal"/>
    <w:pPr>
      <w:keepNext w:val="1"/>
      <w:keepLines w:val="1"/>
      <w:pageBreakBefore w:val="0"/>
      <w:spacing w:line="240" w:lineRule="auto"/>
      <w:ind w:left="-15" w:right="-15" w:firstLine="0"/>
    </w:pPr>
    <w:rPr>
      <w:color w:val="ec7b00"/>
    </w:rPr>
  </w:style>
</w:styles>
</file>

<file path=word/_rels/document.xml.rels><?xml version="1.0" encoding="UTF-8" standalone="yes"?><Relationships xmlns="http://schemas.openxmlformats.org/package/2006/relationships"><Relationship Id="rId11" Type="http://schemas.openxmlformats.org/officeDocument/2006/relationships/hyperlink" Target="mailto:aruesta@zaragoza.es" TargetMode="External"/><Relationship Id="rId10" Type="http://schemas.openxmlformats.org/officeDocument/2006/relationships/hyperlink" Target="mailto:esther.roman@edelvives.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1" Type="http://schemas.openxmlformats.org/officeDocument/2006/relationships/font" Target="fonts/YanoneKaffeesatz-bold.ttf"/><Relationship Id="rId10" Type="http://schemas.openxmlformats.org/officeDocument/2006/relationships/font" Target="fonts/YanoneKaffeesatz-regular.ttf"/><Relationship Id="rId13" Type="http://schemas.openxmlformats.org/officeDocument/2006/relationships/font" Target="fonts/TitilliumWebLight-bold.ttf"/><Relationship Id="rId12" Type="http://schemas.openxmlformats.org/officeDocument/2006/relationships/font" Target="fonts/TitilliumWebLight-regular.ttf"/><Relationship Id="rId1" Type="http://schemas.openxmlformats.org/officeDocument/2006/relationships/font" Target="fonts/TitilliumWebSemiBold-regular.ttf"/><Relationship Id="rId2" Type="http://schemas.openxmlformats.org/officeDocument/2006/relationships/font" Target="fonts/TitilliumWebSemiBold-bold.ttf"/><Relationship Id="rId3" Type="http://schemas.openxmlformats.org/officeDocument/2006/relationships/font" Target="fonts/TitilliumWebSemiBold-italic.ttf"/><Relationship Id="rId4" Type="http://schemas.openxmlformats.org/officeDocument/2006/relationships/font" Target="fonts/TitilliumWebSemiBold-boldItalic.ttf"/><Relationship Id="rId9" Type="http://schemas.openxmlformats.org/officeDocument/2006/relationships/font" Target="fonts/TitilliumWeb-boldItalic.ttf"/><Relationship Id="rId15" Type="http://schemas.openxmlformats.org/officeDocument/2006/relationships/font" Target="fonts/TitilliumWebLight-boldItalic.ttf"/><Relationship Id="rId14" Type="http://schemas.openxmlformats.org/officeDocument/2006/relationships/font" Target="fonts/TitilliumWebLight-italic.ttf"/><Relationship Id="rId5" Type="http://schemas.openxmlformats.org/officeDocument/2006/relationships/font" Target="fonts/BebasNeue-regular.ttf"/><Relationship Id="rId6" Type="http://schemas.openxmlformats.org/officeDocument/2006/relationships/font" Target="fonts/TitilliumWeb-regular.ttf"/><Relationship Id="rId7" Type="http://schemas.openxmlformats.org/officeDocument/2006/relationships/font" Target="fonts/TitilliumWeb-bold.ttf"/><Relationship Id="rId8" Type="http://schemas.openxmlformats.org/officeDocument/2006/relationships/font" Target="fonts/TitilliumWeb-italic.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