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A2B9" w14:textId="77777777" w:rsidR="00DE611A" w:rsidRDefault="007B204E" w:rsidP="006265B6">
      <w:pPr>
        <w:rPr>
          <w:b/>
          <w:bCs/>
          <w:sz w:val="28"/>
          <w:szCs w:val="28"/>
          <w:lang w:eastAsia="it-IT"/>
        </w:rPr>
      </w:pPr>
      <w:r w:rsidRPr="007263B1">
        <w:rPr>
          <w:b/>
          <w:bCs/>
          <w:noProof/>
        </w:rPr>
        <w:drawing>
          <wp:anchor distT="0" distB="0" distL="114300" distR="114300" simplePos="0" relativeHeight="251659264" behindDoc="0" locked="0" layoutInCell="1" allowOverlap="1" wp14:anchorId="69785140" wp14:editId="47D1F89D">
            <wp:simplePos x="0" y="0"/>
            <wp:positionH relativeFrom="margin">
              <wp:posOffset>2510790</wp:posOffset>
            </wp:positionH>
            <wp:positionV relativeFrom="paragraph">
              <wp:posOffset>167005</wp:posOffset>
            </wp:positionV>
            <wp:extent cx="1264920" cy="494665"/>
            <wp:effectExtent l="0" t="0" r="5080" b="635"/>
            <wp:wrapSquare wrapText="bothSides"/>
            <wp:docPr id="119909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913" name="Immagine 119909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920" cy="494665"/>
                    </a:xfrm>
                    <a:prstGeom prst="rect">
                      <a:avLst/>
                    </a:prstGeom>
                  </pic:spPr>
                </pic:pic>
              </a:graphicData>
            </a:graphic>
            <wp14:sizeRelH relativeFrom="margin">
              <wp14:pctWidth>0</wp14:pctWidth>
            </wp14:sizeRelH>
            <wp14:sizeRelV relativeFrom="margin">
              <wp14:pctHeight>0</wp14:pctHeight>
            </wp14:sizeRelV>
          </wp:anchor>
        </w:drawing>
      </w:r>
    </w:p>
    <w:p w14:paraId="6FA6640D" w14:textId="77777777" w:rsidR="007B204E" w:rsidRDefault="007B204E" w:rsidP="004A040D">
      <w:pPr>
        <w:jc w:val="center"/>
        <w:rPr>
          <w:b/>
          <w:bCs/>
          <w:lang w:eastAsia="it-IT"/>
        </w:rPr>
      </w:pPr>
    </w:p>
    <w:p w14:paraId="5D59468D" w14:textId="77777777" w:rsidR="007B204E" w:rsidRDefault="007B204E" w:rsidP="007B204E">
      <w:pPr>
        <w:rPr>
          <w:b/>
          <w:bCs/>
          <w:lang w:eastAsia="it-IT"/>
        </w:rPr>
      </w:pPr>
    </w:p>
    <w:p w14:paraId="44F46491" w14:textId="77777777" w:rsidR="007B204E" w:rsidRDefault="007B204E" w:rsidP="004A040D">
      <w:pPr>
        <w:jc w:val="center"/>
        <w:rPr>
          <w:b/>
          <w:bCs/>
          <w:lang w:eastAsia="it-IT"/>
        </w:rPr>
      </w:pPr>
    </w:p>
    <w:p w14:paraId="6EC2E43E" w14:textId="77777777" w:rsidR="007B204E" w:rsidRDefault="007B204E" w:rsidP="004A040D">
      <w:pPr>
        <w:jc w:val="center"/>
        <w:rPr>
          <w:b/>
          <w:bCs/>
          <w:lang w:eastAsia="it-IT"/>
        </w:rPr>
      </w:pPr>
    </w:p>
    <w:p w14:paraId="45BB08FF" w14:textId="77777777" w:rsidR="004A040D" w:rsidRDefault="004A040D" w:rsidP="004A040D">
      <w:pPr>
        <w:jc w:val="center"/>
        <w:rPr>
          <w:b/>
          <w:bCs/>
          <w:lang w:eastAsia="it-IT"/>
        </w:rPr>
      </w:pPr>
      <w:r>
        <w:rPr>
          <w:b/>
          <w:bCs/>
          <w:lang w:eastAsia="it-IT"/>
        </w:rPr>
        <w:t xml:space="preserve">Consulenza sostenibile </w:t>
      </w:r>
    </w:p>
    <w:p w14:paraId="3354FCD3" w14:textId="77777777" w:rsidR="004A040D" w:rsidRDefault="004A040D" w:rsidP="004F574E">
      <w:pPr>
        <w:jc w:val="center"/>
        <w:rPr>
          <w:b/>
          <w:bCs/>
          <w:lang w:eastAsia="it-IT"/>
        </w:rPr>
      </w:pPr>
    </w:p>
    <w:p w14:paraId="5E73EA7D" w14:textId="49363D76" w:rsidR="004F574E" w:rsidRPr="00D908B4" w:rsidRDefault="001B0273" w:rsidP="004F574E">
      <w:pPr>
        <w:jc w:val="center"/>
        <w:rPr>
          <w:b/>
          <w:bCs/>
          <w:lang w:eastAsia="it-IT"/>
        </w:rPr>
      </w:pPr>
      <w:r w:rsidRPr="00D908B4">
        <w:rPr>
          <w:b/>
          <w:bCs/>
          <w:lang w:eastAsia="it-IT"/>
        </w:rPr>
        <w:t xml:space="preserve">Resolve Srl SB, </w:t>
      </w:r>
      <w:r w:rsidR="00DE611A" w:rsidRPr="00D908B4">
        <w:rPr>
          <w:b/>
          <w:bCs/>
          <w:lang w:eastAsia="it-IT"/>
        </w:rPr>
        <w:t>p</w:t>
      </w:r>
      <w:r w:rsidR="004F574E" w:rsidRPr="00D908B4">
        <w:rPr>
          <w:b/>
          <w:bCs/>
          <w:lang w:eastAsia="it-IT"/>
        </w:rPr>
        <w:t>resenta</w:t>
      </w:r>
      <w:r w:rsidR="00B93AB2" w:rsidRPr="00D908B4">
        <w:rPr>
          <w:rStyle w:val="Enfasigrassetto"/>
        </w:rPr>
        <w:t xml:space="preserve"> </w:t>
      </w:r>
      <w:r w:rsidR="00032C51">
        <w:rPr>
          <w:rStyle w:val="Enfasigrassetto"/>
        </w:rPr>
        <w:t>il suo primo Report di Sostenibilità</w:t>
      </w:r>
    </w:p>
    <w:p w14:paraId="1FF7B453" w14:textId="77777777" w:rsidR="004F574E" w:rsidRDefault="004F574E" w:rsidP="001B0273">
      <w:pPr>
        <w:jc w:val="center"/>
        <w:rPr>
          <w:b/>
          <w:bCs/>
          <w:lang w:eastAsia="it-IT"/>
        </w:rPr>
      </w:pPr>
    </w:p>
    <w:p w14:paraId="7CCD91BD" w14:textId="754374A6" w:rsidR="001B0273" w:rsidRPr="004A040D" w:rsidRDefault="004A040D" w:rsidP="004A040D">
      <w:pPr>
        <w:jc w:val="center"/>
        <w:rPr>
          <w:b/>
          <w:bCs/>
          <w:noProof/>
          <w:color w:val="000000" w:themeColor="text1"/>
        </w:rPr>
      </w:pPr>
      <w:r>
        <w:rPr>
          <w:b/>
          <w:bCs/>
          <w:noProof/>
          <w:color w:val="000000" w:themeColor="text1"/>
        </w:rPr>
        <w:t>La società veneto-friulana s</w:t>
      </w:r>
      <w:r w:rsidR="00AC455D" w:rsidRPr="005C2EE7">
        <w:rPr>
          <w:b/>
          <w:bCs/>
          <w:noProof/>
          <w:color w:val="000000" w:themeColor="text1"/>
        </w:rPr>
        <w:t>pin-off della holding ErgonGroup, orientata alla trasformazione digitale delle imprese</w:t>
      </w:r>
      <w:r w:rsidR="00E0430B">
        <w:rPr>
          <w:b/>
          <w:bCs/>
          <w:noProof/>
          <w:color w:val="000000" w:themeColor="text1"/>
        </w:rPr>
        <w:t xml:space="preserve">, </w:t>
      </w:r>
      <w:r w:rsidR="00AC455D" w:rsidRPr="005C2EE7">
        <w:rPr>
          <w:b/>
          <w:bCs/>
          <w:noProof/>
          <w:color w:val="000000" w:themeColor="text1"/>
        </w:rPr>
        <w:t xml:space="preserve"> ufficializza un percorso caratterizzato da una forte propensione all’innovazione e al benessere collettivo.</w:t>
      </w:r>
    </w:p>
    <w:p w14:paraId="755D0BB3" w14:textId="3E17AF9B" w:rsidR="00267D03" w:rsidRDefault="00A0419E" w:rsidP="00267D03">
      <w:pPr>
        <w:pStyle w:val="NormaleWeb"/>
        <w:jc w:val="both"/>
        <w:rPr>
          <w:b/>
          <w:bCs/>
        </w:rPr>
      </w:pPr>
      <w:r w:rsidRPr="00A0419E">
        <w:rPr>
          <w:noProof/>
          <w:color w:val="404040" w:themeColor="text1" w:themeTint="BF"/>
        </w:rPr>
        <w:t xml:space="preserve">Udine, </w:t>
      </w:r>
      <w:r w:rsidR="0035180F">
        <w:rPr>
          <w:noProof/>
          <w:color w:val="404040" w:themeColor="text1" w:themeTint="BF"/>
        </w:rPr>
        <w:t>16</w:t>
      </w:r>
      <w:r w:rsidR="00B93AB2">
        <w:rPr>
          <w:noProof/>
          <w:color w:val="404040" w:themeColor="text1" w:themeTint="BF"/>
        </w:rPr>
        <w:t xml:space="preserve"> dicembre</w:t>
      </w:r>
      <w:r w:rsidRPr="00A0419E">
        <w:rPr>
          <w:noProof/>
          <w:color w:val="404040" w:themeColor="text1" w:themeTint="BF"/>
        </w:rPr>
        <w:t xml:space="preserve"> 2024</w:t>
      </w:r>
      <w:r>
        <w:rPr>
          <w:b/>
          <w:bCs/>
          <w:noProof/>
          <w:color w:val="404040" w:themeColor="text1" w:themeTint="BF"/>
        </w:rPr>
        <w:t xml:space="preserve"> </w:t>
      </w:r>
      <w:r w:rsidR="00B93AB2">
        <w:rPr>
          <w:b/>
          <w:bCs/>
          <w:noProof/>
          <w:color w:val="404040" w:themeColor="text1" w:themeTint="BF"/>
        </w:rPr>
        <w:t>–</w:t>
      </w:r>
      <w:r>
        <w:rPr>
          <w:b/>
          <w:bCs/>
          <w:noProof/>
          <w:color w:val="404040" w:themeColor="text1" w:themeTint="BF"/>
        </w:rPr>
        <w:t xml:space="preserve"> </w:t>
      </w:r>
      <w:r w:rsidR="00B93AB2">
        <w:rPr>
          <w:rStyle w:val="Enfasigrassetto"/>
        </w:rPr>
        <w:t>Resolve Srl SB</w:t>
      </w:r>
      <w:r w:rsidR="00B93AB2">
        <w:t xml:space="preserve">, </w:t>
      </w:r>
      <w:r w:rsidR="00B93AB2" w:rsidRPr="00CE302D">
        <w:rPr>
          <w:b/>
          <w:bCs/>
        </w:rPr>
        <w:t xml:space="preserve">società benefit </w:t>
      </w:r>
      <w:r w:rsidR="008920E2">
        <w:rPr>
          <w:b/>
          <w:bCs/>
        </w:rPr>
        <w:t xml:space="preserve">di consulenza specializzata in ambito Strategico, Digitale e Compliance, </w:t>
      </w:r>
      <w:r w:rsidR="00B93AB2" w:rsidRPr="00CE302D">
        <w:rPr>
          <w:b/>
          <w:bCs/>
        </w:rPr>
        <w:t>ha presentato il suo primo</w:t>
      </w:r>
      <w:r w:rsidR="00B93AB2">
        <w:t xml:space="preserve"> </w:t>
      </w:r>
      <w:r w:rsidR="00032C51">
        <w:rPr>
          <w:rStyle w:val="Enfasigrassetto"/>
        </w:rPr>
        <w:t>Report di Sostenibilità</w:t>
      </w:r>
      <w:r w:rsidR="00B93AB2">
        <w:t xml:space="preserve">, mettendo in luce le attività realizzate, i traguardi raggiunti e gli obiettivi futuri. Costituita il </w:t>
      </w:r>
      <w:r w:rsidR="00B93AB2">
        <w:rPr>
          <w:rStyle w:val="Enfasigrassetto"/>
        </w:rPr>
        <w:t>22 dicembre 2022</w:t>
      </w:r>
      <w:r w:rsidR="00B93AB2">
        <w:t xml:space="preserve">, </w:t>
      </w:r>
      <w:r w:rsidR="00B93AB2" w:rsidRPr="004B4F76">
        <w:rPr>
          <w:b/>
          <w:bCs/>
        </w:rPr>
        <w:t>Resolve Srl SB</w:t>
      </w:r>
      <w:r w:rsidR="00B93AB2">
        <w:t xml:space="preserve"> si è distinta per il suo impegno </w:t>
      </w:r>
      <w:r w:rsidR="00B93AB2" w:rsidRPr="004B4F76">
        <w:rPr>
          <w:b/>
          <w:bCs/>
        </w:rPr>
        <w:t xml:space="preserve">nell'innovazione </w:t>
      </w:r>
      <w:r w:rsidR="004B4F76" w:rsidRPr="004B4F76">
        <w:rPr>
          <w:b/>
          <w:bCs/>
        </w:rPr>
        <w:t>con un approccio basato su trasparenza, sostenibilità e impatto sociale</w:t>
      </w:r>
      <w:r w:rsidR="004B4F76">
        <w:t>.</w:t>
      </w:r>
      <w:r w:rsidR="004B4F76">
        <w:rPr>
          <w:b/>
          <w:bCs/>
        </w:rPr>
        <w:t xml:space="preserve"> </w:t>
      </w:r>
    </w:p>
    <w:p w14:paraId="0D96BE9A" w14:textId="37E63CE9" w:rsidR="00267D03" w:rsidRPr="00267D03" w:rsidRDefault="00267D03" w:rsidP="00B93AB2">
      <w:pPr>
        <w:pStyle w:val="NormaleWeb"/>
        <w:jc w:val="both"/>
      </w:pPr>
      <w:r>
        <w:rPr>
          <w:rStyle w:val="Enfasigrassetto"/>
        </w:rPr>
        <w:t>“Il nostro impegno è volto a creare valore non solo per i clienti, ma anche per il contesto sociale e ambientale in cui operiamo</w:t>
      </w:r>
      <w:r w:rsidR="00BA6CF4">
        <w:rPr>
          <w:rStyle w:val="Enfasigrassetto"/>
        </w:rPr>
        <w:t xml:space="preserve"> e per questo siamo società ben</w:t>
      </w:r>
      <w:r w:rsidR="002A6613">
        <w:rPr>
          <w:rStyle w:val="Enfasigrassetto"/>
        </w:rPr>
        <w:t>e</w:t>
      </w:r>
      <w:r w:rsidR="00BA6CF4">
        <w:rPr>
          <w:rStyle w:val="Enfasigrassetto"/>
        </w:rPr>
        <w:t>fit</w:t>
      </w:r>
      <w:r w:rsidR="007C02D3">
        <w:rPr>
          <w:rStyle w:val="Enfasigrassetto"/>
        </w:rPr>
        <w:t xml:space="preserve"> -</w:t>
      </w:r>
      <w:r>
        <w:rPr>
          <w:rStyle w:val="Enfasigrassetto"/>
        </w:rPr>
        <w:t xml:space="preserve"> </w:t>
      </w:r>
      <w:r w:rsidR="007C02D3">
        <w:t xml:space="preserve">ha dichiarato il Presidente di ErgonGroup Daniele </w:t>
      </w:r>
      <w:r w:rsidR="00E527CC">
        <w:t>D</w:t>
      </w:r>
      <w:r w:rsidR="007C02D3">
        <w:t>ella Bianca</w:t>
      </w:r>
      <w:r w:rsidR="00F12DC1">
        <w:t xml:space="preserve">; </w:t>
      </w:r>
      <w:r w:rsidR="008920E2">
        <w:rPr>
          <w:rStyle w:val="Enfasigrassetto"/>
        </w:rPr>
        <w:t>a distanza di un solo anno dalla sua costituzione</w:t>
      </w:r>
      <w:r>
        <w:t xml:space="preserve">, </w:t>
      </w:r>
      <w:r w:rsidR="00F12DC1">
        <w:t xml:space="preserve">la società </w:t>
      </w:r>
      <w:r w:rsidR="008920E2">
        <w:rPr>
          <w:b/>
          <w:bCs/>
        </w:rPr>
        <w:t>ha</w:t>
      </w:r>
      <w:r w:rsidRPr="00CE302D">
        <w:rPr>
          <w:b/>
          <w:bCs/>
        </w:rPr>
        <w:t xml:space="preserve"> un volume d’affari che si avvicina ai</w:t>
      </w:r>
      <w:r>
        <w:t xml:space="preserve"> </w:t>
      </w:r>
      <w:r w:rsidRPr="00267D03">
        <w:rPr>
          <w:b/>
          <w:bCs/>
        </w:rPr>
        <w:t>7 milioni di</w:t>
      </w:r>
      <w:r>
        <w:t xml:space="preserve"> </w:t>
      </w:r>
      <w:r>
        <w:rPr>
          <w:rStyle w:val="Enfasigrassetto"/>
        </w:rPr>
        <w:t>euro</w:t>
      </w:r>
      <w:r>
        <w:t xml:space="preserve">. Nel corso del 2023 sono state </w:t>
      </w:r>
      <w:r w:rsidRPr="002A6F3B">
        <w:rPr>
          <w:b/>
          <w:bCs/>
        </w:rPr>
        <w:t xml:space="preserve">effettuate </w:t>
      </w:r>
      <w:r w:rsidRPr="00E0430B">
        <w:rPr>
          <w:rStyle w:val="Enfasigrassetto"/>
        </w:rPr>
        <w:t>1</w:t>
      </w:r>
      <w:r w:rsidRPr="002A6F3B">
        <w:rPr>
          <w:rStyle w:val="Enfasigrassetto"/>
        </w:rPr>
        <w:t xml:space="preserve">5 </w:t>
      </w:r>
      <w:r>
        <w:rPr>
          <w:rStyle w:val="Enfasigrassetto"/>
        </w:rPr>
        <w:t>assunzioni di uomini</w:t>
      </w:r>
      <w:r>
        <w:t xml:space="preserve"> </w:t>
      </w:r>
      <w:r w:rsidRPr="002A6F3B">
        <w:rPr>
          <w:b/>
          <w:bCs/>
        </w:rPr>
        <w:t>e</w:t>
      </w:r>
      <w:r>
        <w:t xml:space="preserve"> </w:t>
      </w:r>
      <w:r>
        <w:rPr>
          <w:rStyle w:val="Enfasigrassetto"/>
        </w:rPr>
        <w:t>23 di donne</w:t>
      </w:r>
      <w:r>
        <w:t>,</w:t>
      </w:r>
      <w:r w:rsidR="00BA6CF4">
        <w:t xml:space="preserve"> tutti a tempo indeterminato,</w:t>
      </w:r>
      <w:r>
        <w:t xml:space="preserve"> </w:t>
      </w:r>
      <w:r w:rsidRPr="00E0430B">
        <w:rPr>
          <w:b/>
          <w:bCs/>
        </w:rPr>
        <w:t>rafforzando l’impegno dell’organizzazione verso la</w:t>
      </w:r>
      <w:r>
        <w:t xml:space="preserve"> </w:t>
      </w:r>
      <w:r>
        <w:rPr>
          <w:rStyle w:val="Enfasigrassetto"/>
        </w:rPr>
        <w:t>diversità, l’inclusione e le pari opportunità</w:t>
      </w:r>
      <w:r w:rsidR="00F12DC1">
        <w:rPr>
          <w:rStyle w:val="Enfasigrassetto"/>
        </w:rPr>
        <w:t>”</w:t>
      </w:r>
      <w:r>
        <w:t>.</w:t>
      </w:r>
      <w:r w:rsidRPr="001655BD">
        <w:t xml:space="preserve"> </w:t>
      </w:r>
    </w:p>
    <w:p w14:paraId="6B1AD510" w14:textId="4165063B" w:rsidR="00D530D7" w:rsidRDefault="008F7BB0" w:rsidP="00B93AB2">
      <w:pPr>
        <w:pStyle w:val="NormaleWeb"/>
        <w:jc w:val="both"/>
        <w:rPr>
          <w:b/>
          <w:bCs/>
        </w:rPr>
      </w:pPr>
      <w:r>
        <w:t xml:space="preserve">L’analisi di materialità e il coinvolgimento degli stakeholder hanno portato alla definizione di temi strategici quali </w:t>
      </w:r>
      <w:r>
        <w:rPr>
          <w:rStyle w:val="Enfasigrassetto"/>
        </w:rPr>
        <w:t xml:space="preserve">diversità, inclusione e pari opportunità, </w:t>
      </w:r>
      <w:r w:rsidR="00A95061">
        <w:rPr>
          <w:rStyle w:val="Enfasigrassetto"/>
        </w:rPr>
        <w:t>ma anche</w:t>
      </w:r>
      <w:r>
        <w:rPr>
          <w:rStyle w:val="Enfasigrassetto"/>
        </w:rPr>
        <w:t xml:space="preserve"> sviluppo e benessere dei collaboratori,</w:t>
      </w:r>
      <w:r>
        <w:t xml:space="preserve"> </w:t>
      </w:r>
      <w:r w:rsidRPr="002A6F3B">
        <w:rPr>
          <w:b/>
          <w:bCs/>
        </w:rPr>
        <w:t>pilastri che guideranno anche le azioni future</w:t>
      </w:r>
      <w:r>
        <w:t xml:space="preserve"> di Resolve, consolidando l’impegno verso un ambiente di lavoro sostenibile e inclusivo.</w:t>
      </w:r>
      <w:r w:rsidR="00F12DC1">
        <w:t xml:space="preserve"> </w:t>
      </w:r>
      <w:r w:rsidR="00267D03">
        <w:t xml:space="preserve">Con </w:t>
      </w:r>
      <w:r w:rsidR="00032C51">
        <w:t>la Relazione d’Impatto</w:t>
      </w:r>
      <w:r w:rsidR="00267D03">
        <w:t xml:space="preserve">, </w:t>
      </w:r>
      <w:r w:rsidR="00267D03" w:rsidRPr="00CE302D">
        <w:rPr>
          <w:b/>
          <w:bCs/>
        </w:rPr>
        <w:t xml:space="preserve">Resolve </w:t>
      </w:r>
      <w:r w:rsidR="00D530D7" w:rsidRPr="00CE302D">
        <w:rPr>
          <w:b/>
          <w:bCs/>
        </w:rPr>
        <w:t>rafforza quindi il suo ruolo di protagonista nel guidare le aziende verso una trasformazione responsabile</w:t>
      </w:r>
      <w:r w:rsidR="00D530D7">
        <w:t xml:space="preserve"> </w:t>
      </w:r>
      <w:r w:rsidR="004B4F76" w:rsidRPr="004B4F76">
        <w:rPr>
          <w:b/>
          <w:bCs/>
        </w:rPr>
        <w:t xml:space="preserve">e nello sviluppo di progetti volti a generare un </w:t>
      </w:r>
      <w:r w:rsidR="00267D03">
        <w:rPr>
          <w:b/>
          <w:bCs/>
        </w:rPr>
        <w:t xml:space="preserve">significativo beneficio </w:t>
      </w:r>
      <w:r w:rsidR="004B4F76" w:rsidRPr="004B4F76">
        <w:rPr>
          <w:b/>
          <w:bCs/>
        </w:rPr>
        <w:t>per le imprese e il territorio</w:t>
      </w:r>
      <w:r w:rsidR="009B4688">
        <w:rPr>
          <w:b/>
          <w:bCs/>
        </w:rPr>
        <w:t xml:space="preserve"> in cui opera.</w:t>
      </w:r>
    </w:p>
    <w:p w14:paraId="7F6CACB6" w14:textId="3E92E0D0" w:rsidR="000F5350" w:rsidRPr="00E0430B" w:rsidRDefault="00267D03" w:rsidP="00E0430B">
      <w:pPr>
        <w:pStyle w:val="NormaleWeb"/>
        <w:shd w:val="clear" w:color="auto" w:fill="FFFFFF"/>
        <w:spacing w:before="0" w:beforeAutospacing="0" w:after="0" w:afterAutospacing="0"/>
        <w:jc w:val="both"/>
        <w:rPr>
          <w:rFonts w:ascii="Arial" w:hAnsi="Arial" w:cs="Arial"/>
          <w:color w:val="3B3F44"/>
        </w:rPr>
      </w:pPr>
      <w:proofErr w:type="spellStart"/>
      <w:r w:rsidRPr="00A95061">
        <w:rPr>
          <w:b/>
          <w:bCs/>
        </w:rPr>
        <w:t>Resolve</w:t>
      </w:r>
      <w:proofErr w:type="spellEnd"/>
      <w:r w:rsidR="00B93AB2" w:rsidRPr="00A95061">
        <w:rPr>
          <w:b/>
          <w:bCs/>
        </w:rPr>
        <w:t xml:space="preserve"> è parte integrante della</w:t>
      </w:r>
      <w:r w:rsidR="00B93AB2">
        <w:t xml:space="preserve"> </w:t>
      </w:r>
      <w:r w:rsidR="00B93AB2">
        <w:rPr>
          <w:rStyle w:val="Enfasigrassetto"/>
        </w:rPr>
        <w:t>holding ErgonGroup</w:t>
      </w:r>
      <w:r w:rsidR="00B93AB2">
        <w:t xml:space="preserve">, una realtà che opera </w:t>
      </w:r>
      <w:r w:rsidR="00BA6CF4">
        <w:t xml:space="preserve">da quasi vent’anni </w:t>
      </w:r>
      <w:r w:rsidR="00B93AB2">
        <w:t xml:space="preserve">tra le regioni </w:t>
      </w:r>
      <w:r w:rsidR="00B93AB2">
        <w:rPr>
          <w:rStyle w:val="Enfasigrassetto"/>
        </w:rPr>
        <w:t>Veneto e Friuli Venezia Giulia</w:t>
      </w:r>
      <w:r w:rsidR="00B93AB2">
        <w:t xml:space="preserve">, con sedi principali nelle province di </w:t>
      </w:r>
      <w:r w:rsidR="00B93AB2">
        <w:rPr>
          <w:rStyle w:val="Enfasigrassetto"/>
        </w:rPr>
        <w:t>Udine e Padova</w:t>
      </w:r>
      <w:r w:rsidR="00B93AB2">
        <w:t xml:space="preserve">. </w:t>
      </w:r>
      <w:r w:rsidR="004B4F76" w:rsidRPr="004B4F76">
        <w:rPr>
          <w:color w:val="000000" w:themeColor="text1"/>
          <w:lang w:eastAsia="it-IT"/>
        </w:rPr>
        <w:t>U</w:t>
      </w:r>
      <w:r w:rsidR="00D530D7" w:rsidRPr="004B4F76">
        <w:rPr>
          <w:color w:val="000000" w:themeColor="text1"/>
          <w:lang w:eastAsia="it-IT"/>
        </w:rPr>
        <w:t>na Holding che conta sette società partecipate, 1</w:t>
      </w:r>
      <w:r w:rsidR="00C17564">
        <w:rPr>
          <w:color w:val="000000" w:themeColor="text1"/>
          <w:lang w:eastAsia="it-IT"/>
        </w:rPr>
        <w:t>8</w:t>
      </w:r>
      <w:r w:rsidR="00D530D7" w:rsidRPr="004B4F76">
        <w:rPr>
          <w:color w:val="000000" w:themeColor="text1"/>
          <w:lang w:eastAsia="it-IT"/>
        </w:rPr>
        <w:t xml:space="preserve">0 dipendenti e </w:t>
      </w:r>
      <w:r w:rsidR="00BA6CF4">
        <w:rPr>
          <w:color w:val="000000" w:themeColor="text1"/>
          <w:lang w:eastAsia="it-IT"/>
        </w:rPr>
        <w:t>centinaia di collaboratori</w:t>
      </w:r>
      <w:r w:rsidR="00D530D7" w:rsidRPr="004B4F76">
        <w:rPr>
          <w:color w:val="000000" w:themeColor="text1"/>
          <w:lang w:eastAsia="it-IT"/>
        </w:rPr>
        <w:t xml:space="preserve"> ingaggiati lungo tutto il territorio nazionale</w:t>
      </w:r>
      <w:r w:rsidR="00170606">
        <w:rPr>
          <w:color w:val="000000" w:themeColor="text1"/>
          <w:lang w:eastAsia="it-IT"/>
        </w:rPr>
        <w:t>.</w:t>
      </w:r>
      <w:r w:rsidR="00E0430B">
        <w:rPr>
          <w:color w:val="000000" w:themeColor="text1"/>
          <w:lang w:eastAsia="it-IT"/>
        </w:rPr>
        <w:t xml:space="preserve"> </w:t>
      </w:r>
      <w:r w:rsidR="000F5350" w:rsidRPr="002A6F3B">
        <w:rPr>
          <w:color w:val="000000" w:themeColor="text1"/>
          <w:lang w:eastAsia="it-IT"/>
        </w:rPr>
        <w:t xml:space="preserve">ErgonGroup </w:t>
      </w:r>
      <w:r w:rsidR="00FD319D">
        <w:rPr>
          <w:color w:val="000000" w:themeColor="text1"/>
          <w:lang w:eastAsia="it-IT"/>
        </w:rPr>
        <w:t>controlla l’Agenzia per il lavoro</w:t>
      </w:r>
      <w:r w:rsidR="000F5350" w:rsidRPr="002A6F3B">
        <w:rPr>
          <w:color w:val="000000" w:themeColor="text1"/>
          <w:lang w:eastAsia="it-IT"/>
        </w:rPr>
        <w:t xml:space="preserve"> </w:t>
      </w:r>
      <w:proofErr w:type="spellStart"/>
      <w:r w:rsidR="000F5350" w:rsidRPr="002A6F3B">
        <w:rPr>
          <w:color w:val="000000" w:themeColor="text1"/>
          <w:lang w:eastAsia="it-IT"/>
        </w:rPr>
        <w:t>JObros</w:t>
      </w:r>
      <w:proofErr w:type="spellEnd"/>
      <w:r w:rsidR="00FD319D">
        <w:rPr>
          <w:color w:val="000000" w:themeColor="text1"/>
          <w:lang w:eastAsia="it-IT"/>
        </w:rPr>
        <w:t xml:space="preserve"> eccellenza nelle Politiche attive del lavoro</w:t>
      </w:r>
      <w:r w:rsidR="000F5350" w:rsidRPr="002A6F3B">
        <w:rPr>
          <w:color w:val="000000" w:themeColor="text1"/>
          <w:lang w:eastAsia="it-IT"/>
        </w:rPr>
        <w:t xml:space="preserve">, </w:t>
      </w:r>
      <w:r w:rsidR="00FD319D">
        <w:rPr>
          <w:color w:val="000000" w:themeColor="text1"/>
          <w:lang w:eastAsia="it-IT"/>
        </w:rPr>
        <w:t xml:space="preserve">l’ente di formazione </w:t>
      </w:r>
      <w:proofErr w:type="spellStart"/>
      <w:r w:rsidR="000F5350" w:rsidRPr="002A6F3B">
        <w:rPr>
          <w:color w:val="000000" w:themeColor="text1"/>
          <w:lang w:eastAsia="it-IT"/>
        </w:rPr>
        <w:t>Upskill</w:t>
      </w:r>
      <w:proofErr w:type="spellEnd"/>
      <w:r w:rsidR="000F5350" w:rsidRPr="002A6F3B">
        <w:rPr>
          <w:color w:val="000000" w:themeColor="text1"/>
          <w:lang w:eastAsia="it-IT"/>
        </w:rPr>
        <w:t xml:space="preserve"> </w:t>
      </w:r>
      <w:r w:rsidR="00FD319D">
        <w:rPr>
          <w:color w:val="000000" w:themeColor="text1"/>
          <w:lang w:eastAsia="it-IT"/>
        </w:rPr>
        <w:t>leader nella formazione per le Imprese con le sue 60 mila ore di formazione erogate all’anno</w:t>
      </w:r>
      <w:r w:rsidR="000F5350" w:rsidRPr="002A6F3B">
        <w:rPr>
          <w:color w:val="000000" w:themeColor="text1"/>
          <w:lang w:eastAsia="it-IT"/>
        </w:rPr>
        <w:t xml:space="preserve">, Resolve per la consulenza strategica, </w:t>
      </w:r>
      <w:r w:rsidR="007523E3">
        <w:rPr>
          <w:color w:val="000000" w:themeColor="text1"/>
          <w:lang w:eastAsia="it-IT"/>
        </w:rPr>
        <w:t>digitale</w:t>
      </w:r>
      <w:r w:rsidR="000F5350" w:rsidRPr="002A6F3B">
        <w:rPr>
          <w:color w:val="000000" w:themeColor="text1"/>
          <w:lang w:eastAsia="it-IT"/>
        </w:rPr>
        <w:t xml:space="preserve"> e sostenib</w:t>
      </w:r>
      <w:r w:rsidR="007069A9">
        <w:rPr>
          <w:color w:val="000000" w:themeColor="text1"/>
          <w:lang w:eastAsia="it-IT"/>
        </w:rPr>
        <w:t>ile</w:t>
      </w:r>
      <w:r w:rsidR="000F5350" w:rsidRPr="002A6F3B">
        <w:rPr>
          <w:color w:val="000000" w:themeColor="text1"/>
          <w:lang w:eastAsia="it-IT"/>
        </w:rPr>
        <w:t>.</w:t>
      </w:r>
      <w:r w:rsidR="002A6F3B">
        <w:rPr>
          <w:color w:val="000000" w:themeColor="text1"/>
          <w:lang w:eastAsia="it-IT"/>
        </w:rPr>
        <w:t xml:space="preserve"> Nel 2024 stima un fatturato di 20 milioni di euro.</w:t>
      </w:r>
    </w:p>
    <w:p w14:paraId="072AC386" w14:textId="77777777" w:rsidR="00355741" w:rsidRPr="008D3B52" w:rsidRDefault="00355741" w:rsidP="008D3B52">
      <w:pPr>
        <w:jc w:val="both"/>
        <w:rPr>
          <w:b/>
          <w:bCs/>
          <w:noProof/>
          <w:color w:val="404040" w:themeColor="text1" w:themeTint="BF"/>
        </w:rPr>
      </w:pPr>
    </w:p>
    <w:p w14:paraId="0E9B9378" w14:textId="0DD6B842" w:rsidR="00FA09AB" w:rsidRPr="008D3B52" w:rsidRDefault="001B0273" w:rsidP="008D3B52">
      <w:pPr>
        <w:jc w:val="both"/>
        <w:rPr>
          <w:lang w:eastAsia="it-IT"/>
        </w:rPr>
      </w:pPr>
      <w:r w:rsidRPr="008D3B52">
        <w:rPr>
          <w:lang w:eastAsia="it-IT"/>
        </w:rPr>
        <w:t>“</w:t>
      </w:r>
      <w:r w:rsidR="000F5350" w:rsidRPr="008D3B52">
        <w:rPr>
          <w:lang w:eastAsia="it-IT"/>
        </w:rPr>
        <w:t>Oltre ad una motivazione innata, esiste anche un perché contingente</w:t>
      </w:r>
      <w:r w:rsidR="00E0430B">
        <w:rPr>
          <w:lang w:eastAsia="it-IT"/>
        </w:rPr>
        <w:t xml:space="preserve"> </w:t>
      </w:r>
      <w:r w:rsidR="000F5350" w:rsidRPr="008D3B52">
        <w:rPr>
          <w:lang w:eastAsia="it-IT"/>
        </w:rPr>
        <w:t>legato alla maturità che ha raggiunto oggi il tema della sostenibilità, soprattutto nei giovani</w:t>
      </w:r>
      <w:r w:rsidR="008D3B52" w:rsidRPr="008D3B52">
        <w:rPr>
          <w:lang w:eastAsia="it-IT"/>
        </w:rPr>
        <w:t>,</w:t>
      </w:r>
      <w:r w:rsidR="000F5350" w:rsidRPr="008D3B52">
        <w:rPr>
          <w:lang w:eastAsia="it-IT"/>
        </w:rPr>
        <w:t xml:space="preserve"> fortuna</w:t>
      </w:r>
      <w:r w:rsidR="00E0430B">
        <w:rPr>
          <w:lang w:eastAsia="it-IT"/>
        </w:rPr>
        <w:t xml:space="preserve">tamente </w:t>
      </w:r>
      <w:r w:rsidR="008D3B52" w:rsidRPr="008D3B52">
        <w:rPr>
          <w:lang w:eastAsia="it-IT"/>
        </w:rPr>
        <w:t>- sottolinea Della Bianca.</w:t>
      </w:r>
      <w:r w:rsidR="000F5350" w:rsidRPr="008D3B52">
        <w:rPr>
          <w:lang w:eastAsia="it-IT"/>
        </w:rPr>
        <w:t xml:space="preserve"> </w:t>
      </w:r>
      <w:r w:rsidR="000F5350" w:rsidRPr="002A6613">
        <w:rPr>
          <w:lang w:eastAsia="it-IT"/>
        </w:rPr>
        <w:t>La sostenibilità ha un peso enorme, sovrasta ogni altro obiettivo</w:t>
      </w:r>
      <w:r w:rsidR="000F5350" w:rsidRPr="00922499">
        <w:rPr>
          <w:b/>
          <w:bCs/>
          <w:lang w:eastAsia="it-IT"/>
        </w:rPr>
        <w:t>,</w:t>
      </w:r>
      <w:r w:rsidR="000F5350" w:rsidRPr="008D3B52">
        <w:rPr>
          <w:lang w:eastAsia="it-IT"/>
        </w:rPr>
        <w:t xml:space="preserve"> non possiamo non interrogarci sul ruolo di ciascuno di noi di fronte ad un cambiamento necessario delle nostre abitudini e delle nostre vecchie priorità. Allora il ruolo delle aziende, il senso di fare impresa non può non essere rivisto, </w:t>
      </w:r>
      <w:r w:rsidR="000F5350" w:rsidRPr="003E7EA3">
        <w:rPr>
          <w:b/>
          <w:bCs/>
          <w:lang w:eastAsia="it-IT"/>
        </w:rPr>
        <w:t>l’innovazione per le aziende moderne diventa anche e necessariamente sociale, l’attenzione alle politiche ambientali indispensabile</w:t>
      </w:r>
      <w:r w:rsidR="00CE302D">
        <w:rPr>
          <w:lang w:eastAsia="it-IT"/>
        </w:rPr>
        <w:t>.</w:t>
      </w:r>
      <w:r w:rsidR="000F5350" w:rsidRPr="008D3B52">
        <w:rPr>
          <w:lang w:eastAsia="it-IT"/>
        </w:rPr>
        <w:t xml:space="preserve"> </w:t>
      </w:r>
      <w:r w:rsidR="00CE302D">
        <w:rPr>
          <w:lang w:eastAsia="it-IT"/>
        </w:rPr>
        <w:t>S</w:t>
      </w:r>
      <w:r w:rsidR="000F5350" w:rsidRPr="008D3B52">
        <w:rPr>
          <w:lang w:eastAsia="it-IT"/>
        </w:rPr>
        <w:t xml:space="preserve">erve </w:t>
      </w:r>
      <w:r w:rsidR="000F5350" w:rsidRPr="00A95061">
        <w:rPr>
          <w:b/>
          <w:bCs/>
          <w:lang w:eastAsia="it-IT"/>
        </w:rPr>
        <w:t>r</w:t>
      </w:r>
      <w:r w:rsidR="000F5350" w:rsidRPr="00CE302D">
        <w:rPr>
          <w:b/>
          <w:bCs/>
          <w:lang w:eastAsia="it-IT"/>
        </w:rPr>
        <w:t>ipensare al rapporto tra pubblico e privato in un’ottica di reciproco riconoscimento</w:t>
      </w:r>
      <w:r w:rsidR="000F5350" w:rsidRPr="008D3B52">
        <w:rPr>
          <w:lang w:eastAsia="it-IT"/>
        </w:rPr>
        <w:t xml:space="preserve"> </w:t>
      </w:r>
      <w:r w:rsidR="000F5350" w:rsidRPr="002A6613">
        <w:rPr>
          <w:b/>
          <w:bCs/>
          <w:lang w:eastAsia="it-IT"/>
        </w:rPr>
        <w:t xml:space="preserve">dell’importanza del ruolo dello </w:t>
      </w:r>
      <w:r w:rsidR="000F5350" w:rsidRPr="002A6613">
        <w:rPr>
          <w:b/>
          <w:bCs/>
          <w:lang w:eastAsia="it-IT"/>
        </w:rPr>
        <w:lastRenderedPageBreak/>
        <w:t>stato,</w:t>
      </w:r>
      <w:r w:rsidR="000F5350" w:rsidRPr="008D3B52">
        <w:rPr>
          <w:lang w:eastAsia="it-IT"/>
        </w:rPr>
        <w:t xml:space="preserve"> delle istituzioni del territorio, delle imprese; ripensare al nostro rapporto con gli altri che per le aziende benefit diventano partner. Tutto questo, che sembra un sogno, un’utopia, rappresenta la nostra visione di società Benefit</w:t>
      </w:r>
      <w:r w:rsidRPr="008D3B52">
        <w:rPr>
          <w:lang w:eastAsia="it-IT"/>
        </w:rPr>
        <w:t>”</w:t>
      </w:r>
      <w:r w:rsidR="000F5350" w:rsidRPr="008D3B52">
        <w:rPr>
          <w:lang w:eastAsia="it-IT"/>
        </w:rPr>
        <w:t>.</w:t>
      </w:r>
    </w:p>
    <w:p w14:paraId="01752762" w14:textId="77777777" w:rsidR="00F31680" w:rsidRPr="002A6F3B" w:rsidRDefault="00F31680" w:rsidP="002A6F3B">
      <w:pPr>
        <w:jc w:val="both"/>
      </w:pPr>
    </w:p>
    <w:p w14:paraId="06748457" w14:textId="16BB94FB" w:rsidR="00F31680" w:rsidRPr="002A6F3B" w:rsidRDefault="00F31680" w:rsidP="002A6F3B">
      <w:pPr>
        <w:jc w:val="both"/>
        <w:rPr>
          <w:lang w:eastAsia="it-IT"/>
        </w:rPr>
      </w:pPr>
      <w:r w:rsidRPr="0C194BFF">
        <w:rPr>
          <w:lang w:eastAsia="it-IT"/>
        </w:rPr>
        <w:t>Le risorse pubbliche sono preziose ma scarse e se mal utilizzate non generano il benessere collettivo per cui sono realizzate</w:t>
      </w:r>
      <w:r w:rsidR="008D3B52" w:rsidRPr="0C194BFF">
        <w:rPr>
          <w:lang w:eastAsia="it-IT"/>
        </w:rPr>
        <w:t xml:space="preserve"> ed</w:t>
      </w:r>
      <w:r w:rsidRPr="0C194BFF">
        <w:rPr>
          <w:lang w:eastAsia="it-IT"/>
        </w:rPr>
        <w:t xml:space="preserve"> è per questo motivo che </w:t>
      </w:r>
      <w:r w:rsidRPr="0C194BFF">
        <w:rPr>
          <w:b/>
          <w:bCs/>
          <w:lang w:eastAsia="it-IT"/>
        </w:rPr>
        <w:t>Resolve pone molta attenzione nell’uso etico delle risorse pubbliche</w:t>
      </w:r>
      <w:r w:rsidRPr="0C194BFF">
        <w:rPr>
          <w:lang w:eastAsia="it-IT"/>
        </w:rPr>
        <w:t xml:space="preserve"> e cerca di generare consapevolezza su di esse in modo da favorirne un uso in grado di generare impatti positivi sul territorio. Nel corso del 2023 le performance in tale ambito si </w:t>
      </w:r>
      <w:r w:rsidR="00E0430B" w:rsidRPr="0C194BFF">
        <w:rPr>
          <w:lang w:eastAsia="it-IT"/>
        </w:rPr>
        <w:t xml:space="preserve">sono </w:t>
      </w:r>
      <w:r w:rsidRPr="0C194BFF">
        <w:rPr>
          <w:lang w:eastAsia="it-IT"/>
        </w:rPr>
        <w:t>concretizza</w:t>
      </w:r>
      <w:r w:rsidR="00E0430B" w:rsidRPr="0C194BFF">
        <w:rPr>
          <w:lang w:eastAsia="it-IT"/>
        </w:rPr>
        <w:t>te</w:t>
      </w:r>
      <w:r w:rsidRPr="0C194BFF">
        <w:rPr>
          <w:lang w:eastAsia="it-IT"/>
        </w:rPr>
        <w:t xml:space="preserve"> </w:t>
      </w:r>
      <w:r w:rsidR="008920E2">
        <w:rPr>
          <w:lang w:eastAsia="it-IT"/>
        </w:rPr>
        <w:t>in</w:t>
      </w:r>
      <w:r w:rsidRPr="0C194BFF">
        <w:rPr>
          <w:lang w:eastAsia="it-IT"/>
        </w:rPr>
        <w:t xml:space="preserve"> 3</w:t>
      </w:r>
      <w:r w:rsidR="008920E2">
        <w:rPr>
          <w:lang w:eastAsia="it-IT"/>
        </w:rPr>
        <w:t>5</w:t>
      </w:r>
      <w:r w:rsidRPr="0C194BFF">
        <w:rPr>
          <w:lang w:eastAsia="it-IT"/>
        </w:rPr>
        <w:t xml:space="preserve"> progetti </w:t>
      </w:r>
      <w:r w:rsidR="008920E2">
        <w:rPr>
          <w:lang w:eastAsia="it-IT"/>
        </w:rPr>
        <w:t xml:space="preserve">Europei </w:t>
      </w:r>
      <w:r w:rsidRPr="0C194BFF">
        <w:rPr>
          <w:lang w:eastAsia="it-IT"/>
        </w:rPr>
        <w:t>presentati in qualità di partner con un tasso di approvazione del 23,4% contro una media europea del 16%</w:t>
      </w:r>
      <w:r w:rsidR="00E0430B" w:rsidRPr="0C194BFF">
        <w:rPr>
          <w:lang w:eastAsia="it-IT"/>
        </w:rPr>
        <w:t>.</w:t>
      </w:r>
    </w:p>
    <w:p w14:paraId="3F05B7C0" w14:textId="77777777" w:rsidR="00F31680" w:rsidRDefault="00F31680" w:rsidP="002A6F3B">
      <w:pPr>
        <w:jc w:val="both"/>
      </w:pPr>
    </w:p>
    <w:p w14:paraId="5493FC8E" w14:textId="77777777" w:rsidR="005D59BB" w:rsidRDefault="005D59BB" w:rsidP="002A6F3B">
      <w:pPr>
        <w:jc w:val="both"/>
      </w:pPr>
    </w:p>
    <w:p w14:paraId="38D2594A" w14:textId="1D57687F" w:rsidR="005D59BB" w:rsidRDefault="005D59BB" w:rsidP="002A6F3B">
      <w:pPr>
        <w:jc w:val="both"/>
        <w:rPr>
          <w:rFonts w:ascii="Aptos" w:hAnsi="Aptos"/>
          <w:color w:val="000000"/>
          <w:sz w:val="22"/>
          <w:szCs w:val="22"/>
          <w:shd w:val="clear" w:color="auto" w:fill="FFFFFF"/>
        </w:rPr>
      </w:pPr>
      <w:r>
        <w:rPr>
          <w:rFonts w:ascii="Aptos" w:hAnsi="Aptos"/>
          <w:color w:val="000000"/>
          <w:sz w:val="22"/>
          <w:szCs w:val="22"/>
          <w:shd w:val="clear" w:color="auto" w:fill="FFFFFF"/>
        </w:rPr>
        <w:t xml:space="preserve">Questo il link al report di sostenibilità: </w:t>
      </w:r>
    </w:p>
    <w:p w14:paraId="3829B7CB" w14:textId="1A61E672" w:rsidR="005D59BB" w:rsidRDefault="005D59BB" w:rsidP="002A6F3B">
      <w:pPr>
        <w:jc w:val="both"/>
        <w:rPr>
          <w:rFonts w:ascii="Aptos" w:hAnsi="Aptos"/>
          <w:color w:val="000000"/>
          <w:sz w:val="22"/>
          <w:szCs w:val="22"/>
          <w:shd w:val="clear" w:color="auto" w:fill="FFFFFF"/>
        </w:rPr>
      </w:pPr>
      <w:r>
        <w:rPr>
          <w:rFonts w:ascii="Aptos" w:hAnsi="Aptos"/>
          <w:color w:val="000000"/>
          <w:sz w:val="22"/>
          <w:szCs w:val="22"/>
          <w:shd w:val="clear" w:color="auto" w:fill="FFFFFF"/>
        </w:rPr>
        <w:t>chrome-extension://efaidnbmnnnibpcajpcglclefindmkaj/</w:t>
      </w:r>
      <w:hyperlink r:id="rId9" w:tgtFrame="_blank" w:history="1">
        <w:r>
          <w:rPr>
            <w:rStyle w:val="Collegamentoipertestuale"/>
            <w:rFonts w:ascii="Aptos" w:hAnsi="Aptos"/>
            <w:color w:val="1155CC"/>
            <w:sz w:val="22"/>
            <w:szCs w:val="22"/>
            <w:shd w:val="clear" w:color="auto" w:fill="FFFFFF"/>
          </w:rPr>
          <w:t>https://www.resolve-consulenza.it/wp-content/uploads/2024/11/Report-Sostenibilita-2023-REV-00-1.pdf</w:t>
        </w:r>
      </w:hyperlink>
      <w:r>
        <w:rPr>
          <w:rFonts w:ascii="Aptos" w:hAnsi="Aptos"/>
          <w:color w:val="000000"/>
          <w:sz w:val="22"/>
          <w:szCs w:val="22"/>
          <w:shd w:val="clear" w:color="auto" w:fill="FFFFFF"/>
        </w:rPr>
        <w:t> </w:t>
      </w:r>
    </w:p>
    <w:p w14:paraId="267830B7" w14:textId="77777777" w:rsidR="0003607B" w:rsidRDefault="0003607B" w:rsidP="002A6F3B">
      <w:pPr>
        <w:jc w:val="both"/>
        <w:rPr>
          <w:rFonts w:ascii="Aptos" w:hAnsi="Aptos"/>
          <w:color w:val="000000"/>
          <w:sz w:val="22"/>
          <w:szCs w:val="22"/>
          <w:shd w:val="clear" w:color="auto" w:fill="FFFFFF"/>
        </w:rPr>
      </w:pPr>
    </w:p>
    <w:p w14:paraId="2F93A000" w14:textId="77777777" w:rsidR="0003607B" w:rsidRDefault="0003607B" w:rsidP="002A6F3B">
      <w:pPr>
        <w:jc w:val="both"/>
        <w:rPr>
          <w:rFonts w:ascii="Aptos" w:hAnsi="Aptos"/>
          <w:color w:val="000000"/>
          <w:sz w:val="22"/>
          <w:szCs w:val="22"/>
          <w:shd w:val="clear" w:color="auto" w:fill="FFFFFF"/>
        </w:rPr>
      </w:pPr>
    </w:p>
    <w:p w14:paraId="0F167EC8" w14:textId="77777777" w:rsidR="0003607B" w:rsidRDefault="0003607B" w:rsidP="002A6F3B">
      <w:pPr>
        <w:jc w:val="both"/>
        <w:rPr>
          <w:rFonts w:ascii="Aptos" w:hAnsi="Aptos"/>
          <w:color w:val="000000"/>
          <w:sz w:val="22"/>
          <w:szCs w:val="22"/>
          <w:shd w:val="clear" w:color="auto" w:fill="FFFFFF"/>
        </w:rPr>
      </w:pPr>
    </w:p>
    <w:p w14:paraId="44B814CD" w14:textId="77777777" w:rsidR="0003607B" w:rsidRDefault="0003607B" w:rsidP="002A6F3B">
      <w:pPr>
        <w:jc w:val="both"/>
        <w:rPr>
          <w:rFonts w:ascii="Aptos" w:hAnsi="Aptos"/>
          <w:color w:val="000000"/>
          <w:sz w:val="22"/>
          <w:szCs w:val="22"/>
          <w:shd w:val="clear" w:color="auto" w:fill="FFFFFF"/>
        </w:rPr>
      </w:pPr>
    </w:p>
    <w:p w14:paraId="36C8250C" w14:textId="77777777" w:rsidR="0003607B" w:rsidRDefault="0003607B" w:rsidP="002A6F3B">
      <w:pPr>
        <w:jc w:val="both"/>
        <w:rPr>
          <w:rFonts w:ascii="Aptos" w:hAnsi="Aptos"/>
          <w:color w:val="000000"/>
          <w:sz w:val="22"/>
          <w:szCs w:val="22"/>
          <w:shd w:val="clear" w:color="auto" w:fill="FFFFFF"/>
        </w:rPr>
      </w:pPr>
    </w:p>
    <w:p w14:paraId="7E8F050A" w14:textId="77777777" w:rsidR="0003607B" w:rsidRDefault="0003607B" w:rsidP="002A6F3B">
      <w:pPr>
        <w:jc w:val="both"/>
        <w:rPr>
          <w:rFonts w:ascii="Aptos" w:hAnsi="Aptos"/>
          <w:color w:val="000000"/>
          <w:sz w:val="22"/>
          <w:szCs w:val="22"/>
          <w:shd w:val="clear" w:color="auto" w:fill="FFFFFF"/>
        </w:rPr>
      </w:pPr>
    </w:p>
    <w:p w14:paraId="45A5FABB" w14:textId="77777777" w:rsidR="0003607B" w:rsidRDefault="0003607B" w:rsidP="002A6F3B">
      <w:pPr>
        <w:jc w:val="both"/>
        <w:rPr>
          <w:rFonts w:ascii="Aptos" w:hAnsi="Aptos"/>
          <w:color w:val="000000"/>
          <w:sz w:val="22"/>
          <w:szCs w:val="22"/>
          <w:shd w:val="clear" w:color="auto" w:fill="FFFFFF"/>
        </w:rPr>
      </w:pPr>
    </w:p>
    <w:p w14:paraId="4A11DE51" w14:textId="77777777" w:rsidR="0003607B" w:rsidRDefault="0003607B" w:rsidP="002A6F3B">
      <w:pPr>
        <w:jc w:val="both"/>
        <w:rPr>
          <w:rFonts w:ascii="Aptos" w:hAnsi="Aptos"/>
          <w:color w:val="000000"/>
          <w:sz w:val="22"/>
          <w:szCs w:val="22"/>
          <w:shd w:val="clear" w:color="auto" w:fill="FFFFFF"/>
        </w:rPr>
      </w:pPr>
    </w:p>
    <w:p w14:paraId="226727BB" w14:textId="77777777" w:rsidR="0003607B" w:rsidRDefault="0003607B" w:rsidP="002A6F3B">
      <w:pPr>
        <w:jc w:val="both"/>
        <w:rPr>
          <w:rFonts w:ascii="Aptos" w:hAnsi="Aptos"/>
          <w:color w:val="000000"/>
          <w:sz w:val="22"/>
          <w:szCs w:val="22"/>
          <w:shd w:val="clear" w:color="auto" w:fill="FFFFFF"/>
        </w:rPr>
      </w:pPr>
    </w:p>
    <w:p w14:paraId="4D64C56C" w14:textId="77777777" w:rsidR="0003607B" w:rsidRDefault="0003607B" w:rsidP="002A6F3B">
      <w:pPr>
        <w:jc w:val="both"/>
        <w:rPr>
          <w:rFonts w:ascii="Aptos" w:hAnsi="Aptos"/>
          <w:color w:val="000000"/>
          <w:sz w:val="22"/>
          <w:szCs w:val="22"/>
          <w:shd w:val="clear" w:color="auto" w:fill="FFFFFF"/>
        </w:rPr>
      </w:pPr>
    </w:p>
    <w:p w14:paraId="677C0857" w14:textId="77777777" w:rsidR="0003607B" w:rsidRDefault="0003607B" w:rsidP="002A6F3B">
      <w:pPr>
        <w:jc w:val="both"/>
        <w:rPr>
          <w:rFonts w:ascii="Aptos" w:hAnsi="Aptos"/>
          <w:color w:val="000000"/>
          <w:sz w:val="22"/>
          <w:szCs w:val="22"/>
          <w:shd w:val="clear" w:color="auto" w:fill="FFFFFF"/>
        </w:rPr>
      </w:pPr>
    </w:p>
    <w:p w14:paraId="19E59386" w14:textId="77777777" w:rsidR="0003607B" w:rsidRDefault="0003607B" w:rsidP="002A6F3B">
      <w:pPr>
        <w:jc w:val="both"/>
        <w:rPr>
          <w:rFonts w:ascii="Aptos" w:hAnsi="Aptos"/>
          <w:color w:val="000000"/>
          <w:sz w:val="22"/>
          <w:szCs w:val="22"/>
          <w:shd w:val="clear" w:color="auto" w:fill="FFFFFF"/>
        </w:rPr>
      </w:pPr>
    </w:p>
    <w:p w14:paraId="535EC41C" w14:textId="77777777" w:rsidR="0003607B" w:rsidRDefault="0003607B" w:rsidP="002A6F3B">
      <w:pPr>
        <w:jc w:val="both"/>
        <w:rPr>
          <w:rFonts w:ascii="Aptos" w:hAnsi="Aptos"/>
          <w:color w:val="000000"/>
          <w:sz w:val="22"/>
          <w:szCs w:val="22"/>
          <w:shd w:val="clear" w:color="auto" w:fill="FFFFFF"/>
        </w:rPr>
      </w:pPr>
    </w:p>
    <w:p w14:paraId="1EA435F7" w14:textId="77777777" w:rsidR="0003607B" w:rsidRDefault="0003607B" w:rsidP="002A6F3B">
      <w:pPr>
        <w:jc w:val="both"/>
        <w:rPr>
          <w:rFonts w:ascii="Aptos" w:hAnsi="Aptos"/>
          <w:color w:val="000000"/>
          <w:sz w:val="22"/>
          <w:szCs w:val="22"/>
          <w:shd w:val="clear" w:color="auto" w:fill="FFFFFF"/>
        </w:rPr>
      </w:pPr>
    </w:p>
    <w:p w14:paraId="33F50890" w14:textId="77777777" w:rsidR="0003607B" w:rsidRDefault="0003607B" w:rsidP="002A6F3B">
      <w:pPr>
        <w:jc w:val="both"/>
        <w:rPr>
          <w:rFonts w:ascii="Aptos" w:hAnsi="Aptos"/>
          <w:color w:val="000000"/>
          <w:sz w:val="22"/>
          <w:szCs w:val="22"/>
          <w:shd w:val="clear" w:color="auto" w:fill="FFFFFF"/>
        </w:rPr>
      </w:pPr>
    </w:p>
    <w:p w14:paraId="3BACF96E" w14:textId="77777777" w:rsidR="0003607B" w:rsidRDefault="0003607B" w:rsidP="002A6F3B">
      <w:pPr>
        <w:jc w:val="both"/>
        <w:rPr>
          <w:rFonts w:ascii="Aptos" w:hAnsi="Aptos"/>
          <w:color w:val="000000"/>
          <w:sz w:val="22"/>
          <w:szCs w:val="22"/>
          <w:shd w:val="clear" w:color="auto" w:fill="FFFFFF"/>
        </w:rPr>
      </w:pPr>
    </w:p>
    <w:p w14:paraId="22C5C6CA" w14:textId="77777777" w:rsidR="0003607B" w:rsidRDefault="0003607B" w:rsidP="002A6F3B">
      <w:pPr>
        <w:jc w:val="both"/>
        <w:rPr>
          <w:rFonts w:ascii="Aptos" w:hAnsi="Aptos"/>
          <w:color w:val="000000"/>
          <w:sz w:val="22"/>
          <w:szCs w:val="22"/>
          <w:shd w:val="clear" w:color="auto" w:fill="FFFFFF"/>
        </w:rPr>
      </w:pPr>
    </w:p>
    <w:p w14:paraId="65BCCFD5" w14:textId="77777777" w:rsidR="0003607B" w:rsidRDefault="0003607B" w:rsidP="002A6F3B">
      <w:pPr>
        <w:jc w:val="both"/>
        <w:rPr>
          <w:rFonts w:ascii="Aptos" w:hAnsi="Aptos"/>
          <w:color w:val="000000"/>
          <w:sz w:val="22"/>
          <w:szCs w:val="22"/>
          <w:shd w:val="clear" w:color="auto" w:fill="FFFFFF"/>
        </w:rPr>
      </w:pPr>
    </w:p>
    <w:p w14:paraId="59C76A10" w14:textId="77777777" w:rsidR="0003607B" w:rsidRDefault="0003607B" w:rsidP="002A6F3B">
      <w:pPr>
        <w:jc w:val="both"/>
        <w:rPr>
          <w:rFonts w:ascii="Aptos" w:hAnsi="Aptos"/>
          <w:color w:val="000000"/>
          <w:sz w:val="22"/>
          <w:szCs w:val="22"/>
          <w:shd w:val="clear" w:color="auto" w:fill="FFFFFF"/>
        </w:rPr>
      </w:pPr>
    </w:p>
    <w:p w14:paraId="0095ED11" w14:textId="77777777" w:rsidR="0003607B" w:rsidRDefault="0003607B" w:rsidP="002A6F3B">
      <w:pPr>
        <w:jc w:val="both"/>
        <w:rPr>
          <w:rFonts w:ascii="Aptos" w:hAnsi="Aptos"/>
          <w:color w:val="000000"/>
          <w:sz w:val="22"/>
          <w:szCs w:val="22"/>
          <w:shd w:val="clear" w:color="auto" w:fill="FFFFFF"/>
        </w:rPr>
      </w:pPr>
    </w:p>
    <w:p w14:paraId="2C6088D7" w14:textId="77777777" w:rsidR="0003607B" w:rsidRDefault="0003607B" w:rsidP="002A6F3B">
      <w:pPr>
        <w:jc w:val="both"/>
        <w:rPr>
          <w:rFonts w:ascii="Aptos" w:hAnsi="Aptos"/>
          <w:color w:val="000000"/>
          <w:sz w:val="22"/>
          <w:szCs w:val="22"/>
          <w:shd w:val="clear" w:color="auto" w:fill="FFFFFF"/>
        </w:rPr>
      </w:pPr>
    </w:p>
    <w:p w14:paraId="3F9DD6C5" w14:textId="77777777" w:rsidR="0003607B" w:rsidRDefault="0003607B" w:rsidP="002A6F3B">
      <w:pPr>
        <w:jc w:val="both"/>
        <w:rPr>
          <w:rFonts w:ascii="Aptos" w:hAnsi="Aptos"/>
          <w:color w:val="000000"/>
          <w:sz w:val="22"/>
          <w:szCs w:val="22"/>
          <w:shd w:val="clear" w:color="auto" w:fill="FFFFFF"/>
        </w:rPr>
      </w:pPr>
    </w:p>
    <w:p w14:paraId="695BEB58" w14:textId="77777777" w:rsidR="0003607B" w:rsidRDefault="0003607B" w:rsidP="002A6F3B">
      <w:pPr>
        <w:jc w:val="both"/>
        <w:rPr>
          <w:rFonts w:ascii="Aptos" w:hAnsi="Aptos"/>
          <w:color w:val="000000"/>
          <w:sz w:val="22"/>
          <w:szCs w:val="22"/>
          <w:shd w:val="clear" w:color="auto" w:fill="FFFFFF"/>
        </w:rPr>
      </w:pPr>
    </w:p>
    <w:p w14:paraId="3E987CBB" w14:textId="77777777" w:rsidR="0003607B" w:rsidRDefault="0003607B" w:rsidP="002A6F3B">
      <w:pPr>
        <w:jc w:val="both"/>
        <w:rPr>
          <w:rFonts w:ascii="Aptos" w:hAnsi="Aptos"/>
          <w:color w:val="000000"/>
          <w:sz w:val="22"/>
          <w:szCs w:val="22"/>
          <w:shd w:val="clear" w:color="auto" w:fill="FFFFFF"/>
        </w:rPr>
      </w:pPr>
    </w:p>
    <w:p w14:paraId="4540B52C" w14:textId="77777777" w:rsidR="0003607B" w:rsidRDefault="0003607B" w:rsidP="002A6F3B">
      <w:pPr>
        <w:jc w:val="both"/>
        <w:rPr>
          <w:rFonts w:ascii="Aptos" w:hAnsi="Aptos"/>
          <w:color w:val="000000"/>
          <w:sz w:val="22"/>
          <w:szCs w:val="22"/>
          <w:shd w:val="clear" w:color="auto" w:fill="FFFFFF"/>
        </w:rPr>
      </w:pPr>
    </w:p>
    <w:p w14:paraId="06BBFFF2" w14:textId="77777777" w:rsidR="0003607B" w:rsidRDefault="0003607B" w:rsidP="002A6F3B">
      <w:pPr>
        <w:jc w:val="both"/>
        <w:rPr>
          <w:rFonts w:ascii="Aptos" w:hAnsi="Aptos"/>
          <w:color w:val="000000"/>
          <w:sz w:val="22"/>
          <w:szCs w:val="22"/>
          <w:shd w:val="clear" w:color="auto" w:fill="FFFFFF"/>
        </w:rPr>
      </w:pPr>
    </w:p>
    <w:p w14:paraId="16DAFB17" w14:textId="77777777" w:rsidR="0003607B" w:rsidRDefault="0003607B" w:rsidP="002A6F3B">
      <w:pPr>
        <w:jc w:val="both"/>
        <w:rPr>
          <w:rFonts w:ascii="Aptos" w:hAnsi="Aptos"/>
          <w:color w:val="000000"/>
          <w:sz w:val="22"/>
          <w:szCs w:val="22"/>
          <w:shd w:val="clear" w:color="auto" w:fill="FFFFFF"/>
        </w:rPr>
      </w:pPr>
    </w:p>
    <w:p w14:paraId="373C4742" w14:textId="77777777" w:rsidR="0003607B" w:rsidRDefault="0003607B" w:rsidP="002A6F3B">
      <w:pPr>
        <w:jc w:val="both"/>
        <w:rPr>
          <w:rFonts w:ascii="Aptos" w:hAnsi="Aptos"/>
          <w:color w:val="000000"/>
          <w:sz w:val="22"/>
          <w:szCs w:val="22"/>
          <w:shd w:val="clear" w:color="auto" w:fill="FFFFFF"/>
        </w:rPr>
      </w:pPr>
    </w:p>
    <w:p w14:paraId="2B104207" w14:textId="77777777" w:rsidR="0003607B" w:rsidRDefault="0003607B" w:rsidP="002A6F3B">
      <w:pPr>
        <w:jc w:val="both"/>
        <w:rPr>
          <w:rFonts w:ascii="Aptos" w:hAnsi="Aptos"/>
          <w:color w:val="000000"/>
          <w:sz w:val="22"/>
          <w:szCs w:val="22"/>
          <w:shd w:val="clear" w:color="auto" w:fill="FFFFFF"/>
        </w:rPr>
      </w:pPr>
    </w:p>
    <w:p w14:paraId="24287AA2" w14:textId="77777777" w:rsidR="0003607B" w:rsidRPr="0003607B" w:rsidRDefault="0003607B" w:rsidP="002A6F3B">
      <w:pPr>
        <w:jc w:val="both"/>
        <w:rPr>
          <w:i/>
          <w:iCs/>
          <w:color w:val="000000"/>
          <w:sz w:val="22"/>
          <w:szCs w:val="22"/>
          <w:shd w:val="clear" w:color="auto" w:fill="FFFFFF"/>
        </w:rPr>
      </w:pPr>
      <w:r w:rsidRPr="0003607B">
        <w:rPr>
          <w:i/>
          <w:iCs/>
          <w:color w:val="000000"/>
          <w:sz w:val="22"/>
          <w:szCs w:val="22"/>
          <w:shd w:val="clear" w:color="auto" w:fill="FFFFFF"/>
        </w:rPr>
        <w:t>Per info:</w:t>
      </w:r>
    </w:p>
    <w:p w14:paraId="0E035EB1" w14:textId="42DC9AB9" w:rsidR="0003607B" w:rsidRPr="0003607B" w:rsidRDefault="0003607B" w:rsidP="002A6F3B">
      <w:pPr>
        <w:jc w:val="both"/>
        <w:rPr>
          <w:i/>
          <w:iCs/>
          <w:color w:val="000000"/>
          <w:sz w:val="22"/>
          <w:szCs w:val="22"/>
          <w:shd w:val="clear" w:color="auto" w:fill="FFFFFF"/>
        </w:rPr>
      </w:pPr>
      <w:r w:rsidRPr="0003607B">
        <w:rPr>
          <w:i/>
          <w:iCs/>
          <w:color w:val="000000"/>
          <w:sz w:val="22"/>
          <w:szCs w:val="22"/>
          <w:shd w:val="clear" w:color="auto" w:fill="FFFFFF"/>
        </w:rPr>
        <w:t xml:space="preserve">Marzia </w:t>
      </w:r>
      <w:proofErr w:type="spellStart"/>
      <w:r w:rsidRPr="0003607B">
        <w:rPr>
          <w:i/>
          <w:iCs/>
          <w:color w:val="000000"/>
          <w:sz w:val="22"/>
          <w:szCs w:val="22"/>
          <w:shd w:val="clear" w:color="auto" w:fill="FFFFFF"/>
        </w:rPr>
        <w:t>Zanchin</w:t>
      </w:r>
      <w:proofErr w:type="spellEnd"/>
    </w:p>
    <w:p w14:paraId="4397607E" w14:textId="0C2E56DD" w:rsidR="0003607B" w:rsidRPr="0003607B" w:rsidRDefault="0003607B" w:rsidP="002A6F3B">
      <w:pPr>
        <w:jc w:val="both"/>
        <w:rPr>
          <w:i/>
          <w:iCs/>
        </w:rPr>
      </w:pPr>
      <w:r w:rsidRPr="0003607B">
        <w:rPr>
          <w:i/>
          <w:iCs/>
          <w:color w:val="000000"/>
          <w:sz w:val="22"/>
          <w:szCs w:val="22"/>
          <w:shd w:val="clear" w:color="auto" w:fill="FFFFFF"/>
        </w:rPr>
        <w:t>3388538757</w:t>
      </w:r>
    </w:p>
    <w:sectPr w:rsidR="0003607B" w:rsidRPr="0003607B" w:rsidSect="000F5350">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94681"/>
    <w:multiLevelType w:val="multilevel"/>
    <w:tmpl w:val="1962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05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5350"/>
    <w:rsid w:val="00032C51"/>
    <w:rsid w:val="0003607B"/>
    <w:rsid w:val="0005379D"/>
    <w:rsid w:val="000F5350"/>
    <w:rsid w:val="001470DF"/>
    <w:rsid w:val="001572CF"/>
    <w:rsid w:val="001655BD"/>
    <w:rsid w:val="00170606"/>
    <w:rsid w:val="001852EE"/>
    <w:rsid w:val="001B0273"/>
    <w:rsid w:val="001B5ECA"/>
    <w:rsid w:val="00267D03"/>
    <w:rsid w:val="002A6613"/>
    <w:rsid w:val="002A6F3B"/>
    <w:rsid w:val="002C25D6"/>
    <w:rsid w:val="002E00FD"/>
    <w:rsid w:val="0035180F"/>
    <w:rsid w:val="003555A0"/>
    <w:rsid w:val="00355741"/>
    <w:rsid w:val="003E7EA3"/>
    <w:rsid w:val="00420D48"/>
    <w:rsid w:val="004233D3"/>
    <w:rsid w:val="00450E43"/>
    <w:rsid w:val="004A040D"/>
    <w:rsid w:val="004B4F76"/>
    <w:rsid w:val="004F574E"/>
    <w:rsid w:val="005324E2"/>
    <w:rsid w:val="005B0239"/>
    <w:rsid w:val="005D59BB"/>
    <w:rsid w:val="006265B6"/>
    <w:rsid w:val="00637536"/>
    <w:rsid w:val="00646C04"/>
    <w:rsid w:val="006664E7"/>
    <w:rsid w:val="007012BA"/>
    <w:rsid w:val="007069A9"/>
    <w:rsid w:val="00743342"/>
    <w:rsid w:val="007523E3"/>
    <w:rsid w:val="007B204E"/>
    <w:rsid w:val="007C02D3"/>
    <w:rsid w:val="0086175F"/>
    <w:rsid w:val="008920E2"/>
    <w:rsid w:val="008D3761"/>
    <w:rsid w:val="008D3B52"/>
    <w:rsid w:val="008F7BB0"/>
    <w:rsid w:val="00922499"/>
    <w:rsid w:val="009B4688"/>
    <w:rsid w:val="00A0419E"/>
    <w:rsid w:val="00A95061"/>
    <w:rsid w:val="00AB0591"/>
    <w:rsid w:val="00AC455D"/>
    <w:rsid w:val="00B249B7"/>
    <w:rsid w:val="00B93AB2"/>
    <w:rsid w:val="00BA6CF4"/>
    <w:rsid w:val="00BE4BC7"/>
    <w:rsid w:val="00C17564"/>
    <w:rsid w:val="00C81AE7"/>
    <w:rsid w:val="00CE302D"/>
    <w:rsid w:val="00D530D7"/>
    <w:rsid w:val="00D67CA7"/>
    <w:rsid w:val="00D908B4"/>
    <w:rsid w:val="00DC26C8"/>
    <w:rsid w:val="00DE611A"/>
    <w:rsid w:val="00DF4DDD"/>
    <w:rsid w:val="00E0430B"/>
    <w:rsid w:val="00E527CC"/>
    <w:rsid w:val="00E71CEC"/>
    <w:rsid w:val="00EB2985"/>
    <w:rsid w:val="00EE5619"/>
    <w:rsid w:val="00F12DC1"/>
    <w:rsid w:val="00F31680"/>
    <w:rsid w:val="00F74907"/>
    <w:rsid w:val="00F81BC7"/>
    <w:rsid w:val="00FA09AB"/>
    <w:rsid w:val="00FD319D"/>
    <w:rsid w:val="0C194BFF"/>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2213C51"/>
  <w15:docId w15:val="{6A63448E-C016-DD45-8504-43E5EBE0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3761"/>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C26C8"/>
    <w:pPr>
      <w:spacing w:before="100" w:beforeAutospacing="1" w:after="100" w:afterAutospacing="1"/>
    </w:pPr>
  </w:style>
  <w:style w:type="character" w:styleId="Enfasigrassetto">
    <w:name w:val="Strong"/>
    <w:basedOn w:val="Carpredefinitoparagrafo"/>
    <w:uiPriority w:val="22"/>
    <w:qFormat/>
    <w:rsid w:val="00DC26C8"/>
    <w:rPr>
      <w:b/>
      <w:bCs/>
    </w:rPr>
  </w:style>
  <w:style w:type="character" w:styleId="Collegamentoipertestuale">
    <w:name w:val="Hyperlink"/>
    <w:basedOn w:val="Carpredefinitoparagrafo"/>
    <w:uiPriority w:val="99"/>
    <w:semiHidden/>
    <w:unhideWhenUsed/>
    <w:rsid w:val="005D59BB"/>
    <w:rPr>
      <w:color w:val="0000FF"/>
      <w:u w:val="single"/>
    </w:rPr>
  </w:style>
  <w:style w:type="character" w:styleId="Collegamentovisitato">
    <w:name w:val="FollowedHyperlink"/>
    <w:basedOn w:val="Carpredefinitoparagrafo"/>
    <w:uiPriority w:val="99"/>
    <w:semiHidden/>
    <w:unhideWhenUsed/>
    <w:rsid w:val="005D5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9421">
      <w:bodyDiv w:val="1"/>
      <w:marLeft w:val="0"/>
      <w:marRight w:val="0"/>
      <w:marTop w:val="0"/>
      <w:marBottom w:val="0"/>
      <w:divBdr>
        <w:top w:val="none" w:sz="0" w:space="0" w:color="auto"/>
        <w:left w:val="none" w:sz="0" w:space="0" w:color="auto"/>
        <w:bottom w:val="none" w:sz="0" w:space="0" w:color="auto"/>
        <w:right w:val="none" w:sz="0" w:space="0" w:color="auto"/>
      </w:divBdr>
    </w:div>
    <w:div w:id="192036328">
      <w:bodyDiv w:val="1"/>
      <w:marLeft w:val="0"/>
      <w:marRight w:val="0"/>
      <w:marTop w:val="0"/>
      <w:marBottom w:val="0"/>
      <w:divBdr>
        <w:top w:val="none" w:sz="0" w:space="0" w:color="auto"/>
        <w:left w:val="none" w:sz="0" w:space="0" w:color="auto"/>
        <w:bottom w:val="none" w:sz="0" w:space="0" w:color="auto"/>
        <w:right w:val="none" w:sz="0" w:space="0" w:color="auto"/>
      </w:divBdr>
    </w:div>
    <w:div w:id="468204390">
      <w:bodyDiv w:val="1"/>
      <w:marLeft w:val="0"/>
      <w:marRight w:val="0"/>
      <w:marTop w:val="0"/>
      <w:marBottom w:val="0"/>
      <w:divBdr>
        <w:top w:val="none" w:sz="0" w:space="0" w:color="auto"/>
        <w:left w:val="none" w:sz="0" w:space="0" w:color="auto"/>
        <w:bottom w:val="none" w:sz="0" w:space="0" w:color="auto"/>
        <w:right w:val="none" w:sz="0" w:space="0" w:color="auto"/>
      </w:divBdr>
    </w:div>
    <w:div w:id="1009795613">
      <w:bodyDiv w:val="1"/>
      <w:marLeft w:val="0"/>
      <w:marRight w:val="0"/>
      <w:marTop w:val="0"/>
      <w:marBottom w:val="0"/>
      <w:divBdr>
        <w:top w:val="none" w:sz="0" w:space="0" w:color="auto"/>
        <w:left w:val="none" w:sz="0" w:space="0" w:color="auto"/>
        <w:bottom w:val="none" w:sz="0" w:space="0" w:color="auto"/>
        <w:right w:val="none" w:sz="0" w:space="0" w:color="auto"/>
      </w:divBdr>
    </w:div>
    <w:div w:id="1376809329">
      <w:bodyDiv w:val="1"/>
      <w:marLeft w:val="0"/>
      <w:marRight w:val="0"/>
      <w:marTop w:val="0"/>
      <w:marBottom w:val="0"/>
      <w:divBdr>
        <w:top w:val="none" w:sz="0" w:space="0" w:color="auto"/>
        <w:left w:val="none" w:sz="0" w:space="0" w:color="auto"/>
        <w:bottom w:val="none" w:sz="0" w:space="0" w:color="auto"/>
        <w:right w:val="none" w:sz="0" w:space="0" w:color="auto"/>
      </w:divBdr>
    </w:div>
    <w:div w:id="1461193479">
      <w:bodyDiv w:val="1"/>
      <w:marLeft w:val="0"/>
      <w:marRight w:val="0"/>
      <w:marTop w:val="0"/>
      <w:marBottom w:val="0"/>
      <w:divBdr>
        <w:top w:val="none" w:sz="0" w:space="0" w:color="auto"/>
        <w:left w:val="none" w:sz="0" w:space="0" w:color="auto"/>
        <w:bottom w:val="none" w:sz="0" w:space="0" w:color="auto"/>
        <w:right w:val="none" w:sz="0" w:space="0" w:color="auto"/>
      </w:divBdr>
    </w:div>
    <w:div w:id="1501236439">
      <w:bodyDiv w:val="1"/>
      <w:marLeft w:val="0"/>
      <w:marRight w:val="0"/>
      <w:marTop w:val="0"/>
      <w:marBottom w:val="0"/>
      <w:divBdr>
        <w:top w:val="none" w:sz="0" w:space="0" w:color="auto"/>
        <w:left w:val="none" w:sz="0" w:space="0" w:color="auto"/>
        <w:bottom w:val="none" w:sz="0" w:space="0" w:color="auto"/>
        <w:right w:val="none" w:sz="0" w:space="0" w:color="auto"/>
      </w:divBdr>
    </w:div>
    <w:div w:id="1724981820">
      <w:bodyDiv w:val="1"/>
      <w:marLeft w:val="0"/>
      <w:marRight w:val="0"/>
      <w:marTop w:val="0"/>
      <w:marBottom w:val="0"/>
      <w:divBdr>
        <w:top w:val="none" w:sz="0" w:space="0" w:color="auto"/>
        <w:left w:val="none" w:sz="0" w:space="0" w:color="auto"/>
        <w:bottom w:val="none" w:sz="0" w:space="0" w:color="auto"/>
        <w:right w:val="none" w:sz="0" w:space="0" w:color="auto"/>
      </w:divBdr>
    </w:div>
    <w:div w:id="1793523720">
      <w:bodyDiv w:val="1"/>
      <w:marLeft w:val="0"/>
      <w:marRight w:val="0"/>
      <w:marTop w:val="0"/>
      <w:marBottom w:val="0"/>
      <w:divBdr>
        <w:top w:val="none" w:sz="0" w:space="0" w:color="auto"/>
        <w:left w:val="none" w:sz="0" w:space="0" w:color="auto"/>
        <w:bottom w:val="none" w:sz="0" w:space="0" w:color="auto"/>
        <w:right w:val="none" w:sz="0" w:space="0" w:color="auto"/>
      </w:divBdr>
    </w:div>
    <w:div w:id="1930387015">
      <w:bodyDiv w:val="1"/>
      <w:marLeft w:val="0"/>
      <w:marRight w:val="0"/>
      <w:marTop w:val="0"/>
      <w:marBottom w:val="0"/>
      <w:divBdr>
        <w:top w:val="none" w:sz="0" w:space="0" w:color="auto"/>
        <w:left w:val="none" w:sz="0" w:space="0" w:color="auto"/>
        <w:bottom w:val="none" w:sz="0" w:space="0" w:color="auto"/>
        <w:right w:val="none" w:sz="0" w:space="0" w:color="auto"/>
      </w:divBdr>
    </w:div>
    <w:div w:id="20769285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olve-consulenza.it/wp-content/uploads/2024/11/Report-Sostenibilita-2023-REV-0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O xmlns="a136088f-c927-4110-a0bf-56a70cbcb3ef" xsi:nil="true"/>
    <lcf76f155ced4ddcb4097134ff3c332f xmlns="a136088f-c927-4110-a0bf-56a70cbcb3ef">
      <Terms xmlns="http://schemas.microsoft.com/office/infopath/2007/PartnerControls"/>
    </lcf76f155ced4ddcb4097134ff3c332f>
    <TaxCatchAll xmlns="c511a626-f6e7-46b3-8d05-05fbf1a7a636" xsi:nil="true"/>
    <RISERVATEZZA xmlns="a136088f-c927-4110-a0bf-56a70cbcb3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A1DED732D1F114EA8BED33C78E4A929" ma:contentTypeVersion="17" ma:contentTypeDescription="Creare un nuovo documento." ma:contentTypeScope="" ma:versionID="25867eca140aa6f097094d8703dc8285">
  <xsd:schema xmlns:xsd="http://www.w3.org/2001/XMLSchema" xmlns:xs="http://www.w3.org/2001/XMLSchema" xmlns:p="http://schemas.microsoft.com/office/2006/metadata/properties" xmlns:ns2="a136088f-c927-4110-a0bf-56a70cbcb3ef" xmlns:ns3="c511a626-f6e7-46b3-8d05-05fbf1a7a636" targetNamespace="http://schemas.microsoft.com/office/2006/metadata/properties" ma:root="true" ma:fieldsID="ce169d75705a4db2972be9b9a35e717c" ns2:_="" ns3:_="">
    <xsd:import namespace="a136088f-c927-4110-a0bf-56a70cbcb3ef"/>
    <xsd:import namespace="c511a626-f6e7-46b3-8d05-05fbf1a7a636"/>
    <xsd:element name="properties">
      <xsd:complexType>
        <xsd:sequence>
          <xsd:element name="documentManagement">
            <xsd:complexType>
              <xsd:all>
                <xsd:element ref="ns2:STATO" minOccurs="0"/>
                <xsd:element ref="ns2:RISERVATEZZA"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6088f-c927-4110-a0bf-56a70cbcb3ef" elementFormDefault="qualified">
    <xsd:import namespace="http://schemas.microsoft.com/office/2006/documentManagement/types"/>
    <xsd:import namespace="http://schemas.microsoft.com/office/infopath/2007/PartnerControls"/>
    <xsd:element name="STATO" ma:index="8" nillable="true" ma:displayName="STATO" ma:format="Dropdown" ma:internalName="STATO">
      <xsd:complexType>
        <xsd:complexContent>
          <xsd:extension base="dms:MultiChoice">
            <xsd:sequence>
              <xsd:element name="Value" maxOccurs="unbounded" minOccurs="0" nillable="true">
                <xsd:simpleType>
                  <xsd:restriction base="dms:Choice">
                    <xsd:enumeration value="SUPERATO"/>
                    <xsd:enumeration value="in redazione"/>
                    <xsd:enumeration value="APPROVATO"/>
                    <xsd:enumeration value="Verificato 1"/>
                    <xsd:enumeration value="Verificato 2"/>
                    <xsd:enumeration value="Verificato 3"/>
                    <xsd:enumeration value="Verificato 4"/>
                    <xsd:enumeration value="Verificato 5"/>
                    <xsd:enumeration value="! under review !"/>
                  </xsd:restriction>
                </xsd:simpleType>
              </xsd:element>
            </xsd:sequence>
          </xsd:extension>
        </xsd:complexContent>
      </xsd:complexType>
    </xsd:element>
    <xsd:element name="RISERVATEZZA" ma:index="9" nillable="true" ma:displayName="RISERVATEZZA" ma:format="Dropdown" ma:internalName="RISERVATEZZA">
      <xsd:complexType>
        <xsd:complexContent>
          <xsd:extension base="dms:MultiChoice">
            <xsd:sequence>
              <xsd:element name="Value" maxOccurs="unbounded" minOccurs="0" nillable="true">
                <xsd:simpleType>
                  <xsd:restriction base="dms:Choice">
                    <xsd:enumeration value="RISERVATO"/>
                    <xsd:enumeration value="PUBBLICO"/>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ae8074c-4483-4797-a46f-efe4731d8e7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1a626-f6e7-46b3-8d05-05fbf1a7a63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6aa596-59d6-40b1-8388-e64c36e4ed98}" ma:internalName="TaxCatchAll" ma:showField="CatchAllData" ma:web="c511a626-f6e7-46b3-8d05-05fbf1a7a6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5A0BE-359C-4419-8BEA-653446D4C008}">
  <ds:schemaRefs>
    <ds:schemaRef ds:uri="http://schemas.microsoft.com/office/2006/metadata/properties"/>
    <ds:schemaRef ds:uri="http://schemas.microsoft.com/office/infopath/2007/PartnerControls"/>
    <ds:schemaRef ds:uri="a136088f-c927-4110-a0bf-56a70cbcb3ef"/>
    <ds:schemaRef ds:uri="c511a626-f6e7-46b3-8d05-05fbf1a7a636"/>
  </ds:schemaRefs>
</ds:datastoreItem>
</file>

<file path=customXml/itemProps2.xml><?xml version="1.0" encoding="utf-8"?>
<ds:datastoreItem xmlns:ds="http://schemas.openxmlformats.org/officeDocument/2006/customXml" ds:itemID="{701F555B-61BD-44D1-996F-8B1EBDBC9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6088f-c927-4110-a0bf-56a70cbcb3ef"/>
    <ds:schemaRef ds:uri="c511a626-f6e7-46b3-8d05-05fbf1a7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FE114-4F13-43FE-B82B-241A15097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2</Pages>
  <Words>679</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dc:creator>
  <cp:keywords/>
  <dc:description/>
  <cp:lastModifiedBy>Microsoft Office User</cp:lastModifiedBy>
  <cp:revision>44</cp:revision>
  <dcterms:created xsi:type="dcterms:W3CDTF">2024-11-21T14:02:00Z</dcterms:created>
  <dcterms:modified xsi:type="dcterms:W3CDTF">2024-12-17T15:50:00Z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0x0101008A1DED732D1F114EA8BED33C78E4A929</vt:lpwstr>
  </property>
  <property fmtid="{D5CDD505-2E9C-101B-9397-08002B2CF9AE}" pid="3" name="MediaServiceImageTags">
    <vt:lpwstr/>
  </property>
</Properties>
</file>